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1273635</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ANALYSIS OF NATURE BASED SOLUTIONS TO REDUCE NATURAL DISASTERS IMPACTS IN CENTRAL AFRICA REGION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17-Mar-2021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01-Apr-2021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TF0A0732 - Strengthening DRR Coordination, Planning and Policy Advisory Capacity of ECCAS (R2-BE, phase 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Expressions of Interest should be submitted, in English, electronically through World Bank Group eConsultant2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 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"https://wbgeconsult2.worldbank.org/wbgect/download?uuid=b0ac8cdc-70c7-4135-ad8e-712b3a3962f4"</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Experience working in Central African countries.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6.</w:t>
      </w:r>
      <w:r>
        <w:rPr>
          <w:rFonts w:ascii="Times" w:hAnsi="Times"/>
          <w:sz w:val="24"/>
          <w:szCs w:val="24"/>
          <w:rtl w:val="0"/>
          <w:lang w:val="en-US"/>
        </w:rPr>
        <w:t xml:space="preserve"> Francophone team.</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