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9EA" w:rsidRDefault="00A949EA" w:rsidP="00A949EA">
      <w:pPr>
        <w:widowControl w:val="0"/>
        <w:autoSpaceDE w:val="0"/>
        <w:autoSpaceDN w:val="0"/>
        <w:adjustRightInd w:val="0"/>
        <w:rPr>
          <w:rFonts w:ascii="Helvetica Bold" w:hAnsi="Helvetica Bold" w:cs="Helvetica Bold"/>
          <w:b/>
          <w:bCs/>
          <w:color w:val="1A1A1A"/>
          <w:sz w:val="35"/>
          <w:szCs w:val="35"/>
        </w:rPr>
      </w:pPr>
      <w:r>
        <w:rPr>
          <w:rFonts w:ascii="Helvetica Bold" w:hAnsi="Helvetica Bold" w:cs="Helvetica Bold"/>
          <w:b/>
          <w:bCs/>
          <w:color w:val="1A1A1A"/>
          <w:sz w:val="35"/>
          <w:szCs w:val="35"/>
        </w:rPr>
        <w:t>R</w:t>
      </w:r>
      <w:r>
        <w:rPr>
          <w:rFonts w:ascii="Helvetica Bold" w:hAnsi="Helvetica Bold" w:cs="Helvetica Bold"/>
          <w:b/>
          <w:bCs/>
          <w:color w:val="1A1A1A"/>
          <w:sz w:val="35"/>
          <w:szCs w:val="35"/>
        </w:rPr>
        <w:t>equest for expression of interest for selection # 1268877</w:t>
      </w:r>
    </w:p>
    <w:p w:rsidR="00A949EA" w:rsidRDefault="00A949EA" w:rsidP="00A949EA">
      <w:pPr>
        <w:widowControl w:val="0"/>
        <w:autoSpaceDE w:val="0"/>
        <w:autoSpaceDN w:val="0"/>
        <w:adjustRightInd w:val="0"/>
        <w:rPr>
          <w:rFonts w:ascii="Helvetica" w:hAnsi="Helvetica" w:cs="Helvetica"/>
          <w:color w:val="1A1A1A"/>
          <w:sz w:val="23"/>
          <w:szCs w:val="23"/>
        </w:rPr>
      </w:pPr>
    </w:p>
    <w:p w:rsidR="00A949EA" w:rsidRDefault="00A949EA" w:rsidP="00A949EA">
      <w:pPr>
        <w:widowControl w:val="0"/>
        <w:autoSpaceDE w:val="0"/>
        <w:autoSpaceDN w:val="0"/>
        <w:adjustRightInd w:val="0"/>
        <w:rPr>
          <w:rFonts w:ascii="Helvetica Bold" w:hAnsi="Helvetica Bold" w:cs="Helvetica Bold"/>
          <w:b/>
          <w:bCs/>
          <w:color w:val="1A1A1A"/>
          <w:sz w:val="28"/>
          <w:szCs w:val="28"/>
        </w:rPr>
      </w:pPr>
      <w:r>
        <w:rPr>
          <w:rFonts w:ascii="Helvetica Bold" w:hAnsi="Helvetica Bold" w:cs="Helvetica Bold"/>
          <w:b/>
          <w:bCs/>
          <w:color w:val="1A1A1A"/>
          <w:sz w:val="28"/>
          <w:szCs w:val="28"/>
        </w:rPr>
        <w:t>Selection Information</w:t>
      </w:r>
    </w:p>
    <w:p w:rsidR="00A949EA" w:rsidRDefault="00A949EA" w:rsidP="00A949EA">
      <w:pPr>
        <w:widowControl w:val="0"/>
        <w:autoSpaceDE w:val="0"/>
        <w:autoSpaceDN w:val="0"/>
        <w:adjustRightInd w:val="0"/>
        <w:rPr>
          <w:rFonts w:ascii="Helvetica Bold" w:hAnsi="Helvetica Bold" w:cs="Helvetica Bold"/>
          <w:b/>
          <w:bCs/>
          <w:color w:val="1A1A1A"/>
          <w:sz w:val="23"/>
          <w:szCs w:val="23"/>
        </w:rPr>
      </w:pPr>
      <w:r>
        <w:rPr>
          <w:rFonts w:ascii="Helvetica Bold" w:hAnsi="Helvetica Bold" w:cs="Helvetica Bold"/>
          <w:b/>
          <w:bCs/>
          <w:color w:val="1A1A1A"/>
          <w:sz w:val="23"/>
          <w:szCs w:val="23"/>
        </w:rPr>
        <w:t>Assignment Title</w:t>
      </w:r>
    </w:p>
    <w:p w:rsidR="00A949EA" w:rsidRDefault="00A949EA" w:rsidP="00A949EA">
      <w:pPr>
        <w:widowControl w:val="0"/>
        <w:autoSpaceDE w:val="0"/>
        <w:autoSpaceDN w:val="0"/>
        <w:adjustRightInd w:val="0"/>
        <w:rPr>
          <w:rFonts w:ascii="Helvetica" w:hAnsi="Helvetica" w:cs="Helvetica"/>
          <w:color w:val="1A1A1A"/>
          <w:sz w:val="23"/>
          <w:szCs w:val="23"/>
        </w:rPr>
      </w:pPr>
      <w:bookmarkStart w:id="0" w:name="_GoBack"/>
      <w:r>
        <w:rPr>
          <w:rFonts w:ascii="Helvetica" w:hAnsi="Helvetica" w:cs="Helvetica"/>
          <w:color w:val="1A1A1A"/>
          <w:sz w:val="23"/>
          <w:szCs w:val="23"/>
        </w:rPr>
        <w:t>TECHNICAL CONSULTANT FOR IFC GLOBAL COVID-19 RESPONSE PROGRAM</w:t>
      </w:r>
    </w:p>
    <w:bookmarkEnd w:id="0"/>
    <w:p w:rsidR="00A949EA" w:rsidRDefault="00A949EA" w:rsidP="00A949EA">
      <w:pPr>
        <w:widowControl w:val="0"/>
        <w:autoSpaceDE w:val="0"/>
        <w:autoSpaceDN w:val="0"/>
        <w:adjustRightInd w:val="0"/>
        <w:rPr>
          <w:rFonts w:ascii="Helvetica" w:hAnsi="Helvetica" w:cs="Helvetica"/>
          <w:color w:val="1A1A1A"/>
          <w:sz w:val="23"/>
          <w:szCs w:val="23"/>
        </w:rPr>
      </w:pPr>
    </w:p>
    <w:p w:rsidR="00A949EA" w:rsidRDefault="00A949EA" w:rsidP="00A949EA">
      <w:pPr>
        <w:widowControl w:val="0"/>
        <w:autoSpaceDE w:val="0"/>
        <w:autoSpaceDN w:val="0"/>
        <w:adjustRightInd w:val="0"/>
        <w:rPr>
          <w:rFonts w:ascii="Helvetica Bold" w:hAnsi="Helvetica Bold" w:cs="Helvetica Bold"/>
          <w:b/>
          <w:bCs/>
          <w:color w:val="1A1A1A"/>
          <w:sz w:val="23"/>
          <w:szCs w:val="23"/>
        </w:rPr>
      </w:pPr>
      <w:r>
        <w:rPr>
          <w:rFonts w:ascii="Helvetica Bold" w:hAnsi="Helvetica Bold" w:cs="Helvetica Bold"/>
          <w:b/>
          <w:bCs/>
          <w:color w:val="1A1A1A"/>
          <w:sz w:val="23"/>
          <w:szCs w:val="23"/>
        </w:rPr>
        <w:t>Publication Date</w:t>
      </w:r>
    </w:p>
    <w:p w:rsidR="00A949EA" w:rsidRDefault="00A949EA" w:rsidP="00A949EA">
      <w:pPr>
        <w:widowControl w:val="0"/>
        <w:autoSpaceDE w:val="0"/>
        <w:autoSpaceDN w:val="0"/>
        <w:adjustRightInd w:val="0"/>
        <w:rPr>
          <w:rFonts w:ascii="Helvetica" w:hAnsi="Helvetica" w:cs="Helvetica"/>
          <w:color w:val="1A1A1A"/>
          <w:sz w:val="23"/>
          <w:szCs w:val="23"/>
        </w:rPr>
      </w:pPr>
      <w:r>
        <w:rPr>
          <w:rFonts w:ascii="Helvetica" w:hAnsi="Helvetica" w:cs="Helvetica"/>
          <w:color w:val="1A1A1A"/>
          <w:sz w:val="23"/>
          <w:szCs w:val="23"/>
        </w:rPr>
        <w:t> 27-May-2020</w:t>
      </w:r>
    </w:p>
    <w:p w:rsidR="00A949EA" w:rsidRDefault="00A949EA" w:rsidP="00A949EA">
      <w:pPr>
        <w:widowControl w:val="0"/>
        <w:autoSpaceDE w:val="0"/>
        <w:autoSpaceDN w:val="0"/>
        <w:adjustRightInd w:val="0"/>
        <w:rPr>
          <w:rFonts w:ascii="Helvetica" w:hAnsi="Helvetica" w:cs="Helvetica"/>
          <w:color w:val="1A1A1A"/>
          <w:sz w:val="23"/>
          <w:szCs w:val="23"/>
        </w:rPr>
      </w:pPr>
    </w:p>
    <w:p w:rsidR="00A949EA" w:rsidRDefault="00A949EA" w:rsidP="00A949EA">
      <w:pPr>
        <w:widowControl w:val="0"/>
        <w:autoSpaceDE w:val="0"/>
        <w:autoSpaceDN w:val="0"/>
        <w:adjustRightInd w:val="0"/>
        <w:rPr>
          <w:rFonts w:ascii="Helvetica Bold" w:hAnsi="Helvetica Bold" w:cs="Helvetica Bold"/>
          <w:b/>
          <w:bCs/>
          <w:color w:val="1A1A1A"/>
          <w:sz w:val="23"/>
          <w:szCs w:val="23"/>
        </w:rPr>
      </w:pPr>
      <w:r>
        <w:rPr>
          <w:rFonts w:ascii="Helvetica Bold" w:hAnsi="Helvetica Bold" w:cs="Helvetica Bold"/>
          <w:b/>
          <w:bCs/>
          <w:color w:val="1A1A1A"/>
          <w:sz w:val="23"/>
          <w:szCs w:val="23"/>
        </w:rPr>
        <w:t>Expression of Interest Deadline</w:t>
      </w:r>
    </w:p>
    <w:p w:rsidR="00A949EA" w:rsidRDefault="00A949EA" w:rsidP="00A949EA">
      <w:pPr>
        <w:widowControl w:val="0"/>
        <w:autoSpaceDE w:val="0"/>
        <w:autoSpaceDN w:val="0"/>
        <w:adjustRightInd w:val="0"/>
        <w:rPr>
          <w:rFonts w:ascii="Helvetica" w:hAnsi="Helvetica" w:cs="Helvetica"/>
          <w:color w:val="1A1A1A"/>
          <w:sz w:val="23"/>
          <w:szCs w:val="23"/>
        </w:rPr>
      </w:pPr>
      <w:r>
        <w:rPr>
          <w:rFonts w:ascii="Helvetica" w:hAnsi="Helvetica" w:cs="Helvetica"/>
          <w:color w:val="1A1A1A"/>
          <w:sz w:val="23"/>
          <w:szCs w:val="23"/>
        </w:rPr>
        <w:t> 08-Jun-2020 at 11:59:59 PM (Eastern Time – Washington D.C.)</w:t>
      </w:r>
    </w:p>
    <w:p w:rsidR="00A949EA" w:rsidRDefault="00A949EA" w:rsidP="00A949EA">
      <w:pPr>
        <w:widowControl w:val="0"/>
        <w:autoSpaceDE w:val="0"/>
        <w:autoSpaceDN w:val="0"/>
        <w:adjustRightInd w:val="0"/>
        <w:rPr>
          <w:rFonts w:ascii="Helvetica" w:hAnsi="Helvetica" w:cs="Helvetica"/>
          <w:color w:val="1A1A1A"/>
          <w:sz w:val="23"/>
          <w:szCs w:val="23"/>
        </w:rPr>
      </w:pPr>
    </w:p>
    <w:p w:rsidR="00A949EA" w:rsidRDefault="00A949EA" w:rsidP="00A949EA">
      <w:pPr>
        <w:widowControl w:val="0"/>
        <w:autoSpaceDE w:val="0"/>
        <w:autoSpaceDN w:val="0"/>
        <w:adjustRightInd w:val="0"/>
        <w:rPr>
          <w:rFonts w:ascii="Helvetica Bold" w:hAnsi="Helvetica Bold" w:cs="Helvetica Bold"/>
          <w:b/>
          <w:bCs/>
          <w:color w:val="1A1A1A"/>
          <w:sz w:val="23"/>
          <w:szCs w:val="23"/>
        </w:rPr>
      </w:pPr>
      <w:r>
        <w:rPr>
          <w:rFonts w:ascii="Helvetica Bold" w:hAnsi="Helvetica Bold" w:cs="Helvetica Bold"/>
          <w:b/>
          <w:bCs/>
          <w:color w:val="1A1A1A"/>
          <w:sz w:val="23"/>
          <w:szCs w:val="23"/>
        </w:rPr>
        <w:t>Language of Notice</w:t>
      </w:r>
    </w:p>
    <w:p w:rsidR="00A949EA" w:rsidRDefault="00A949EA" w:rsidP="00A949EA">
      <w:pPr>
        <w:widowControl w:val="0"/>
        <w:autoSpaceDE w:val="0"/>
        <w:autoSpaceDN w:val="0"/>
        <w:adjustRightInd w:val="0"/>
        <w:rPr>
          <w:rFonts w:ascii="Helvetica" w:hAnsi="Helvetica" w:cs="Helvetica"/>
          <w:color w:val="1A1A1A"/>
          <w:sz w:val="23"/>
          <w:szCs w:val="23"/>
        </w:rPr>
      </w:pPr>
      <w:r>
        <w:rPr>
          <w:rFonts w:ascii="Helvetica" w:hAnsi="Helvetica" w:cs="Helvetica"/>
          <w:color w:val="1A1A1A"/>
          <w:sz w:val="23"/>
          <w:szCs w:val="23"/>
        </w:rPr>
        <w:t> English</w:t>
      </w:r>
    </w:p>
    <w:p w:rsidR="00A949EA" w:rsidRDefault="00A949EA" w:rsidP="00A949EA">
      <w:pPr>
        <w:widowControl w:val="0"/>
        <w:autoSpaceDE w:val="0"/>
        <w:autoSpaceDN w:val="0"/>
        <w:adjustRightInd w:val="0"/>
        <w:rPr>
          <w:rFonts w:ascii="Helvetica" w:hAnsi="Helvetica" w:cs="Helvetica"/>
          <w:color w:val="1A1A1A"/>
          <w:sz w:val="23"/>
          <w:szCs w:val="23"/>
        </w:rPr>
      </w:pPr>
    </w:p>
    <w:p w:rsidR="00A949EA" w:rsidRDefault="00A949EA" w:rsidP="00A949EA">
      <w:pPr>
        <w:widowControl w:val="0"/>
        <w:autoSpaceDE w:val="0"/>
        <w:autoSpaceDN w:val="0"/>
        <w:adjustRightInd w:val="0"/>
        <w:rPr>
          <w:rFonts w:ascii="Helvetica Bold" w:hAnsi="Helvetica Bold" w:cs="Helvetica Bold"/>
          <w:b/>
          <w:bCs/>
          <w:color w:val="1A1A1A"/>
          <w:sz w:val="28"/>
          <w:szCs w:val="28"/>
        </w:rPr>
      </w:pPr>
      <w:r>
        <w:rPr>
          <w:rFonts w:ascii="Helvetica Bold" w:hAnsi="Helvetica Bold" w:cs="Helvetica Bold"/>
          <w:b/>
          <w:bCs/>
          <w:color w:val="1A1A1A"/>
          <w:sz w:val="28"/>
          <w:szCs w:val="28"/>
        </w:rPr>
        <w:t>Selection Notice</w:t>
      </w:r>
    </w:p>
    <w:p w:rsidR="00A949EA" w:rsidRDefault="00A949EA" w:rsidP="00A949EA">
      <w:pPr>
        <w:widowControl w:val="0"/>
        <w:autoSpaceDE w:val="0"/>
        <w:autoSpaceDN w:val="0"/>
        <w:adjustRightInd w:val="0"/>
        <w:rPr>
          <w:rFonts w:ascii="Helvetica Bold" w:hAnsi="Helvetica Bold" w:cs="Helvetica Bold"/>
          <w:b/>
          <w:bCs/>
          <w:color w:val="1A1A1A"/>
          <w:sz w:val="23"/>
          <w:szCs w:val="23"/>
        </w:rPr>
      </w:pPr>
      <w:r>
        <w:rPr>
          <w:rFonts w:ascii="Helvetica Bold" w:hAnsi="Helvetica Bold" w:cs="Helvetica Bold"/>
          <w:b/>
          <w:bCs/>
          <w:color w:val="1A1A1A"/>
          <w:sz w:val="23"/>
          <w:szCs w:val="23"/>
        </w:rPr>
        <w:t>Assignment Country</w:t>
      </w:r>
    </w:p>
    <w:p w:rsidR="00A949EA" w:rsidRDefault="00A949EA" w:rsidP="00A949EA">
      <w:pPr>
        <w:widowControl w:val="0"/>
        <w:numPr>
          <w:ilvl w:val="0"/>
          <w:numId w:val="1"/>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w:hAnsi="Helvetica" w:cs="Helvetica"/>
          <w:color w:val="1A1A1A"/>
          <w:kern w:val="1"/>
          <w:sz w:val="23"/>
          <w:szCs w:val="23"/>
        </w:rPr>
        <w:tab/>
      </w:r>
      <w:r>
        <w:rPr>
          <w:rFonts w:ascii="Helvetica" w:hAnsi="Helvetica" w:cs="Helvetica"/>
          <w:color w:val="1A1A1A"/>
          <w:kern w:val="1"/>
          <w:sz w:val="23"/>
          <w:szCs w:val="23"/>
        </w:rPr>
        <w:tab/>
      </w:r>
      <w:r>
        <w:rPr>
          <w:rFonts w:ascii="Helvetica" w:hAnsi="Helvetica" w:cs="Helvetica"/>
          <w:color w:val="1A1A1A"/>
          <w:sz w:val="23"/>
          <w:szCs w:val="23"/>
        </w:rPr>
        <w:t>BD - Bangladesh</w:t>
      </w:r>
    </w:p>
    <w:p w:rsidR="00A949EA" w:rsidRDefault="00A949EA" w:rsidP="00A949EA">
      <w:pPr>
        <w:widowControl w:val="0"/>
        <w:numPr>
          <w:ilvl w:val="0"/>
          <w:numId w:val="1"/>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w:hAnsi="Helvetica" w:cs="Helvetica"/>
          <w:color w:val="1A1A1A"/>
          <w:kern w:val="1"/>
          <w:sz w:val="23"/>
          <w:szCs w:val="23"/>
        </w:rPr>
        <w:tab/>
      </w:r>
      <w:r>
        <w:rPr>
          <w:rFonts w:ascii="Helvetica" w:hAnsi="Helvetica" w:cs="Helvetica"/>
          <w:color w:val="1A1A1A"/>
          <w:kern w:val="1"/>
          <w:sz w:val="23"/>
          <w:szCs w:val="23"/>
        </w:rPr>
        <w:tab/>
      </w:r>
      <w:r>
        <w:rPr>
          <w:rFonts w:ascii="Helvetica" w:hAnsi="Helvetica" w:cs="Helvetica"/>
          <w:color w:val="1A1A1A"/>
          <w:sz w:val="23"/>
          <w:szCs w:val="23"/>
        </w:rPr>
        <w:t>IN - India</w:t>
      </w:r>
    </w:p>
    <w:p w:rsidR="00A949EA" w:rsidRDefault="00A949EA" w:rsidP="00A949EA">
      <w:pPr>
        <w:widowControl w:val="0"/>
        <w:numPr>
          <w:ilvl w:val="0"/>
          <w:numId w:val="1"/>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w:hAnsi="Helvetica" w:cs="Helvetica"/>
          <w:color w:val="1A1A1A"/>
          <w:kern w:val="1"/>
          <w:sz w:val="23"/>
          <w:szCs w:val="23"/>
        </w:rPr>
        <w:tab/>
      </w:r>
      <w:r>
        <w:rPr>
          <w:rFonts w:ascii="Helvetica" w:hAnsi="Helvetica" w:cs="Helvetica"/>
          <w:color w:val="1A1A1A"/>
          <w:kern w:val="1"/>
          <w:sz w:val="23"/>
          <w:szCs w:val="23"/>
        </w:rPr>
        <w:tab/>
      </w:r>
      <w:r>
        <w:rPr>
          <w:rFonts w:ascii="Helvetica" w:hAnsi="Helvetica" w:cs="Helvetica"/>
          <w:color w:val="1A1A1A"/>
          <w:sz w:val="23"/>
          <w:szCs w:val="23"/>
        </w:rPr>
        <w:t>MV - Maldives</w:t>
      </w:r>
    </w:p>
    <w:p w:rsidR="00A949EA" w:rsidRDefault="00A949EA" w:rsidP="00A949EA">
      <w:pPr>
        <w:widowControl w:val="0"/>
        <w:numPr>
          <w:ilvl w:val="0"/>
          <w:numId w:val="1"/>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w:hAnsi="Helvetica" w:cs="Helvetica"/>
          <w:color w:val="1A1A1A"/>
          <w:kern w:val="1"/>
          <w:sz w:val="23"/>
          <w:szCs w:val="23"/>
        </w:rPr>
        <w:tab/>
      </w:r>
      <w:r>
        <w:rPr>
          <w:rFonts w:ascii="Helvetica" w:hAnsi="Helvetica" w:cs="Helvetica"/>
          <w:color w:val="1A1A1A"/>
          <w:kern w:val="1"/>
          <w:sz w:val="23"/>
          <w:szCs w:val="23"/>
        </w:rPr>
        <w:tab/>
      </w:r>
      <w:r>
        <w:rPr>
          <w:rFonts w:ascii="Helvetica" w:hAnsi="Helvetica" w:cs="Helvetica"/>
          <w:color w:val="1A1A1A"/>
          <w:sz w:val="23"/>
          <w:szCs w:val="23"/>
        </w:rPr>
        <w:t>NP - Nepal</w:t>
      </w:r>
    </w:p>
    <w:p w:rsidR="00A949EA" w:rsidRDefault="00A949EA" w:rsidP="00A949EA">
      <w:pPr>
        <w:widowControl w:val="0"/>
        <w:numPr>
          <w:ilvl w:val="0"/>
          <w:numId w:val="1"/>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w:hAnsi="Helvetica" w:cs="Helvetica"/>
          <w:color w:val="1A1A1A"/>
          <w:kern w:val="1"/>
          <w:sz w:val="23"/>
          <w:szCs w:val="23"/>
        </w:rPr>
        <w:tab/>
      </w:r>
      <w:r>
        <w:rPr>
          <w:rFonts w:ascii="Helvetica" w:hAnsi="Helvetica" w:cs="Helvetica"/>
          <w:color w:val="1A1A1A"/>
          <w:kern w:val="1"/>
          <w:sz w:val="23"/>
          <w:szCs w:val="23"/>
        </w:rPr>
        <w:tab/>
      </w:r>
      <w:r>
        <w:rPr>
          <w:rFonts w:ascii="Helvetica" w:hAnsi="Helvetica" w:cs="Helvetica"/>
          <w:color w:val="1A1A1A"/>
          <w:sz w:val="23"/>
          <w:szCs w:val="23"/>
        </w:rPr>
        <w:t>PK - Pakistan</w:t>
      </w:r>
    </w:p>
    <w:p w:rsidR="00A949EA" w:rsidRDefault="00A949EA" w:rsidP="00A949EA">
      <w:pPr>
        <w:widowControl w:val="0"/>
        <w:numPr>
          <w:ilvl w:val="0"/>
          <w:numId w:val="1"/>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w:hAnsi="Helvetica" w:cs="Helvetica"/>
          <w:color w:val="1A1A1A"/>
          <w:kern w:val="1"/>
          <w:sz w:val="23"/>
          <w:szCs w:val="23"/>
        </w:rPr>
        <w:tab/>
      </w:r>
      <w:r>
        <w:rPr>
          <w:rFonts w:ascii="Helvetica" w:hAnsi="Helvetica" w:cs="Helvetica"/>
          <w:color w:val="1A1A1A"/>
          <w:kern w:val="1"/>
          <w:sz w:val="23"/>
          <w:szCs w:val="23"/>
        </w:rPr>
        <w:tab/>
      </w:r>
      <w:r>
        <w:rPr>
          <w:rFonts w:ascii="Helvetica" w:hAnsi="Helvetica" w:cs="Helvetica"/>
          <w:color w:val="1A1A1A"/>
          <w:sz w:val="23"/>
          <w:szCs w:val="23"/>
        </w:rPr>
        <w:t>LK - Sri Lanka</w:t>
      </w:r>
    </w:p>
    <w:p w:rsidR="00A949EA" w:rsidRDefault="00A949EA" w:rsidP="00A949EA">
      <w:pPr>
        <w:widowControl w:val="0"/>
        <w:numPr>
          <w:ilvl w:val="0"/>
          <w:numId w:val="1"/>
        </w:numPr>
        <w:tabs>
          <w:tab w:val="left" w:pos="220"/>
          <w:tab w:val="left" w:pos="720"/>
        </w:tabs>
        <w:autoSpaceDE w:val="0"/>
        <w:autoSpaceDN w:val="0"/>
        <w:adjustRightInd w:val="0"/>
        <w:ind w:hanging="720"/>
        <w:rPr>
          <w:rFonts w:ascii="Helvetica" w:hAnsi="Helvetica" w:cs="Helvetica"/>
          <w:color w:val="1A1A1A"/>
          <w:sz w:val="23"/>
          <w:szCs w:val="23"/>
        </w:rPr>
      </w:pPr>
    </w:p>
    <w:p w:rsidR="00A949EA" w:rsidRDefault="00A949EA" w:rsidP="00A949EA">
      <w:pPr>
        <w:widowControl w:val="0"/>
        <w:autoSpaceDE w:val="0"/>
        <w:autoSpaceDN w:val="0"/>
        <w:adjustRightInd w:val="0"/>
        <w:rPr>
          <w:rFonts w:ascii="Helvetica Bold" w:hAnsi="Helvetica Bold" w:cs="Helvetica Bold"/>
          <w:b/>
          <w:bCs/>
          <w:color w:val="1A1A1A"/>
          <w:sz w:val="23"/>
          <w:szCs w:val="23"/>
        </w:rPr>
      </w:pPr>
      <w:r>
        <w:rPr>
          <w:rFonts w:ascii="Helvetica Bold" w:hAnsi="Helvetica Bold" w:cs="Helvetica Bold"/>
          <w:b/>
          <w:bCs/>
          <w:color w:val="1A1A1A"/>
          <w:sz w:val="23"/>
          <w:szCs w:val="23"/>
        </w:rPr>
        <w:t>Funding Sources</w:t>
      </w:r>
    </w:p>
    <w:p w:rsidR="00A949EA" w:rsidRDefault="00A949EA" w:rsidP="00A949EA">
      <w:pPr>
        <w:widowControl w:val="0"/>
        <w:autoSpaceDE w:val="0"/>
        <w:autoSpaceDN w:val="0"/>
        <w:adjustRightInd w:val="0"/>
        <w:rPr>
          <w:rFonts w:ascii="Helvetica" w:hAnsi="Helvetica" w:cs="Helvetica"/>
          <w:color w:val="1A1A1A"/>
          <w:sz w:val="23"/>
          <w:szCs w:val="23"/>
        </w:rPr>
      </w:pPr>
      <w:r>
        <w:rPr>
          <w:rFonts w:ascii="Helvetica" w:hAnsi="Helvetica" w:cs="Helvetica"/>
          <w:color w:val="1A1A1A"/>
          <w:sz w:val="23"/>
          <w:szCs w:val="23"/>
        </w:rPr>
        <w:t>The World Bank Group intends to finance the assignment/services under:</w:t>
      </w:r>
    </w:p>
    <w:p w:rsidR="00A949EA" w:rsidRDefault="00A949EA" w:rsidP="00A949EA">
      <w:pPr>
        <w:widowControl w:val="0"/>
        <w:numPr>
          <w:ilvl w:val="0"/>
          <w:numId w:val="2"/>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w:hAnsi="Helvetica" w:cs="Helvetica"/>
          <w:color w:val="1A1A1A"/>
          <w:kern w:val="1"/>
          <w:sz w:val="23"/>
          <w:szCs w:val="23"/>
        </w:rPr>
        <w:tab/>
      </w:r>
      <w:r>
        <w:rPr>
          <w:rFonts w:ascii="Helvetica" w:hAnsi="Helvetica" w:cs="Helvetica"/>
          <w:color w:val="1A1A1A"/>
          <w:kern w:val="1"/>
          <w:sz w:val="23"/>
          <w:szCs w:val="23"/>
        </w:rPr>
        <w:tab/>
      </w:r>
      <w:r>
        <w:rPr>
          <w:rFonts w:ascii="Helvetica" w:hAnsi="Helvetica" w:cs="Helvetica"/>
          <w:color w:val="1A1A1A"/>
          <w:sz w:val="23"/>
          <w:szCs w:val="23"/>
        </w:rPr>
        <w:t>BB - BANK BUDGET</w:t>
      </w:r>
    </w:p>
    <w:p w:rsidR="00A949EA" w:rsidRDefault="00A949EA" w:rsidP="00A949EA">
      <w:pPr>
        <w:widowControl w:val="0"/>
        <w:numPr>
          <w:ilvl w:val="0"/>
          <w:numId w:val="2"/>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w:hAnsi="Helvetica" w:cs="Helvetica"/>
          <w:color w:val="1A1A1A"/>
          <w:kern w:val="1"/>
          <w:sz w:val="23"/>
          <w:szCs w:val="23"/>
        </w:rPr>
        <w:tab/>
      </w:r>
      <w:r>
        <w:rPr>
          <w:rFonts w:ascii="Helvetica" w:hAnsi="Helvetica" w:cs="Helvetica"/>
          <w:color w:val="1A1A1A"/>
          <w:kern w:val="1"/>
          <w:sz w:val="23"/>
          <w:szCs w:val="23"/>
        </w:rPr>
        <w:tab/>
      </w:r>
      <w:r>
        <w:rPr>
          <w:rFonts w:ascii="Helvetica" w:hAnsi="Helvetica" w:cs="Helvetica"/>
          <w:color w:val="1A1A1A"/>
          <w:sz w:val="23"/>
          <w:szCs w:val="23"/>
        </w:rPr>
        <w:t>TF0B1406 - BMZ-SA-IFC PPP Advisory Fund for Infrastructure Investment in Developing Countries</w:t>
      </w:r>
    </w:p>
    <w:p w:rsidR="00A949EA" w:rsidRDefault="00A949EA" w:rsidP="00A949EA">
      <w:pPr>
        <w:widowControl w:val="0"/>
        <w:numPr>
          <w:ilvl w:val="0"/>
          <w:numId w:val="2"/>
        </w:numPr>
        <w:tabs>
          <w:tab w:val="left" w:pos="220"/>
          <w:tab w:val="left" w:pos="720"/>
        </w:tabs>
        <w:autoSpaceDE w:val="0"/>
        <w:autoSpaceDN w:val="0"/>
        <w:adjustRightInd w:val="0"/>
        <w:ind w:hanging="720"/>
        <w:rPr>
          <w:rFonts w:ascii="Helvetica" w:hAnsi="Helvetica" w:cs="Helvetica"/>
          <w:color w:val="1A1A1A"/>
          <w:sz w:val="23"/>
          <w:szCs w:val="23"/>
        </w:rPr>
      </w:pPr>
    </w:p>
    <w:p w:rsidR="00A949EA" w:rsidRDefault="00A949EA" w:rsidP="00A949EA">
      <w:pPr>
        <w:widowControl w:val="0"/>
        <w:autoSpaceDE w:val="0"/>
        <w:autoSpaceDN w:val="0"/>
        <w:adjustRightInd w:val="0"/>
        <w:rPr>
          <w:rFonts w:ascii="Helvetica Bold" w:hAnsi="Helvetica Bold" w:cs="Helvetica Bold"/>
          <w:b/>
          <w:bCs/>
          <w:color w:val="1A1A1A"/>
          <w:sz w:val="23"/>
          <w:szCs w:val="23"/>
        </w:rPr>
      </w:pPr>
      <w:r>
        <w:rPr>
          <w:rFonts w:ascii="Helvetica Bold" w:hAnsi="Helvetica Bold" w:cs="Helvetica Bold"/>
          <w:b/>
          <w:bCs/>
          <w:color w:val="1A1A1A"/>
          <w:sz w:val="23"/>
          <w:szCs w:val="23"/>
        </w:rPr>
        <w:t>Individual/Firm</w:t>
      </w:r>
    </w:p>
    <w:p w:rsidR="00A949EA" w:rsidRDefault="00A949EA" w:rsidP="00A949EA">
      <w:pPr>
        <w:widowControl w:val="0"/>
        <w:autoSpaceDE w:val="0"/>
        <w:autoSpaceDN w:val="0"/>
        <w:adjustRightInd w:val="0"/>
        <w:rPr>
          <w:rFonts w:ascii="Helvetica" w:hAnsi="Helvetica" w:cs="Helvetica"/>
          <w:color w:val="1A1A1A"/>
          <w:sz w:val="23"/>
          <w:szCs w:val="23"/>
        </w:rPr>
      </w:pPr>
      <w:r>
        <w:rPr>
          <w:rFonts w:ascii="Helvetica" w:hAnsi="Helvetica" w:cs="Helvetica"/>
          <w:color w:val="1A1A1A"/>
          <w:sz w:val="23"/>
          <w:szCs w:val="23"/>
        </w:rPr>
        <w:t>The consultant will be a firm.</w:t>
      </w:r>
    </w:p>
    <w:p w:rsidR="00A949EA" w:rsidRDefault="00A949EA" w:rsidP="00A949EA">
      <w:pPr>
        <w:widowControl w:val="0"/>
        <w:autoSpaceDE w:val="0"/>
        <w:autoSpaceDN w:val="0"/>
        <w:adjustRightInd w:val="0"/>
        <w:rPr>
          <w:rFonts w:ascii="Helvetica" w:hAnsi="Helvetica" w:cs="Helvetica"/>
          <w:color w:val="1A1A1A"/>
          <w:sz w:val="23"/>
          <w:szCs w:val="23"/>
        </w:rPr>
      </w:pPr>
    </w:p>
    <w:p w:rsidR="00A949EA" w:rsidRDefault="00A949EA" w:rsidP="00A949EA">
      <w:pPr>
        <w:widowControl w:val="0"/>
        <w:autoSpaceDE w:val="0"/>
        <w:autoSpaceDN w:val="0"/>
        <w:adjustRightInd w:val="0"/>
        <w:rPr>
          <w:rFonts w:ascii="Helvetica Bold" w:hAnsi="Helvetica Bold" w:cs="Helvetica Bold"/>
          <w:b/>
          <w:bCs/>
          <w:color w:val="1A1A1A"/>
          <w:sz w:val="28"/>
          <w:szCs w:val="28"/>
        </w:rPr>
      </w:pPr>
      <w:r>
        <w:rPr>
          <w:rFonts w:ascii="Helvetica Bold" w:hAnsi="Helvetica Bold" w:cs="Helvetica Bold"/>
          <w:b/>
          <w:bCs/>
          <w:color w:val="1A1A1A"/>
          <w:sz w:val="28"/>
          <w:szCs w:val="28"/>
        </w:rPr>
        <w:t>Assignment Description</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SELECTION FOR CONSULTANTS BY THE WORLD BANK GROUP</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REQUEST FOR EXPRESSIONS OF INTEREST</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Electronic Submissions through World Bank Group eConsultant2</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https://wbgeconsult2.worldbank.org/wbgec/index.html</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ASSIGNMENT OVERVIEW</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xml:space="preserve">Assignment Title: 1268877 - TECHNICAL CONSULTANT FOR IFC GLOBAL COVID-19 </w:t>
      </w:r>
      <w:r>
        <w:rPr>
          <w:rFonts w:ascii="Helvetica" w:hAnsi="Helvetica" w:cs="Helvetica"/>
          <w:color w:val="1A1A1A"/>
          <w:sz w:val="22"/>
          <w:szCs w:val="22"/>
        </w:rPr>
        <w:lastRenderedPageBreak/>
        <w:t>RESPONSE PROGRAM</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Assignment Countries:</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Bangladesh</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India</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Maldives</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Nepal</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Pakistan</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Sri Lanka</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ASSIGNMENT DESCRIPTION</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The program will consist of multiple projects with individual national or provincial governments in South Asia. IFC will provide capacity building support and advice to governments to effectively engage private sector in areas such as enhancing COVID-19 testing services, increasing availability of critical care and other type of hospital beds and isolation facilities to treat COVID-19 patients, etc. The support will be in the form of developing thought documents, recommending private sector engagement models, drafting model contracts and procurement agreements and short-term contracts, developing technical specifications.</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xml:space="preserve">This is for a Technical consultant for the project. The technical consultant will provide technical and clinical </w:t>
      </w:r>
      <w:proofErr w:type="gramStart"/>
      <w:r>
        <w:rPr>
          <w:rFonts w:ascii="Helvetica" w:hAnsi="Helvetica" w:cs="Helvetica"/>
          <w:color w:val="1A1A1A"/>
          <w:sz w:val="22"/>
          <w:szCs w:val="22"/>
        </w:rPr>
        <w:t>advise</w:t>
      </w:r>
      <w:proofErr w:type="gramEnd"/>
      <w:r>
        <w:rPr>
          <w:rFonts w:ascii="Helvetica" w:hAnsi="Helvetica" w:cs="Helvetica"/>
          <w:color w:val="1A1A1A"/>
          <w:sz w:val="22"/>
          <w:szCs w:val="22"/>
        </w:rPr>
        <w:t xml:space="preserve"> and inputs to IFC for the program.</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FUNDING SOURCE</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The World Bank Group intends to finance the assignment / services described below under the following:</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BANK BUDGET</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BMZ-SA-IFC PPP Advisory Fund for Infrastructure Investment in Developing Countries</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ELIGIBILITY</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Eligibility restrictions apply:</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[Please type list of restrictions]</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INDIVIDUAL / FIRM PROFILE</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xml:space="preserve">The consultant will be a firm. </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SUBMISSION REQUIREMENTS</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Interested firms are hereby invited to submit expressions of interest.</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Expressions of Interest should be submitted, in English, electronically through World Bank Group eConsultant2 (https://wbgeconsult2.worldbank.org/wbgec/index.html)</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NOTES</w:t>
      </w: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Following this invitation for Expression of Interest, a shortlist of qualified firms will be formally invited to submit proposals. Shortlisting and selection will be subject to the availability of funding.</w:t>
      </w:r>
    </w:p>
    <w:p w:rsidR="00A949EA" w:rsidRDefault="00A949EA" w:rsidP="00A949EA">
      <w:pPr>
        <w:widowControl w:val="0"/>
        <w:autoSpaceDE w:val="0"/>
        <w:autoSpaceDN w:val="0"/>
        <w:adjustRightInd w:val="0"/>
        <w:rPr>
          <w:rFonts w:ascii="Helvetica" w:hAnsi="Helvetica" w:cs="Helvetica"/>
          <w:color w:val="1A1A1A"/>
          <w:sz w:val="22"/>
          <w:szCs w:val="22"/>
        </w:rPr>
      </w:pPr>
    </w:p>
    <w:p w:rsidR="00A949EA" w:rsidRDefault="00A949EA" w:rsidP="00A949EA">
      <w:pPr>
        <w:widowControl w:val="0"/>
        <w:autoSpaceDE w:val="0"/>
        <w:autoSpaceDN w:val="0"/>
        <w:adjustRightInd w:val="0"/>
        <w:rPr>
          <w:rFonts w:ascii="Helvetica" w:hAnsi="Helvetica" w:cs="Helvetica"/>
          <w:color w:val="1A1A1A"/>
          <w:sz w:val="22"/>
          <w:szCs w:val="22"/>
        </w:rPr>
      </w:pPr>
      <w:r>
        <w:rPr>
          <w:rFonts w:ascii="Helvetica" w:hAnsi="Helvetica" w:cs="Helvetica"/>
          <w:color w:val="1A1A1A"/>
          <w:sz w:val="22"/>
          <w:szCs w:val="22"/>
        </w:rPr>
        <w:t xml:space="preserve">Only those </w:t>
      </w:r>
      <w:proofErr w:type="gramStart"/>
      <w:r>
        <w:rPr>
          <w:rFonts w:ascii="Helvetica" w:hAnsi="Helvetica" w:cs="Helvetica"/>
          <w:color w:val="1A1A1A"/>
          <w:sz w:val="22"/>
          <w:szCs w:val="22"/>
        </w:rPr>
        <w:t>firms which have been shortlisted</w:t>
      </w:r>
      <w:proofErr w:type="gramEnd"/>
      <w:r>
        <w:rPr>
          <w:rFonts w:ascii="Helvetica" w:hAnsi="Helvetica" w:cs="Helvetica"/>
          <w:color w:val="1A1A1A"/>
          <w:sz w:val="22"/>
          <w:szCs w:val="22"/>
        </w:rPr>
        <w:t xml:space="preserve"> will receive notification. No debrief will be provided to firms which have not been shortlisted.</w:t>
      </w:r>
    </w:p>
    <w:p w:rsidR="00A949EA" w:rsidRDefault="00A949EA" w:rsidP="00A949EA">
      <w:pPr>
        <w:widowControl w:val="0"/>
        <w:autoSpaceDE w:val="0"/>
        <w:autoSpaceDN w:val="0"/>
        <w:adjustRightInd w:val="0"/>
        <w:rPr>
          <w:rFonts w:ascii="Helvetica" w:hAnsi="Helvetica" w:cs="Helvetica"/>
          <w:color w:val="1A1A1A"/>
          <w:sz w:val="23"/>
          <w:szCs w:val="23"/>
        </w:rPr>
      </w:pPr>
    </w:p>
    <w:p w:rsidR="00A949EA" w:rsidRDefault="00A949EA" w:rsidP="00A949EA">
      <w:pPr>
        <w:widowControl w:val="0"/>
        <w:autoSpaceDE w:val="0"/>
        <w:autoSpaceDN w:val="0"/>
        <w:adjustRightInd w:val="0"/>
        <w:rPr>
          <w:rFonts w:ascii="Helvetica Bold" w:hAnsi="Helvetica Bold" w:cs="Helvetica Bold"/>
          <w:b/>
          <w:bCs/>
          <w:color w:val="1A1A1A"/>
          <w:sz w:val="28"/>
          <w:szCs w:val="28"/>
        </w:rPr>
      </w:pPr>
      <w:r>
        <w:rPr>
          <w:rFonts w:ascii="Helvetica Bold" w:hAnsi="Helvetica Bold" w:cs="Helvetica Bold"/>
          <w:b/>
          <w:bCs/>
          <w:color w:val="1A1A1A"/>
          <w:sz w:val="28"/>
          <w:szCs w:val="28"/>
        </w:rPr>
        <w:t>Attachments</w:t>
      </w:r>
    </w:p>
    <w:p w:rsidR="00A949EA" w:rsidRDefault="00A949EA" w:rsidP="00A949EA">
      <w:pPr>
        <w:widowControl w:val="0"/>
        <w:numPr>
          <w:ilvl w:val="0"/>
          <w:numId w:val="3"/>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w:hAnsi="Helvetica" w:cs="Helvetica"/>
          <w:color w:val="043163"/>
          <w:kern w:val="1"/>
          <w:sz w:val="23"/>
          <w:szCs w:val="23"/>
        </w:rPr>
        <w:tab/>
      </w:r>
      <w:r>
        <w:rPr>
          <w:rFonts w:ascii="Helvetica" w:hAnsi="Helvetica" w:cs="Helvetica"/>
          <w:color w:val="043163"/>
          <w:kern w:val="1"/>
          <w:sz w:val="23"/>
          <w:szCs w:val="23"/>
        </w:rPr>
        <w:tab/>
      </w:r>
      <w:hyperlink r:id="rId6" w:history="1">
        <w:r>
          <w:rPr>
            <w:rFonts w:ascii="Helvetica" w:hAnsi="Helvetica" w:cs="Helvetica"/>
            <w:color w:val="043163"/>
            <w:sz w:val="23"/>
            <w:szCs w:val="23"/>
          </w:rPr>
          <w:t>Optional TOR File</w:t>
        </w:r>
      </w:hyperlink>
    </w:p>
    <w:p w:rsidR="00A949EA" w:rsidRDefault="00A949EA" w:rsidP="00A949EA">
      <w:pPr>
        <w:widowControl w:val="0"/>
        <w:autoSpaceDE w:val="0"/>
        <w:autoSpaceDN w:val="0"/>
        <w:adjustRightInd w:val="0"/>
        <w:rPr>
          <w:rFonts w:ascii="Helvetica" w:hAnsi="Helvetica" w:cs="Helvetica"/>
          <w:color w:val="1A1A1A"/>
          <w:sz w:val="23"/>
          <w:szCs w:val="23"/>
        </w:rPr>
      </w:pPr>
    </w:p>
    <w:p w:rsidR="00A949EA" w:rsidRDefault="00A949EA" w:rsidP="00A949EA">
      <w:pPr>
        <w:widowControl w:val="0"/>
        <w:autoSpaceDE w:val="0"/>
        <w:autoSpaceDN w:val="0"/>
        <w:adjustRightInd w:val="0"/>
        <w:rPr>
          <w:rFonts w:ascii="Helvetica Bold" w:hAnsi="Helvetica Bold" w:cs="Helvetica Bold"/>
          <w:b/>
          <w:bCs/>
          <w:color w:val="1A1A1A"/>
          <w:sz w:val="28"/>
          <w:szCs w:val="28"/>
        </w:rPr>
      </w:pPr>
      <w:r>
        <w:rPr>
          <w:rFonts w:ascii="Helvetica Bold" w:hAnsi="Helvetica Bold" w:cs="Helvetica Bold"/>
          <w:b/>
          <w:bCs/>
          <w:color w:val="1A1A1A"/>
          <w:sz w:val="28"/>
          <w:szCs w:val="28"/>
        </w:rPr>
        <w:t>Qualification Criteria</w:t>
      </w:r>
    </w:p>
    <w:p w:rsidR="00A949EA" w:rsidRDefault="00A949EA" w:rsidP="00A949EA">
      <w:pPr>
        <w:widowControl w:val="0"/>
        <w:numPr>
          <w:ilvl w:val="0"/>
          <w:numId w:val="4"/>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Bold" w:hAnsi="Helvetica Bold" w:cs="Helvetica Bold"/>
          <w:b/>
          <w:bCs/>
          <w:color w:val="1A1A1A"/>
          <w:kern w:val="1"/>
          <w:sz w:val="23"/>
          <w:szCs w:val="23"/>
        </w:rPr>
        <w:tab/>
      </w:r>
      <w:r>
        <w:rPr>
          <w:rFonts w:ascii="Helvetica Bold" w:hAnsi="Helvetica Bold" w:cs="Helvetica Bold"/>
          <w:b/>
          <w:bCs/>
          <w:color w:val="1A1A1A"/>
          <w:kern w:val="1"/>
          <w:sz w:val="23"/>
          <w:szCs w:val="23"/>
        </w:rPr>
        <w:tab/>
      </w:r>
      <w:r>
        <w:rPr>
          <w:rFonts w:ascii="Helvetica Bold" w:hAnsi="Helvetica Bold" w:cs="Helvetica Bold"/>
          <w:b/>
          <w:bCs/>
          <w:color w:val="1A1A1A"/>
          <w:sz w:val="23"/>
          <w:szCs w:val="23"/>
        </w:rPr>
        <w:t>1.</w:t>
      </w:r>
      <w:r>
        <w:rPr>
          <w:rFonts w:ascii="Helvetica" w:hAnsi="Helvetica" w:cs="Helvetica"/>
          <w:color w:val="1A1A1A"/>
          <w:sz w:val="23"/>
          <w:szCs w:val="23"/>
        </w:rPr>
        <w:t xml:space="preserve"> </w:t>
      </w:r>
      <w:proofErr w:type="spellStart"/>
      <w:proofErr w:type="gramStart"/>
      <w:r>
        <w:rPr>
          <w:rFonts w:ascii="Helvetica" w:hAnsi="Helvetica" w:cs="Helvetica"/>
          <w:color w:val="1A1A1A"/>
          <w:sz w:val="23"/>
          <w:szCs w:val="23"/>
        </w:rPr>
        <w:t>i</w:t>
      </w:r>
      <w:proofErr w:type="spellEnd"/>
      <w:proofErr w:type="gramEnd"/>
      <w:r>
        <w:rPr>
          <w:rFonts w:ascii="Helvetica" w:hAnsi="Helvetica" w:cs="Helvetica"/>
          <w:color w:val="1A1A1A"/>
          <w:sz w:val="23"/>
          <w:szCs w:val="23"/>
        </w:rPr>
        <w:t xml:space="preserve">. Worked as lead designer/ project consultant on at least 10 currently operational multispecialty Hospital projects Globally,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5 (five) of which are in India ii. Must have proven experience in designing modern laboratories and radiology centers -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5 such projects in previous 5 years </w:t>
      </w:r>
      <w:r>
        <w:rPr>
          <w:rFonts w:ascii="Helvetica" w:hAnsi="Helvetica" w:cs="Helvetica"/>
          <w:color w:val="BC0007"/>
          <w:sz w:val="23"/>
          <w:szCs w:val="23"/>
        </w:rPr>
        <w:t>*</w:t>
      </w:r>
    </w:p>
    <w:p w:rsidR="00A949EA" w:rsidRDefault="00A949EA" w:rsidP="00A949EA">
      <w:pPr>
        <w:widowControl w:val="0"/>
        <w:numPr>
          <w:ilvl w:val="0"/>
          <w:numId w:val="4"/>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Bold" w:hAnsi="Helvetica Bold" w:cs="Helvetica Bold"/>
          <w:b/>
          <w:bCs/>
          <w:color w:val="1A1A1A"/>
          <w:kern w:val="1"/>
          <w:sz w:val="23"/>
          <w:szCs w:val="23"/>
        </w:rPr>
        <w:tab/>
      </w:r>
      <w:r>
        <w:rPr>
          <w:rFonts w:ascii="Helvetica Bold" w:hAnsi="Helvetica Bold" w:cs="Helvetica Bold"/>
          <w:b/>
          <w:bCs/>
          <w:color w:val="1A1A1A"/>
          <w:kern w:val="1"/>
          <w:sz w:val="23"/>
          <w:szCs w:val="23"/>
        </w:rPr>
        <w:tab/>
      </w:r>
      <w:r>
        <w:rPr>
          <w:rFonts w:ascii="Helvetica Bold" w:hAnsi="Helvetica Bold" w:cs="Helvetica Bold"/>
          <w:b/>
          <w:bCs/>
          <w:color w:val="1A1A1A"/>
          <w:sz w:val="23"/>
          <w:szCs w:val="23"/>
        </w:rPr>
        <w:t>2.</w:t>
      </w:r>
      <w:r>
        <w:rPr>
          <w:rFonts w:ascii="Helvetica" w:hAnsi="Helvetica" w:cs="Helvetica"/>
          <w:color w:val="1A1A1A"/>
          <w:sz w:val="23"/>
          <w:szCs w:val="23"/>
        </w:rPr>
        <w:t xml:space="preserve"> 1.Demostrable experience in developing hospital design, facilities and hospital program planning, project management and operations management support. 2. Demonstrated experience of preparing technical schedules for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5 EPC and 2 PPP contracts in the past 5 years; 3. Experience of advising on hospital management, laboratory management, infection control, facilities management, laboratories process management, </w:t>
      </w:r>
      <w:proofErr w:type="spellStart"/>
      <w:r>
        <w:rPr>
          <w:rFonts w:ascii="Helvetica" w:hAnsi="Helvetica" w:cs="Helvetica"/>
          <w:color w:val="1A1A1A"/>
          <w:sz w:val="23"/>
          <w:szCs w:val="23"/>
        </w:rPr>
        <w:t>etc</w:t>
      </w:r>
      <w:proofErr w:type="spellEnd"/>
      <w:r>
        <w:rPr>
          <w:rFonts w:ascii="Helvetica" w:hAnsi="Helvetica" w:cs="Helvetica"/>
          <w:color w:val="1A1A1A"/>
          <w:sz w:val="23"/>
          <w:szCs w:val="23"/>
        </w:rPr>
        <w:t xml:space="preserve"> </w:t>
      </w:r>
      <w:r>
        <w:rPr>
          <w:rFonts w:ascii="Helvetica" w:hAnsi="Helvetica" w:cs="Helvetica"/>
          <w:color w:val="BC0007"/>
          <w:sz w:val="23"/>
          <w:szCs w:val="23"/>
        </w:rPr>
        <w:t>*</w:t>
      </w:r>
    </w:p>
    <w:p w:rsidR="00A949EA" w:rsidRDefault="00A949EA" w:rsidP="00A949EA">
      <w:pPr>
        <w:widowControl w:val="0"/>
        <w:numPr>
          <w:ilvl w:val="0"/>
          <w:numId w:val="4"/>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Bold" w:hAnsi="Helvetica Bold" w:cs="Helvetica Bold"/>
          <w:b/>
          <w:bCs/>
          <w:color w:val="1A1A1A"/>
          <w:kern w:val="1"/>
          <w:sz w:val="23"/>
          <w:szCs w:val="23"/>
        </w:rPr>
        <w:tab/>
      </w:r>
      <w:r>
        <w:rPr>
          <w:rFonts w:ascii="Helvetica Bold" w:hAnsi="Helvetica Bold" w:cs="Helvetica Bold"/>
          <w:b/>
          <w:bCs/>
          <w:color w:val="1A1A1A"/>
          <w:kern w:val="1"/>
          <w:sz w:val="23"/>
          <w:szCs w:val="23"/>
        </w:rPr>
        <w:tab/>
      </w:r>
      <w:r>
        <w:rPr>
          <w:rFonts w:ascii="Helvetica Bold" w:hAnsi="Helvetica Bold" w:cs="Helvetica Bold"/>
          <w:b/>
          <w:bCs/>
          <w:color w:val="1A1A1A"/>
          <w:sz w:val="23"/>
          <w:szCs w:val="23"/>
        </w:rPr>
        <w:t>3.</w:t>
      </w:r>
      <w:r>
        <w:rPr>
          <w:rFonts w:ascii="Helvetica" w:hAnsi="Helvetica" w:cs="Helvetica"/>
          <w:color w:val="1A1A1A"/>
          <w:sz w:val="23"/>
          <w:szCs w:val="23"/>
        </w:rPr>
        <w:t xml:space="preserve"> 1. Hospital and healthcare facilities design and project management consulting firm with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7 years experience in developing health projects,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3 years in India 2. International Experience of designing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2 (two) hospitals in US, Europe, Middle East, SE and South Asia 3. Designed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2,000 currently operating hospital beds 4. Experience of designing hospitals between 50 beds to 500 beds, with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5 (five) hospitals with 200 plus beds; 5 Experience NABH/JCI </w:t>
      </w:r>
      <w:r>
        <w:rPr>
          <w:rFonts w:ascii="Helvetica" w:hAnsi="Helvetica" w:cs="Helvetica"/>
          <w:color w:val="BC0007"/>
          <w:sz w:val="23"/>
          <w:szCs w:val="23"/>
        </w:rPr>
        <w:t>*</w:t>
      </w:r>
    </w:p>
    <w:p w:rsidR="00A949EA" w:rsidRDefault="00A949EA" w:rsidP="00A949EA">
      <w:pPr>
        <w:widowControl w:val="0"/>
        <w:numPr>
          <w:ilvl w:val="0"/>
          <w:numId w:val="4"/>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Bold" w:hAnsi="Helvetica Bold" w:cs="Helvetica Bold"/>
          <w:b/>
          <w:bCs/>
          <w:color w:val="1A1A1A"/>
          <w:kern w:val="1"/>
          <w:sz w:val="23"/>
          <w:szCs w:val="23"/>
        </w:rPr>
        <w:tab/>
      </w:r>
      <w:r>
        <w:rPr>
          <w:rFonts w:ascii="Helvetica Bold" w:hAnsi="Helvetica Bold" w:cs="Helvetica Bold"/>
          <w:b/>
          <w:bCs/>
          <w:color w:val="1A1A1A"/>
          <w:kern w:val="1"/>
          <w:sz w:val="23"/>
          <w:szCs w:val="23"/>
        </w:rPr>
        <w:tab/>
      </w:r>
      <w:r>
        <w:rPr>
          <w:rFonts w:ascii="Helvetica Bold" w:hAnsi="Helvetica Bold" w:cs="Helvetica Bold"/>
          <w:b/>
          <w:bCs/>
          <w:color w:val="1A1A1A"/>
          <w:sz w:val="23"/>
          <w:szCs w:val="23"/>
        </w:rPr>
        <w:t>4.</w:t>
      </w:r>
      <w:r>
        <w:rPr>
          <w:rFonts w:ascii="Helvetica" w:hAnsi="Helvetica" w:cs="Helvetica"/>
          <w:color w:val="1A1A1A"/>
          <w:sz w:val="23"/>
          <w:szCs w:val="23"/>
        </w:rPr>
        <w:t xml:space="preserve"> Consultant must have experience of working on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5 public or PPP projects of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200-beds in the past 5 years of which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3 must be in India </w:t>
      </w:r>
      <w:r>
        <w:rPr>
          <w:rFonts w:ascii="Helvetica" w:hAnsi="Helvetica" w:cs="Helvetica"/>
          <w:color w:val="BC0007"/>
          <w:sz w:val="23"/>
          <w:szCs w:val="23"/>
        </w:rPr>
        <w:t>*</w:t>
      </w:r>
    </w:p>
    <w:p w:rsidR="00A949EA" w:rsidRDefault="00A949EA" w:rsidP="00A949EA">
      <w:pPr>
        <w:widowControl w:val="0"/>
        <w:numPr>
          <w:ilvl w:val="0"/>
          <w:numId w:val="4"/>
        </w:numPr>
        <w:tabs>
          <w:tab w:val="left" w:pos="220"/>
          <w:tab w:val="left" w:pos="720"/>
        </w:tabs>
        <w:autoSpaceDE w:val="0"/>
        <w:autoSpaceDN w:val="0"/>
        <w:adjustRightInd w:val="0"/>
        <w:ind w:hanging="720"/>
        <w:rPr>
          <w:rFonts w:ascii="Helvetica" w:hAnsi="Helvetica" w:cs="Helvetica"/>
          <w:color w:val="1A1A1A"/>
          <w:sz w:val="23"/>
          <w:szCs w:val="23"/>
        </w:rPr>
      </w:pPr>
      <w:r>
        <w:rPr>
          <w:rFonts w:ascii="Helvetica Bold" w:hAnsi="Helvetica Bold" w:cs="Helvetica Bold"/>
          <w:b/>
          <w:bCs/>
          <w:color w:val="1A1A1A"/>
          <w:kern w:val="1"/>
          <w:sz w:val="23"/>
          <w:szCs w:val="23"/>
        </w:rPr>
        <w:tab/>
      </w:r>
      <w:r>
        <w:rPr>
          <w:rFonts w:ascii="Helvetica Bold" w:hAnsi="Helvetica Bold" w:cs="Helvetica Bold"/>
          <w:b/>
          <w:bCs/>
          <w:color w:val="1A1A1A"/>
          <w:kern w:val="1"/>
          <w:sz w:val="23"/>
          <w:szCs w:val="23"/>
        </w:rPr>
        <w:tab/>
      </w:r>
      <w:r>
        <w:rPr>
          <w:rFonts w:ascii="Helvetica Bold" w:hAnsi="Helvetica Bold" w:cs="Helvetica Bold"/>
          <w:b/>
          <w:bCs/>
          <w:color w:val="1A1A1A"/>
          <w:sz w:val="23"/>
          <w:szCs w:val="23"/>
        </w:rPr>
        <w:t>5.</w:t>
      </w:r>
      <w:r>
        <w:rPr>
          <w:rFonts w:ascii="Helvetica" w:hAnsi="Helvetica" w:cs="Helvetica"/>
          <w:color w:val="1A1A1A"/>
          <w:sz w:val="23"/>
          <w:szCs w:val="23"/>
        </w:rPr>
        <w:t xml:space="preserve"> 1. Team Leader must have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10 years experience leading Health Planning and Design Projects and Relevant Project Management experience 2. Team must be large enough (</w:t>
      </w:r>
      <w:proofErr w:type="spellStart"/>
      <w:r>
        <w:rPr>
          <w:rFonts w:ascii="Helvetica" w:hAnsi="Helvetica" w:cs="Helvetica"/>
          <w:color w:val="1A1A1A"/>
          <w:sz w:val="23"/>
          <w:szCs w:val="23"/>
        </w:rPr>
        <w:t>atleast</w:t>
      </w:r>
      <w:proofErr w:type="spellEnd"/>
      <w:r>
        <w:rPr>
          <w:rFonts w:ascii="Helvetica" w:hAnsi="Helvetica" w:cs="Helvetica"/>
          <w:color w:val="1A1A1A"/>
          <w:sz w:val="23"/>
          <w:szCs w:val="23"/>
        </w:rPr>
        <w:t xml:space="preserve"> 10 members) to be able to complete work on time within 1-23 months. </w:t>
      </w:r>
      <w:r>
        <w:rPr>
          <w:rFonts w:ascii="Helvetica" w:hAnsi="Helvetica" w:cs="Helvetica"/>
          <w:color w:val="BC0007"/>
          <w:sz w:val="23"/>
          <w:szCs w:val="23"/>
        </w:rPr>
        <w:t>*</w:t>
      </w:r>
    </w:p>
    <w:p w:rsidR="0018647E" w:rsidRDefault="00A949EA" w:rsidP="00A949EA">
      <w:r>
        <w:rPr>
          <w:rFonts w:ascii="Helvetica Oblique" w:hAnsi="Helvetica Oblique" w:cs="Helvetica Oblique"/>
          <w:i/>
          <w:iCs/>
          <w:color w:val="BC0007"/>
          <w:sz w:val="21"/>
          <w:szCs w:val="21"/>
        </w:rPr>
        <w:t>* - Mandatory</w:t>
      </w:r>
    </w:p>
    <w:sectPr w:rsidR="0018647E" w:rsidSect="00DA46B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Bold">
    <w:panose1 w:val="000000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Oblique">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9EA"/>
    <w:rsid w:val="0018647E"/>
    <w:rsid w:val="00A949EA"/>
    <w:rsid w:val="00DA46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EB4A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090762">
      <w:bodyDiv w:val="1"/>
      <w:marLeft w:val="0"/>
      <w:marRight w:val="0"/>
      <w:marTop w:val="0"/>
      <w:marBottom w:val="0"/>
      <w:divBdr>
        <w:top w:val="none" w:sz="0" w:space="0" w:color="auto"/>
        <w:left w:val="none" w:sz="0" w:space="0" w:color="auto"/>
        <w:bottom w:val="none" w:sz="0" w:space="0" w:color="auto"/>
        <w:right w:val="none" w:sz="0" w:space="0" w:color="auto"/>
      </w:divBdr>
      <w:divsChild>
        <w:div w:id="1855730533">
          <w:marLeft w:val="0"/>
          <w:marRight w:val="0"/>
          <w:marTop w:val="0"/>
          <w:marBottom w:val="0"/>
          <w:divBdr>
            <w:top w:val="single" w:sz="6" w:space="6" w:color="999999"/>
            <w:left w:val="single" w:sz="6" w:space="30" w:color="999999"/>
            <w:bottom w:val="single" w:sz="6" w:space="0" w:color="999999"/>
            <w:right w:val="single" w:sz="6" w:space="0" w:color="999999"/>
          </w:divBdr>
        </w:div>
        <w:div w:id="715278925">
          <w:marLeft w:val="0"/>
          <w:marRight w:val="0"/>
          <w:marTop w:val="300"/>
          <w:marBottom w:val="0"/>
          <w:divBdr>
            <w:top w:val="none" w:sz="0" w:space="0" w:color="auto"/>
            <w:left w:val="none" w:sz="0" w:space="0" w:color="auto"/>
            <w:bottom w:val="none" w:sz="0" w:space="0" w:color="auto"/>
            <w:right w:val="none" w:sz="0" w:space="0" w:color="auto"/>
          </w:divBdr>
          <w:divsChild>
            <w:div w:id="1100296759">
              <w:marLeft w:val="0"/>
              <w:marRight w:val="0"/>
              <w:marTop w:val="0"/>
              <w:marBottom w:val="0"/>
              <w:divBdr>
                <w:top w:val="none" w:sz="0" w:space="0" w:color="auto"/>
                <w:left w:val="none" w:sz="0" w:space="0" w:color="auto"/>
                <w:bottom w:val="none" w:sz="0" w:space="0" w:color="auto"/>
                <w:right w:val="none" w:sz="0" w:space="0" w:color="auto"/>
              </w:divBdr>
              <w:divsChild>
                <w:div w:id="1353994301">
                  <w:marLeft w:val="0"/>
                  <w:marRight w:val="0"/>
                  <w:marTop w:val="0"/>
                  <w:marBottom w:val="0"/>
                  <w:divBdr>
                    <w:top w:val="none" w:sz="0" w:space="0" w:color="auto"/>
                    <w:left w:val="none" w:sz="0" w:space="0" w:color="auto"/>
                    <w:bottom w:val="none" w:sz="0" w:space="0" w:color="auto"/>
                    <w:right w:val="none" w:sz="0" w:space="0" w:color="auto"/>
                  </w:divBdr>
                </w:div>
              </w:divsChild>
            </w:div>
            <w:div w:id="643002996">
              <w:marLeft w:val="0"/>
              <w:marRight w:val="0"/>
              <w:marTop w:val="0"/>
              <w:marBottom w:val="0"/>
              <w:divBdr>
                <w:top w:val="none" w:sz="0" w:space="0" w:color="auto"/>
                <w:left w:val="none" w:sz="0" w:space="0" w:color="auto"/>
                <w:bottom w:val="none" w:sz="0" w:space="0" w:color="auto"/>
                <w:right w:val="none" w:sz="0" w:space="0" w:color="auto"/>
              </w:divBdr>
              <w:divsChild>
                <w:div w:id="1972592624">
                  <w:marLeft w:val="0"/>
                  <w:marRight w:val="0"/>
                  <w:marTop w:val="0"/>
                  <w:marBottom w:val="0"/>
                  <w:divBdr>
                    <w:top w:val="none" w:sz="0" w:space="0" w:color="auto"/>
                    <w:left w:val="none" w:sz="0" w:space="0" w:color="auto"/>
                    <w:bottom w:val="none" w:sz="0" w:space="0" w:color="auto"/>
                    <w:right w:val="none" w:sz="0" w:space="0" w:color="auto"/>
                  </w:divBdr>
                </w:div>
              </w:divsChild>
            </w:div>
            <w:div w:id="1338970155">
              <w:marLeft w:val="0"/>
              <w:marRight w:val="0"/>
              <w:marTop w:val="0"/>
              <w:marBottom w:val="0"/>
              <w:divBdr>
                <w:top w:val="none" w:sz="0" w:space="0" w:color="auto"/>
                <w:left w:val="none" w:sz="0" w:space="0" w:color="auto"/>
                <w:bottom w:val="none" w:sz="0" w:space="0" w:color="auto"/>
                <w:right w:val="none" w:sz="0" w:space="0" w:color="auto"/>
              </w:divBdr>
              <w:divsChild>
                <w:div w:id="1714039793">
                  <w:marLeft w:val="0"/>
                  <w:marRight w:val="0"/>
                  <w:marTop w:val="0"/>
                  <w:marBottom w:val="0"/>
                  <w:divBdr>
                    <w:top w:val="none" w:sz="0" w:space="0" w:color="auto"/>
                    <w:left w:val="none" w:sz="0" w:space="0" w:color="auto"/>
                    <w:bottom w:val="none" w:sz="0" w:space="0" w:color="auto"/>
                    <w:right w:val="none" w:sz="0" w:space="0" w:color="auto"/>
                  </w:divBdr>
                </w:div>
              </w:divsChild>
            </w:div>
            <w:div w:id="1467621637">
              <w:marLeft w:val="0"/>
              <w:marRight w:val="0"/>
              <w:marTop w:val="0"/>
              <w:marBottom w:val="0"/>
              <w:divBdr>
                <w:top w:val="none" w:sz="0" w:space="0" w:color="auto"/>
                <w:left w:val="none" w:sz="0" w:space="0" w:color="auto"/>
                <w:bottom w:val="none" w:sz="0" w:space="0" w:color="auto"/>
                <w:right w:val="none" w:sz="0" w:space="0" w:color="auto"/>
              </w:divBdr>
              <w:divsChild>
                <w:div w:id="1624075831">
                  <w:marLeft w:val="0"/>
                  <w:marRight w:val="0"/>
                  <w:marTop w:val="0"/>
                  <w:marBottom w:val="0"/>
                  <w:divBdr>
                    <w:top w:val="none" w:sz="0" w:space="0" w:color="auto"/>
                    <w:left w:val="none" w:sz="0" w:space="0" w:color="auto"/>
                    <w:bottom w:val="none" w:sz="0" w:space="0" w:color="auto"/>
                    <w:right w:val="none" w:sz="0" w:space="0" w:color="auto"/>
                  </w:divBdr>
                </w:div>
              </w:divsChild>
            </w:div>
            <w:div w:id="2035960382">
              <w:marLeft w:val="0"/>
              <w:marRight w:val="0"/>
              <w:marTop w:val="0"/>
              <w:marBottom w:val="0"/>
              <w:divBdr>
                <w:top w:val="none" w:sz="0" w:space="0" w:color="auto"/>
                <w:left w:val="none" w:sz="0" w:space="0" w:color="auto"/>
                <w:bottom w:val="none" w:sz="0" w:space="0" w:color="auto"/>
                <w:right w:val="none" w:sz="0" w:space="0" w:color="auto"/>
              </w:divBdr>
              <w:divsChild>
                <w:div w:id="1362896331">
                  <w:marLeft w:val="0"/>
                  <w:marRight w:val="0"/>
                  <w:marTop w:val="0"/>
                  <w:marBottom w:val="0"/>
                  <w:divBdr>
                    <w:top w:val="none" w:sz="0" w:space="0" w:color="auto"/>
                    <w:left w:val="none" w:sz="0" w:space="0" w:color="auto"/>
                    <w:bottom w:val="none" w:sz="0" w:space="0" w:color="auto"/>
                    <w:right w:val="none" w:sz="0" w:space="0" w:color="auto"/>
                  </w:divBdr>
                </w:div>
              </w:divsChild>
            </w:div>
            <w:div w:id="567037726">
              <w:marLeft w:val="0"/>
              <w:marRight w:val="0"/>
              <w:marTop w:val="0"/>
              <w:marBottom w:val="0"/>
              <w:divBdr>
                <w:top w:val="none" w:sz="0" w:space="0" w:color="auto"/>
                <w:left w:val="none" w:sz="0" w:space="0" w:color="auto"/>
                <w:bottom w:val="none" w:sz="0" w:space="0" w:color="auto"/>
                <w:right w:val="none" w:sz="0" w:space="0" w:color="auto"/>
              </w:divBdr>
              <w:divsChild>
                <w:div w:id="1429279359">
                  <w:marLeft w:val="0"/>
                  <w:marRight w:val="0"/>
                  <w:marTop w:val="0"/>
                  <w:marBottom w:val="0"/>
                  <w:divBdr>
                    <w:top w:val="none" w:sz="0" w:space="0" w:color="auto"/>
                    <w:left w:val="none" w:sz="0" w:space="0" w:color="auto"/>
                    <w:bottom w:val="none" w:sz="0" w:space="0" w:color="auto"/>
                    <w:right w:val="none" w:sz="0" w:space="0" w:color="auto"/>
                  </w:divBdr>
                </w:div>
              </w:divsChild>
            </w:div>
            <w:div w:id="994527067">
              <w:marLeft w:val="0"/>
              <w:marRight w:val="0"/>
              <w:marTop w:val="0"/>
              <w:marBottom w:val="0"/>
              <w:divBdr>
                <w:top w:val="none" w:sz="0" w:space="0" w:color="auto"/>
                <w:left w:val="none" w:sz="0" w:space="0" w:color="auto"/>
                <w:bottom w:val="none" w:sz="0" w:space="0" w:color="auto"/>
                <w:right w:val="none" w:sz="0" w:space="0" w:color="auto"/>
              </w:divBdr>
              <w:divsChild>
                <w:div w:id="2107117127">
                  <w:marLeft w:val="0"/>
                  <w:marRight w:val="0"/>
                  <w:marTop w:val="0"/>
                  <w:marBottom w:val="0"/>
                  <w:divBdr>
                    <w:top w:val="none" w:sz="0" w:space="0" w:color="auto"/>
                    <w:left w:val="none" w:sz="0" w:space="0" w:color="auto"/>
                    <w:bottom w:val="none" w:sz="0" w:space="0" w:color="auto"/>
                    <w:right w:val="none" w:sz="0" w:space="0" w:color="auto"/>
                  </w:divBdr>
                </w:div>
              </w:divsChild>
            </w:div>
            <w:div w:id="2043283049">
              <w:marLeft w:val="0"/>
              <w:marRight w:val="0"/>
              <w:marTop w:val="0"/>
              <w:marBottom w:val="0"/>
              <w:divBdr>
                <w:top w:val="none" w:sz="0" w:space="0" w:color="auto"/>
                <w:left w:val="none" w:sz="0" w:space="0" w:color="auto"/>
                <w:bottom w:val="none" w:sz="0" w:space="0" w:color="auto"/>
                <w:right w:val="none" w:sz="0" w:space="0" w:color="auto"/>
              </w:divBdr>
              <w:divsChild>
                <w:div w:id="2045642018">
                  <w:marLeft w:val="0"/>
                  <w:marRight w:val="0"/>
                  <w:marTop w:val="0"/>
                  <w:marBottom w:val="0"/>
                  <w:divBdr>
                    <w:top w:val="none" w:sz="0" w:space="0" w:color="auto"/>
                    <w:left w:val="none" w:sz="0" w:space="0" w:color="auto"/>
                    <w:bottom w:val="none" w:sz="0" w:space="0" w:color="auto"/>
                    <w:right w:val="none" w:sz="0" w:space="0" w:color="auto"/>
                  </w:divBdr>
                </w:div>
              </w:divsChild>
            </w:div>
            <w:div w:id="47656045">
              <w:marLeft w:val="0"/>
              <w:marRight w:val="0"/>
              <w:marTop w:val="0"/>
              <w:marBottom w:val="0"/>
              <w:divBdr>
                <w:top w:val="none" w:sz="0" w:space="0" w:color="auto"/>
                <w:left w:val="none" w:sz="0" w:space="0" w:color="auto"/>
                <w:bottom w:val="none" w:sz="0" w:space="0" w:color="auto"/>
                <w:right w:val="none" w:sz="0" w:space="0" w:color="auto"/>
              </w:divBdr>
            </w:div>
            <w:div w:id="216670718">
              <w:marLeft w:val="0"/>
              <w:marRight w:val="0"/>
              <w:marTop w:val="0"/>
              <w:marBottom w:val="0"/>
              <w:divBdr>
                <w:top w:val="none" w:sz="0" w:space="0" w:color="auto"/>
                <w:left w:val="none" w:sz="0" w:space="0" w:color="auto"/>
                <w:bottom w:val="none" w:sz="0" w:space="0" w:color="auto"/>
                <w:right w:val="none" w:sz="0" w:space="0" w:color="auto"/>
              </w:divBdr>
              <w:divsChild>
                <w:div w:id="2024739071">
                  <w:marLeft w:val="0"/>
                  <w:marRight w:val="0"/>
                  <w:marTop w:val="0"/>
                  <w:marBottom w:val="0"/>
                  <w:divBdr>
                    <w:top w:val="none" w:sz="0" w:space="0" w:color="auto"/>
                    <w:left w:val="none" w:sz="0" w:space="0" w:color="auto"/>
                    <w:bottom w:val="none" w:sz="0" w:space="0" w:color="auto"/>
                    <w:right w:val="none" w:sz="0" w:space="0" w:color="auto"/>
                  </w:divBdr>
                </w:div>
                <w:div w:id="27598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373931">
      <w:bodyDiv w:val="1"/>
      <w:marLeft w:val="0"/>
      <w:marRight w:val="0"/>
      <w:marTop w:val="0"/>
      <w:marBottom w:val="0"/>
      <w:divBdr>
        <w:top w:val="none" w:sz="0" w:space="0" w:color="auto"/>
        <w:left w:val="none" w:sz="0" w:space="0" w:color="auto"/>
        <w:bottom w:val="none" w:sz="0" w:space="0" w:color="auto"/>
        <w:right w:val="none" w:sz="0" w:space="0" w:color="auto"/>
      </w:divBdr>
      <w:divsChild>
        <w:div w:id="557783557">
          <w:marLeft w:val="0"/>
          <w:marRight w:val="0"/>
          <w:marTop w:val="0"/>
          <w:marBottom w:val="0"/>
          <w:divBdr>
            <w:top w:val="single" w:sz="6" w:space="6" w:color="999999"/>
            <w:left w:val="single" w:sz="6" w:space="30" w:color="999999"/>
            <w:bottom w:val="single" w:sz="6" w:space="0" w:color="999999"/>
            <w:right w:val="single" w:sz="6" w:space="0" w:color="999999"/>
          </w:divBdr>
        </w:div>
        <w:div w:id="1085034066">
          <w:marLeft w:val="0"/>
          <w:marRight w:val="0"/>
          <w:marTop w:val="300"/>
          <w:marBottom w:val="0"/>
          <w:divBdr>
            <w:top w:val="none" w:sz="0" w:space="0" w:color="auto"/>
            <w:left w:val="none" w:sz="0" w:space="0" w:color="auto"/>
            <w:bottom w:val="none" w:sz="0" w:space="0" w:color="auto"/>
            <w:right w:val="none" w:sz="0" w:space="0" w:color="auto"/>
          </w:divBdr>
          <w:divsChild>
            <w:div w:id="1632132290">
              <w:marLeft w:val="0"/>
              <w:marRight w:val="0"/>
              <w:marTop w:val="0"/>
              <w:marBottom w:val="0"/>
              <w:divBdr>
                <w:top w:val="none" w:sz="0" w:space="0" w:color="auto"/>
                <w:left w:val="none" w:sz="0" w:space="0" w:color="auto"/>
                <w:bottom w:val="none" w:sz="0" w:space="0" w:color="auto"/>
                <w:right w:val="none" w:sz="0" w:space="0" w:color="auto"/>
              </w:divBdr>
              <w:divsChild>
                <w:div w:id="1400592523">
                  <w:marLeft w:val="0"/>
                  <w:marRight w:val="0"/>
                  <w:marTop w:val="0"/>
                  <w:marBottom w:val="0"/>
                  <w:divBdr>
                    <w:top w:val="none" w:sz="0" w:space="0" w:color="auto"/>
                    <w:left w:val="none" w:sz="0" w:space="0" w:color="auto"/>
                    <w:bottom w:val="none" w:sz="0" w:space="0" w:color="auto"/>
                    <w:right w:val="none" w:sz="0" w:space="0" w:color="auto"/>
                  </w:divBdr>
                </w:div>
              </w:divsChild>
            </w:div>
            <w:div w:id="1333020843">
              <w:marLeft w:val="0"/>
              <w:marRight w:val="0"/>
              <w:marTop w:val="0"/>
              <w:marBottom w:val="0"/>
              <w:divBdr>
                <w:top w:val="none" w:sz="0" w:space="0" w:color="auto"/>
                <w:left w:val="none" w:sz="0" w:space="0" w:color="auto"/>
                <w:bottom w:val="none" w:sz="0" w:space="0" w:color="auto"/>
                <w:right w:val="none" w:sz="0" w:space="0" w:color="auto"/>
              </w:divBdr>
              <w:divsChild>
                <w:div w:id="653533835">
                  <w:marLeft w:val="0"/>
                  <w:marRight w:val="0"/>
                  <w:marTop w:val="0"/>
                  <w:marBottom w:val="0"/>
                  <w:divBdr>
                    <w:top w:val="none" w:sz="0" w:space="0" w:color="auto"/>
                    <w:left w:val="none" w:sz="0" w:space="0" w:color="auto"/>
                    <w:bottom w:val="none" w:sz="0" w:space="0" w:color="auto"/>
                    <w:right w:val="none" w:sz="0" w:space="0" w:color="auto"/>
                  </w:divBdr>
                </w:div>
              </w:divsChild>
            </w:div>
            <w:div w:id="101151562">
              <w:marLeft w:val="0"/>
              <w:marRight w:val="0"/>
              <w:marTop w:val="0"/>
              <w:marBottom w:val="0"/>
              <w:divBdr>
                <w:top w:val="none" w:sz="0" w:space="0" w:color="auto"/>
                <w:left w:val="none" w:sz="0" w:space="0" w:color="auto"/>
                <w:bottom w:val="none" w:sz="0" w:space="0" w:color="auto"/>
                <w:right w:val="none" w:sz="0" w:space="0" w:color="auto"/>
              </w:divBdr>
              <w:divsChild>
                <w:div w:id="1780686200">
                  <w:marLeft w:val="0"/>
                  <w:marRight w:val="0"/>
                  <w:marTop w:val="0"/>
                  <w:marBottom w:val="0"/>
                  <w:divBdr>
                    <w:top w:val="none" w:sz="0" w:space="0" w:color="auto"/>
                    <w:left w:val="none" w:sz="0" w:space="0" w:color="auto"/>
                    <w:bottom w:val="none" w:sz="0" w:space="0" w:color="auto"/>
                    <w:right w:val="none" w:sz="0" w:space="0" w:color="auto"/>
                  </w:divBdr>
                </w:div>
              </w:divsChild>
            </w:div>
            <w:div w:id="747658598">
              <w:marLeft w:val="0"/>
              <w:marRight w:val="0"/>
              <w:marTop w:val="0"/>
              <w:marBottom w:val="0"/>
              <w:divBdr>
                <w:top w:val="none" w:sz="0" w:space="0" w:color="auto"/>
                <w:left w:val="none" w:sz="0" w:space="0" w:color="auto"/>
                <w:bottom w:val="none" w:sz="0" w:space="0" w:color="auto"/>
                <w:right w:val="none" w:sz="0" w:space="0" w:color="auto"/>
              </w:divBdr>
              <w:divsChild>
                <w:div w:id="28915960">
                  <w:marLeft w:val="0"/>
                  <w:marRight w:val="0"/>
                  <w:marTop w:val="0"/>
                  <w:marBottom w:val="0"/>
                  <w:divBdr>
                    <w:top w:val="none" w:sz="0" w:space="0" w:color="auto"/>
                    <w:left w:val="none" w:sz="0" w:space="0" w:color="auto"/>
                    <w:bottom w:val="none" w:sz="0" w:space="0" w:color="auto"/>
                    <w:right w:val="none" w:sz="0" w:space="0" w:color="auto"/>
                  </w:divBdr>
                </w:div>
              </w:divsChild>
            </w:div>
            <w:div w:id="235750165">
              <w:marLeft w:val="0"/>
              <w:marRight w:val="0"/>
              <w:marTop w:val="0"/>
              <w:marBottom w:val="0"/>
              <w:divBdr>
                <w:top w:val="none" w:sz="0" w:space="0" w:color="auto"/>
                <w:left w:val="none" w:sz="0" w:space="0" w:color="auto"/>
                <w:bottom w:val="none" w:sz="0" w:space="0" w:color="auto"/>
                <w:right w:val="none" w:sz="0" w:space="0" w:color="auto"/>
              </w:divBdr>
              <w:divsChild>
                <w:div w:id="803740687">
                  <w:marLeft w:val="0"/>
                  <w:marRight w:val="0"/>
                  <w:marTop w:val="0"/>
                  <w:marBottom w:val="0"/>
                  <w:divBdr>
                    <w:top w:val="none" w:sz="0" w:space="0" w:color="auto"/>
                    <w:left w:val="none" w:sz="0" w:space="0" w:color="auto"/>
                    <w:bottom w:val="none" w:sz="0" w:space="0" w:color="auto"/>
                    <w:right w:val="none" w:sz="0" w:space="0" w:color="auto"/>
                  </w:divBdr>
                </w:div>
              </w:divsChild>
            </w:div>
            <w:div w:id="592131511">
              <w:marLeft w:val="0"/>
              <w:marRight w:val="0"/>
              <w:marTop w:val="0"/>
              <w:marBottom w:val="0"/>
              <w:divBdr>
                <w:top w:val="none" w:sz="0" w:space="0" w:color="auto"/>
                <w:left w:val="none" w:sz="0" w:space="0" w:color="auto"/>
                <w:bottom w:val="none" w:sz="0" w:space="0" w:color="auto"/>
                <w:right w:val="none" w:sz="0" w:space="0" w:color="auto"/>
              </w:divBdr>
              <w:divsChild>
                <w:div w:id="1835293990">
                  <w:marLeft w:val="0"/>
                  <w:marRight w:val="0"/>
                  <w:marTop w:val="0"/>
                  <w:marBottom w:val="0"/>
                  <w:divBdr>
                    <w:top w:val="none" w:sz="0" w:space="0" w:color="auto"/>
                    <w:left w:val="none" w:sz="0" w:space="0" w:color="auto"/>
                    <w:bottom w:val="none" w:sz="0" w:space="0" w:color="auto"/>
                    <w:right w:val="none" w:sz="0" w:space="0" w:color="auto"/>
                  </w:divBdr>
                </w:div>
              </w:divsChild>
            </w:div>
            <w:div w:id="1071853006">
              <w:marLeft w:val="0"/>
              <w:marRight w:val="0"/>
              <w:marTop w:val="0"/>
              <w:marBottom w:val="0"/>
              <w:divBdr>
                <w:top w:val="none" w:sz="0" w:space="0" w:color="auto"/>
                <w:left w:val="none" w:sz="0" w:space="0" w:color="auto"/>
                <w:bottom w:val="none" w:sz="0" w:space="0" w:color="auto"/>
                <w:right w:val="none" w:sz="0" w:space="0" w:color="auto"/>
              </w:divBdr>
              <w:divsChild>
                <w:div w:id="578442124">
                  <w:marLeft w:val="0"/>
                  <w:marRight w:val="0"/>
                  <w:marTop w:val="0"/>
                  <w:marBottom w:val="0"/>
                  <w:divBdr>
                    <w:top w:val="none" w:sz="0" w:space="0" w:color="auto"/>
                    <w:left w:val="none" w:sz="0" w:space="0" w:color="auto"/>
                    <w:bottom w:val="none" w:sz="0" w:space="0" w:color="auto"/>
                    <w:right w:val="none" w:sz="0" w:space="0" w:color="auto"/>
                  </w:divBdr>
                </w:div>
              </w:divsChild>
            </w:div>
            <w:div w:id="841894214">
              <w:marLeft w:val="0"/>
              <w:marRight w:val="0"/>
              <w:marTop w:val="0"/>
              <w:marBottom w:val="0"/>
              <w:divBdr>
                <w:top w:val="none" w:sz="0" w:space="0" w:color="auto"/>
                <w:left w:val="none" w:sz="0" w:space="0" w:color="auto"/>
                <w:bottom w:val="none" w:sz="0" w:space="0" w:color="auto"/>
                <w:right w:val="none" w:sz="0" w:space="0" w:color="auto"/>
              </w:divBdr>
              <w:divsChild>
                <w:div w:id="1201868118">
                  <w:marLeft w:val="0"/>
                  <w:marRight w:val="0"/>
                  <w:marTop w:val="0"/>
                  <w:marBottom w:val="0"/>
                  <w:divBdr>
                    <w:top w:val="none" w:sz="0" w:space="0" w:color="auto"/>
                    <w:left w:val="none" w:sz="0" w:space="0" w:color="auto"/>
                    <w:bottom w:val="none" w:sz="0" w:space="0" w:color="auto"/>
                    <w:right w:val="none" w:sz="0" w:space="0" w:color="auto"/>
                  </w:divBdr>
                </w:div>
              </w:divsChild>
            </w:div>
            <w:div w:id="670258006">
              <w:marLeft w:val="0"/>
              <w:marRight w:val="0"/>
              <w:marTop w:val="0"/>
              <w:marBottom w:val="0"/>
              <w:divBdr>
                <w:top w:val="none" w:sz="0" w:space="0" w:color="auto"/>
                <w:left w:val="none" w:sz="0" w:space="0" w:color="auto"/>
                <w:bottom w:val="none" w:sz="0" w:space="0" w:color="auto"/>
                <w:right w:val="none" w:sz="0" w:space="0" w:color="auto"/>
              </w:divBdr>
            </w:div>
            <w:div w:id="1843616452">
              <w:marLeft w:val="0"/>
              <w:marRight w:val="0"/>
              <w:marTop w:val="0"/>
              <w:marBottom w:val="0"/>
              <w:divBdr>
                <w:top w:val="none" w:sz="0" w:space="0" w:color="auto"/>
                <w:left w:val="none" w:sz="0" w:space="0" w:color="auto"/>
                <w:bottom w:val="none" w:sz="0" w:space="0" w:color="auto"/>
                <w:right w:val="none" w:sz="0" w:space="0" w:color="auto"/>
              </w:divBdr>
              <w:divsChild>
                <w:div w:id="70586016">
                  <w:marLeft w:val="0"/>
                  <w:marRight w:val="0"/>
                  <w:marTop w:val="0"/>
                  <w:marBottom w:val="0"/>
                  <w:divBdr>
                    <w:top w:val="none" w:sz="0" w:space="0" w:color="auto"/>
                    <w:left w:val="none" w:sz="0" w:space="0" w:color="auto"/>
                    <w:bottom w:val="none" w:sz="0" w:space="0" w:color="auto"/>
                    <w:right w:val="none" w:sz="0" w:space="0" w:color="auto"/>
                  </w:divBdr>
                </w:div>
                <w:div w:id="7420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bgeconsult2.worldbank.org/wbgect/download?uuid=d8dbc252-c5cb-451a-84fd-c554234dfb8d"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783</Words>
  <Characters>4468</Characters>
  <Application>Microsoft Macintosh Word</Application>
  <DocSecurity>0</DocSecurity>
  <Lines>37</Lines>
  <Paragraphs>10</Paragraphs>
  <ScaleCrop>false</ScaleCrop>
  <Company>Azuka-Bom, LLC</Company>
  <LinksUpToDate>false</LinksUpToDate>
  <CharactersWithSpaces>5241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Airi Boutcher</dc:creator>
  <cp:keywords/>
  <dc:description/>
  <cp:lastModifiedBy>Airi Boutcher</cp:lastModifiedBy>
  <cp:revision>1</cp:revision>
  <dcterms:created xsi:type="dcterms:W3CDTF">2020-05-27T11:45:00Z</dcterms:created>
  <dcterms:modified xsi:type="dcterms:W3CDTF">2020-05-27T11:49:00Z</dcterms:modified>
</cp:coreProperties>
</file>