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1FBF" w:rsidRPr="00001FBF" w:rsidRDefault="00001FBF" w:rsidP="00001FBF">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001FBF">
        <w:rPr>
          <w:rFonts w:ascii="Times New Roman" w:eastAsia="Times New Roman" w:hAnsi="Times New Roman" w:cs="Times New Roman"/>
          <w:sz w:val="24"/>
          <w:szCs w:val="24"/>
          <w:lang w:eastAsia="nl-NL"/>
        </w:rPr>
        <w:t>equest for expression of interest for selection # 1267005</w:t>
      </w:r>
    </w:p>
    <w:p w:rsidR="00001FBF" w:rsidRDefault="00001FBF" w:rsidP="00001FBF">
      <w:pPr>
        <w:spacing w:after="0" w:line="240" w:lineRule="auto"/>
        <w:rPr>
          <w:rFonts w:ascii="Times New Roman" w:eastAsia="Times New Roman" w:hAnsi="Times New Roman" w:cs="Times New Roman"/>
          <w:sz w:val="24"/>
          <w:szCs w:val="24"/>
          <w:lang w:eastAsia="nl-NL"/>
        </w:rPr>
      </w:pPr>
    </w:p>
    <w:p w:rsidR="00001FBF" w:rsidRPr="00001FBF" w:rsidRDefault="00001FBF" w:rsidP="00001FBF">
      <w:pPr>
        <w:spacing w:after="0" w:line="240" w:lineRule="auto"/>
        <w:rPr>
          <w:rFonts w:ascii="Times New Roman" w:eastAsia="Times New Roman" w:hAnsi="Times New Roman" w:cs="Times New Roman"/>
          <w:sz w:val="24"/>
          <w:szCs w:val="24"/>
          <w:lang w:eastAsia="nl-NL"/>
        </w:rPr>
      </w:pPr>
      <w:r w:rsidRPr="00001FBF">
        <w:rPr>
          <w:rFonts w:ascii="Times New Roman" w:eastAsia="Times New Roman" w:hAnsi="Times New Roman" w:cs="Times New Roman"/>
          <w:sz w:val="24"/>
          <w:szCs w:val="24"/>
          <w:lang w:eastAsia="nl-NL"/>
        </w:rPr>
        <w:t>Assignment Title</w:t>
      </w:r>
    </w:p>
    <w:p w:rsidR="00001FBF" w:rsidRPr="00001FBF" w:rsidRDefault="00001FBF" w:rsidP="00001FBF">
      <w:pPr>
        <w:spacing w:after="0" w:line="240" w:lineRule="auto"/>
        <w:rPr>
          <w:rFonts w:ascii="Times New Roman" w:eastAsia="Times New Roman" w:hAnsi="Times New Roman" w:cs="Times New Roman"/>
          <w:sz w:val="24"/>
          <w:szCs w:val="24"/>
          <w:lang w:eastAsia="nl-NL"/>
        </w:rPr>
      </w:pPr>
      <w:bookmarkStart w:id="0" w:name="_GoBack"/>
      <w:r w:rsidRPr="00001FBF">
        <w:rPr>
          <w:rFonts w:ascii="Times New Roman" w:eastAsia="Times New Roman" w:hAnsi="Times New Roman" w:cs="Times New Roman"/>
          <w:sz w:val="24"/>
          <w:szCs w:val="24"/>
          <w:lang w:eastAsia="nl-NL"/>
        </w:rPr>
        <w:t>Improving access to sustainable water and sanitation services in rural areas of Punjab.</w:t>
      </w:r>
    </w:p>
    <w:bookmarkEnd w:id="0"/>
    <w:p w:rsidR="00001FBF" w:rsidRDefault="00001FBF" w:rsidP="00001FBF">
      <w:pPr>
        <w:spacing w:after="0" w:line="240" w:lineRule="auto"/>
        <w:rPr>
          <w:rFonts w:ascii="Times New Roman" w:eastAsia="Times New Roman" w:hAnsi="Times New Roman" w:cs="Times New Roman"/>
          <w:sz w:val="24"/>
          <w:szCs w:val="24"/>
          <w:lang w:eastAsia="nl-NL"/>
        </w:rPr>
      </w:pPr>
    </w:p>
    <w:p w:rsidR="00001FBF" w:rsidRPr="00001FBF" w:rsidRDefault="00001FBF" w:rsidP="00001FBF">
      <w:pPr>
        <w:spacing w:after="0" w:line="240" w:lineRule="auto"/>
        <w:rPr>
          <w:rFonts w:ascii="Times New Roman" w:eastAsia="Times New Roman" w:hAnsi="Times New Roman" w:cs="Times New Roman"/>
          <w:sz w:val="24"/>
          <w:szCs w:val="24"/>
          <w:lang w:eastAsia="nl-NL"/>
        </w:rPr>
      </w:pPr>
      <w:r w:rsidRPr="00001FBF">
        <w:rPr>
          <w:rFonts w:ascii="Times New Roman" w:eastAsia="Times New Roman" w:hAnsi="Times New Roman" w:cs="Times New Roman"/>
          <w:sz w:val="24"/>
          <w:szCs w:val="24"/>
          <w:lang w:eastAsia="nl-NL"/>
        </w:rPr>
        <w:t>Publication Date</w:t>
      </w:r>
    </w:p>
    <w:p w:rsidR="00001FBF" w:rsidRPr="00001FBF" w:rsidRDefault="00001FBF" w:rsidP="00001FBF">
      <w:pPr>
        <w:spacing w:after="0" w:line="240" w:lineRule="auto"/>
        <w:rPr>
          <w:rFonts w:ascii="Times New Roman" w:eastAsia="Times New Roman" w:hAnsi="Times New Roman" w:cs="Times New Roman"/>
          <w:sz w:val="24"/>
          <w:szCs w:val="24"/>
          <w:lang w:eastAsia="nl-NL"/>
        </w:rPr>
      </w:pPr>
      <w:r w:rsidRPr="00001FBF">
        <w:rPr>
          <w:rFonts w:ascii="Times New Roman" w:eastAsia="Times New Roman" w:hAnsi="Times New Roman" w:cs="Times New Roman"/>
          <w:sz w:val="24"/>
          <w:szCs w:val="24"/>
          <w:lang w:eastAsia="nl-NL"/>
        </w:rPr>
        <w:t> 17-Feb-2020</w:t>
      </w:r>
    </w:p>
    <w:p w:rsidR="00001FBF" w:rsidRDefault="00001FBF" w:rsidP="00001FBF">
      <w:pPr>
        <w:spacing w:after="0" w:line="240" w:lineRule="auto"/>
        <w:rPr>
          <w:rFonts w:ascii="Times New Roman" w:eastAsia="Times New Roman" w:hAnsi="Times New Roman" w:cs="Times New Roman"/>
          <w:sz w:val="24"/>
          <w:szCs w:val="24"/>
          <w:lang w:eastAsia="nl-NL"/>
        </w:rPr>
      </w:pPr>
    </w:p>
    <w:p w:rsidR="00001FBF" w:rsidRPr="00001FBF" w:rsidRDefault="00001FBF" w:rsidP="00001FBF">
      <w:pPr>
        <w:spacing w:after="0" w:line="240" w:lineRule="auto"/>
        <w:rPr>
          <w:rFonts w:ascii="Times New Roman" w:eastAsia="Times New Roman" w:hAnsi="Times New Roman" w:cs="Times New Roman"/>
          <w:sz w:val="24"/>
          <w:szCs w:val="24"/>
          <w:lang w:eastAsia="nl-NL"/>
        </w:rPr>
      </w:pPr>
      <w:r w:rsidRPr="00001FBF">
        <w:rPr>
          <w:rFonts w:ascii="Times New Roman" w:eastAsia="Times New Roman" w:hAnsi="Times New Roman" w:cs="Times New Roman"/>
          <w:sz w:val="24"/>
          <w:szCs w:val="24"/>
          <w:lang w:eastAsia="nl-NL"/>
        </w:rPr>
        <w:t>Expression of Interest Deadline</w:t>
      </w:r>
    </w:p>
    <w:p w:rsidR="00001FBF" w:rsidRPr="00001FBF" w:rsidRDefault="00001FBF" w:rsidP="00001FBF">
      <w:pPr>
        <w:spacing w:after="0" w:line="240" w:lineRule="auto"/>
        <w:rPr>
          <w:rFonts w:ascii="Times New Roman" w:eastAsia="Times New Roman" w:hAnsi="Times New Roman" w:cs="Times New Roman"/>
          <w:sz w:val="24"/>
          <w:szCs w:val="24"/>
          <w:lang w:eastAsia="nl-NL"/>
        </w:rPr>
      </w:pPr>
      <w:r w:rsidRPr="00001FBF">
        <w:rPr>
          <w:rFonts w:ascii="Times New Roman" w:eastAsia="Times New Roman" w:hAnsi="Times New Roman" w:cs="Times New Roman"/>
          <w:sz w:val="24"/>
          <w:szCs w:val="24"/>
          <w:lang w:eastAsia="nl-NL"/>
        </w:rPr>
        <w:t> 24-Feb-2020 at 11:59:59 PM (Eastern Time – Washington D.C.)</w:t>
      </w:r>
    </w:p>
    <w:p w:rsidR="00001FBF" w:rsidRDefault="00001FBF" w:rsidP="00001FBF">
      <w:pPr>
        <w:spacing w:after="0" w:line="240" w:lineRule="auto"/>
        <w:rPr>
          <w:rFonts w:ascii="Times New Roman" w:eastAsia="Times New Roman" w:hAnsi="Times New Roman" w:cs="Times New Roman"/>
          <w:sz w:val="24"/>
          <w:szCs w:val="24"/>
          <w:lang w:eastAsia="nl-NL"/>
        </w:rPr>
      </w:pPr>
    </w:p>
    <w:p w:rsidR="00001FBF" w:rsidRPr="00001FBF" w:rsidRDefault="00001FBF" w:rsidP="00001FBF">
      <w:pPr>
        <w:spacing w:after="0" w:line="240" w:lineRule="auto"/>
        <w:rPr>
          <w:rFonts w:ascii="Times New Roman" w:eastAsia="Times New Roman" w:hAnsi="Times New Roman" w:cs="Times New Roman"/>
          <w:sz w:val="24"/>
          <w:szCs w:val="24"/>
          <w:lang w:eastAsia="nl-NL"/>
        </w:rPr>
      </w:pPr>
      <w:r w:rsidRPr="00001FBF">
        <w:rPr>
          <w:rFonts w:ascii="Times New Roman" w:eastAsia="Times New Roman" w:hAnsi="Times New Roman" w:cs="Times New Roman"/>
          <w:sz w:val="24"/>
          <w:szCs w:val="24"/>
          <w:lang w:eastAsia="nl-NL"/>
        </w:rPr>
        <w:t>Language of Notice</w:t>
      </w:r>
    </w:p>
    <w:p w:rsidR="00001FBF" w:rsidRPr="00001FBF" w:rsidRDefault="00001FBF" w:rsidP="00001FBF">
      <w:pPr>
        <w:spacing w:after="0" w:line="240" w:lineRule="auto"/>
        <w:rPr>
          <w:rFonts w:ascii="Times New Roman" w:eastAsia="Times New Roman" w:hAnsi="Times New Roman" w:cs="Times New Roman"/>
          <w:sz w:val="24"/>
          <w:szCs w:val="24"/>
          <w:lang w:eastAsia="nl-NL"/>
        </w:rPr>
      </w:pPr>
      <w:r w:rsidRPr="00001FBF">
        <w:rPr>
          <w:rFonts w:ascii="Times New Roman" w:eastAsia="Times New Roman" w:hAnsi="Times New Roman" w:cs="Times New Roman"/>
          <w:sz w:val="24"/>
          <w:szCs w:val="24"/>
          <w:lang w:eastAsia="nl-NL"/>
        </w:rPr>
        <w:t> English</w:t>
      </w:r>
    </w:p>
    <w:p w:rsidR="00001FBF" w:rsidRDefault="00001FBF" w:rsidP="00001FBF">
      <w:pPr>
        <w:spacing w:after="0" w:line="240" w:lineRule="auto"/>
        <w:rPr>
          <w:rFonts w:ascii="Times New Roman" w:eastAsia="Times New Roman" w:hAnsi="Times New Roman" w:cs="Times New Roman"/>
          <w:sz w:val="24"/>
          <w:szCs w:val="24"/>
          <w:lang w:eastAsia="nl-NL"/>
        </w:rPr>
      </w:pPr>
    </w:p>
    <w:p w:rsidR="00001FBF" w:rsidRPr="00001FBF" w:rsidRDefault="00001FBF" w:rsidP="00001FBF">
      <w:pPr>
        <w:spacing w:after="0" w:line="240" w:lineRule="auto"/>
        <w:rPr>
          <w:rFonts w:ascii="Times New Roman" w:eastAsia="Times New Roman" w:hAnsi="Times New Roman" w:cs="Times New Roman"/>
          <w:sz w:val="24"/>
          <w:szCs w:val="24"/>
          <w:lang w:eastAsia="nl-NL"/>
        </w:rPr>
      </w:pPr>
      <w:r w:rsidRPr="00001FBF">
        <w:rPr>
          <w:rFonts w:ascii="Times New Roman" w:eastAsia="Times New Roman" w:hAnsi="Times New Roman" w:cs="Times New Roman"/>
          <w:sz w:val="24"/>
          <w:szCs w:val="24"/>
          <w:lang w:eastAsia="nl-NL"/>
        </w:rPr>
        <w:t xml:space="preserve">Selection Notice </w:t>
      </w:r>
    </w:p>
    <w:p w:rsidR="00001FBF" w:rsidRPr="00001FBF" w:rsidRDefault="00001FBF" w:rsidP="00001FBF">
      <w:pPr>
        <w:spacing w:after="0" w:line="240" w:lineRule="auto"/>
        <w:rPr>
          <w:rFonts w:ascii="Times New Roman" w:eastAsia="Times New Roman" w:hAnsi="Times New Roman" w:cs="Times New Roman"/>
          <w:sz w:val="24"/>
          <w:szCs w:val="24"/>
          <w:lang w:val="nl-NL" w:eastAsia="nl-NL"/>
        </w:rPr>
      </w:pPr>
      <w:r w:rsidRPr="00001FBF">
        <w:rPr>
          <w:rFonts w:ascii="Times New Roman" w:eastAsia="Times New Roman" w:hAnsi="Times New Roman" w:cs="Times New Roman"/>
          <w:sz w:val="24"/>
          <w:szCs w:val="24"/>
          <w:lang w:val="nl-NL" w:eastAsia="nl-NL"/>
        </w:rPr>
        <w:t>Assignment Country</w:t>
      </w:r>
    </w:p>
    <w:p w:rsidR="00001FBF" w:rsidRPr="00001FBF" w:rsidRDefault="00001FBF" w:rsidP="00001FBF">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001FBF">
        <w:rPr>
          <w:rFonts w:ascii="Times New Roman" w:eastAsia="Times New Roman" w:hAnsi="Times New Roman" w:cs="Times New Roman"/>
          <w:sz w:val="24"/>
          <w:szCs w:val="24"/>
          <w:lang w:val="nl-NL" w:eastAsia="nl-NL"/>
        </w:rPr>
        <w:t>PK - Pakistan</w:t>
      </w:r>
    </w:p>
    <w:p w:rsidR="00001FBF" w:rsidRPr="00001FBF" w:rsidRDefault="00001FBF" w:rsidP="00001FBF">
      <w:pPr>
        <w:spacing w:after="0" w:line="240" w:lineRule="auto"/>
        <w:rPr>
          <w:rFonts w:ascii="Times New Roman" w:eastAsia="Times New Roman" w:hAnsi="Times New Roman" w:cs="Times New Roman"/>
          <w:sz w:val="24"/>
          <w:szCs w:val="24"/>
          <w:lang w:val="nl-NL" w:eastAsia="nl-NL"/>
        </w:rPr>
      </w:pPr>
      <w:r w:rsidRPr="00001FBF">
        <w:rPr>
          <w:rFonts w:ascii="Times New Roman" w:eastAsia="Times New Roman" w:hAnsi="Times New Roman" w:cs="Times New Roman"/>
          <w:sz w:val="24"/>
          <w:szCs w:val="24"/>
          <w:lang w:val="nl-NL" w:eastAsia="nl-NL"/>
        </w:rPr>
        <w:t>Funding Sources</w:t>
      </w:r>
    </w:p>
    <w:p w:rsidR="00001FBF" w:rsidRPr="00001FBF" w:rsidRDefault="00001FBF" w:rsidP="00001FBF">
      <w:pPr>
        <w:spacing w:after="0" w:line="240" w:lineRule="auto"/>
        <w:rPr>
          <w:rFonts w:ascii="Times New Roman" w:eastAsia="Times New Roman" w:hAnsi="Times New Roman" w:cs="Times New Roman"/>
          <w:sz w:val="24"/>
          <w:szCs w:val="24"/>
          <w:lang w:eastAsia="nl-NL"/>
        </w:rPr>
      </w:pPr>
      <w:r w:rsidRPr="00001FBF">
        <w:rPr>
          <w:rFonts w:ascii="Times New Roman" w:eastAsia="Times New Roman" w:hAnsi="Times New Roman" w:cs="Times New Roman"/>
          <w:sz w:val="24"/>
          <w:szCs w:val="24"/>
          <w:lang w:eastAsia="nl-NL"/>
        </w:rPr>
        <w:t xml:space="preserve">The World Bank Group intends to finance the assignment/services under: </w:t>
      </w:r>
    </w:p>
    <w:p w:rsidR="00001FBF" w:rsidRPr="00001FBF" w:rsidRDefault="00001FBF" w:rsidP="00001FBF">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001FBF">
        <w:rPr>
          <w:rFonts w:ascii="Times New Roman" w:eastAsia="Times New Roman" w:hAnsi="Times New Roman" w:cs="Times New Roman"/>
          <w:sz w:val="24"/>
          <w:szCs w:val="24"/>
          <w:lang w:val="nl-NL" w:eastAsia="nl-NL"/>
        </w:rPr>
        <w:t>BB - BANK BUDGET</w:t>
      </w:r>
    </w:p>
    <w:p w:rsidR="00001FBF" w:rsidRPr="00001FBF" w:rsidRDefault="00001FBF" w:rsidP="00001FBF">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001FBF">
        <w:rPr>
          <w:rFonts w:ascii="Times New Roman" w:eastAsia="Times New Roman" w:hAnsi="Times New Roman" w:cs="Times New Roman"/>
          <w:sz w:val="24"/>
          <w:szCs w:val="24"/>
          <w:lang w:eastAsia="nl-NL"/>
        </w:rPr>
        <w:t>TF0A9250 - Punjab Rural Sustainable Water and Sanitation Project</w:t>
      </w:r>
    </w:p>
    <w:p w:rsidR="00001FBF" w:rsidRPr="00001FBF" w:rsidRDefault="00001FBF" w:rsidP="00001FBF">
      <w:pPr>
        <w:spacing w:after="0" w:line="240" w:lineRule="auto"/>
        <w:rPr>
          <w:rFonts w:ascii="Times New Roman" w:eastAsia="Times New Roman" w:hAnsi="Times New Roman" w:cs="Times New Roman"/>
          <w:sz w:val="24"/>
          <w:szCs w:val="24"/>
          <w:lang w:eastAsia="nl-NL"/>
        </w:rPr>
      </w:pPr>
      <w:r w:rsidRPr="00001FBF">
        <w:rPr>
          <w:rFonts w:ascii="Times New Roman" w:eastAsia="Times New Roman" w:hAnsi="Times New Roman" w:cs="Times New Roman"/>
          <w:sz w:val="24"/>
          <w:szCs w:val="24"/>
          <w:lang w:eastAsia="nl-NL"/>
        </w:rPr>
        <w:t>Individual/Firm</w:t>
      </w:r>
    </w:p>
    <w:p w:rsidR="00001FBF" w:rsidRDefault="00001FBF" w:rsidP="00001FBF">
      <w:pPr>
        <w:spacing w:after="0" w:line="240" w:lineRule="auto"/>
        <w:rPr>
          <w:rFonts w:ascii="Times New Roman" w:eastAsia="Times New Roman" w:hAnsi="Times New Roman" w:cs="Times New Roman"/>
          <w:sz w:val="24"/>
          <w:szCs w:val="24"/>
          <w:lang w:eastAsia="nl-NL"/>
        </w:rPr>
      </w:pPr>
      <w:r w:rsidRPr="00001FBF">
        <w:rPr>
          <w:rFonts w:ascii="Times New Roman" w:eastAsia="Times New Roman" w:hAnsi="Times New Roman" w:cs="Times New Roman"/>
          <w:sz w:val="24"/>
          <w:szCs w:val="24"/>
          <w:lang w:eastAsia="nl-NL"/>
        </w:rPr>
        <w:t xml:space="preserve">The consultant will be a firm. </w:t>
      </w:r>
    </w:p>
    <w:p w:rsidR="00001FBF" w:rsidRPr="00001FBF" w:rsidRDefault="00001FBF" w:rsidP="00001FBF">
      <w:pPr>
        <w:spacing w:after="0" w:line="240" w:lineRule="auto"/>
        <w:rPr>
          <w:rFonts w:ascii="Times New Roman" w:eastAsia="Times New Roman" w:hAnsi="Times New Roman" w:cs="Times New Roman"/>
          <w:sz w:val="24"/>
          <w:szCs w:val="24"/>
          <w:lang w:eastAsia="nl-NL"/>
        </w:rPr>
      </w:pPr>
    </w:p>
    <w:p w:rsidR="00001FBF" w:rsidRPr="00001FBF" w:rsidRDefault="00001FBF" w:rsidP="00001FBF">
      <w:pPr>
        <w:spacing w:after="0" w:line="240" w:lineRule="auto"/>
        <w:rPr>
          <w:rFonts w:ascii="Times New Roman" w:eastAsia="Times New Roman" w:hAnsi="Times New Roman" w:cs="Times New Roman"/>
          <w:sz w:val="24"/>
          <w:szCs w:val="24"/>
          <w:lang w:val="nl-NL" w:eastAsia="nl-NL"/>
        </w:rPr>
      </w:pPr>
      <w:r w:rsidRPr="00001FBF">
        <w:rPr>
          <w:rFonts w:ascii="Times New Roman" w:eastAsia="Times New Roman" w:hAnsi="Times New Roman" w:cs="Times New Roman"/>
          <w:sz w:val="24"/>
          <w:szCs w:val="24"/>
          <w:lang w:val="nl-NL" w:eastAsia="nl-NL"/>
        </w:rPr>
        <w:t xml:space="preserve">Assignment Description </w:t>
      </w:r>
    </w:p>
    <w:p w:rsidR="00001FBF" w:rsidRDefault="00001FBF" w:rsidP="00001FBF">
      <w:pPr>
        <w:spacing w:after="0" w:line="240" w:lineRule="auto"/>
        <w:rPr>
          <w:rFonts w:ascii="Times New Roman" w:eastAsia="Times New Roman" w:hAnsi="Times New Roman" w:cs="Times New Roman"/>
          <w:sz w:val="24"/>
          <w:szCs w:val="24"/>
          <w:lang w:eastAsia="nl-NL"/>
        </w:rPr>
      </w:pPr>
      <w:r w:rsidRPr="00001FBF">
        <w:rPr>
          <w:rFonts w:ascii="Times New Roman" w:eastAsia="Times New Roman" w:hAnsi="Times New Roman" w:cs="Times New Roman"/>
          <w:sz w:val="24"/>
          <w:szCs w:val="24"/>
          <w:lang w:eastAsia="nl-NL"/>
        </w:rPr>
        <w:t>SELECTION FOR CONSULTANTS BY THE WORLD BANK GROUP</w:t>
      </w:r>
      <w:r w:rsidRPr="00001FBF">
        <w:rPr>
          <w:rFonts w:ascii="Times New Roman" w:eastAsia="Times New Roman" w:hAnsi="Times New Roman" w:cs="Times New Roman"/>
          <w:sz w:val="24"/>
          <w:szCs w:val="24"/>
          <w:lang w:eastAsia="nl-NL"/>
        </w:rPr>
        <w:br/>
      </w:r>
      <w:r w:rsidRPr="00001FBF">
        <w:rPr>
          <w:rFonts w:ascii="Times New Roman" w:eastAsia="Times New Roman" w:hAnsi="Times New Roman" w:cs="Times New Roman"/>
          <w:sz w:val="24"/>
          <w:szCs w:val="24"/>
          <w:lang w:eastAsia="nl-NL"/>
        </w:rPr>
        <w:br/>
        <w:t>REQUEST FOR EXPRESSIONS OF INTEREST</w:t>
      </w:r>
      <w:r w:rsidRPr="00001FBF">
        <w:rPr>
          <w:rFonts w:ascii="Times New Roman" w:eastAsia="Times New Roman" w:hAnsi="Times New Roman" w:cs="Times New Roman"/>
          <w:sz w:val="24"/>
          <w:szCs w:val="24"/>
          <w:lang w:eastAsia="nl-NL"/>
        </w:rPr>
        <w:br/>
      </w:r>
      <w:r w:rsidRPr="00001FBF">
        <w:rPr>
          <w:rFonts w:ascii="Times New Roman" w:eastAsia="Times New Roman" w:hAnsi="Times New Roman" w:cs="Times New Roman"/>
          <w:sz w:val="24"/>
          <w:szCs w:val="24"/>
          <w:lang w:eastAsia="nl-NL"/>
        </w:rPr>
        <w:br/>
        <w:t>Electronic Submissions through World Bank Group eConsultant2</w:t>
      </w:r>
      <w:r w:rsidRPr="00001FBF">
        <w:rPr>
          <w:rFonts w:ascii="Times New Roman" w:eastAsia="Times New Roman" w:hAnsi="Times New Roman" w:cs="Times New Roman"/>
          <w:sz w:val="24"/>
          <w:szCs w:val="24"/>
          <w:lang w:eastAsia="nl-NL"/>
        </w:rPr>
        <w:br/>
        <w:t>https://wbgeconsult2.worldbank.org/wbgec/index.html</w:t>
      </w:r>
      <w:r w:rsidRPr="00001FBF">
        <w:rPr>
          <w:rFonts w:ascii="Times New Roman" w:eastAsia="Times New Roman" w:hAnsi="Times New Roman" w:cs="Times New Roman"/>
          <w:sz w:val="24"/>
          <w:szCs w:val="24"/>
          <w:lang w:eastAsia="nl-NL"/>
        </w:rPr>
        <w:br/>
      </w:r>
      <w:r w:rsidRPr="00001FBF">
        <w:rPr>
          <w:rFonts w:ascii="Times New Roman" w:eastAsia="Times New Roman" w:hAnsi="Times New Roman" w:cs="Times New Roman"/>
          <w:sz w:val="24"/>
          <w:szCs w:val="24"/>
          <w:lang w:eastAsia="nl-NL"/>
        </w:rPr>
        <w:br/>
        <w:t>ASSIGNMENT OVERVIEW</w:t>
      </w:r>
      <w:r w:rsidRPr="00001FBF">
        <w:rPr>
          <w:rFonts w:ascii="Times New Roman" w:eastAsia="Times New Roman" w:hAnsi="Times New Roman" w:cs="Times New Roman"/>
          <w:sz w:val="24"/>
          <w:szCs w:val="24"/>
          <w:lang w:eastAsia="nl-NL"/>
        </w:rPr>
        <w:br/>
      </w:r>
      <w:r w:rsidRPr="00001FBF">
        <w:rPr>
          <w:rFonts w:ascii="Times New Roman" w:eastAsia="Times New Roman" w:hAnsi="Times New Roman" w:cs="Times New Roman"/>
          <w:sz w:val="24"/>
          <w:szCs w:val="24"/>
          <w:lang w:eastAsia="nl-NL"/>
        </w:rPr>
        <w:br/>
        <w:t>Assignment Title: 1267005 - Improving access to sustainable water and sanitation services in rural areas of Punjab.</w:t>
      </w:r>
      <w:r w:rsidRPr="00001FBF">
        <w:rPr>
          <w:rFonts w:ascii="Times New Roman" w:eastAsia="Times New Roman" w:hAnsi="Times New Roman" w:cs="Times New Roman"/>
          <w:sz w:val="24"/>
          <w:szCs w:val="24"/>
          <w:lang w:eastAsia="nl-NL"/>
        </w:rPr>
        <w:br/>
      </w:r>
      <w:r w:rsidRPr="00001FBF">
        <w:rPr>
          <w:rFonts w:ascii="Times New Roman" w:eastAsia="Times New Roman" w:hAnsi="Times New Roman" w:cs="Times New Roman"/>
          <w:sz w:val="24"/>
          <w:szCs w:val="24"/>
          <w:lang w:eastAsia="nl-NL"/>
        </w:rPr>
        <w:br/>
        <w:t>Assignment Countries:</w:t>
      </w:r>
      <w:r w:rsidRPr="00001FBF">
        <w:rPr>
          <w:rFonts w:ascii="Times New Roman" w:eastAsia="Times New Roman" w:hAnsi="Times New Roman" w:cs="Times New Roman"/>
          <w:sz w:val="24"/>
          <w:szCs w:val="24"/>
          <w:lang w:eastAsia="nl-NL"/>
        </w:rPr>
        <w:br/>
        <w:t>- Pakistan</w:t>
      </w:r>
      <w:r w:rsidRPr="00001FBF">
        <w:rPr>
          <w:rFonts w:ascii="Times New Roman" w:eastAsia="Times New Roman" w:hAnsi="Times New Roman" w:cs="Times New Roman"/>
          <w:sz w:val="24"/>
          <w:szCs w:val="24"/>
          <w:lang w:eastAsia="nl-NL"/>
        </w:rPr>
        <w:br/>
      </w:r>
      <w:r w:rsidRPr="00001FBF">
        <w:rPr>
          <w:rFonts w:ascii="Times New Roman" w:eastAsia="Times New Roman" w:hAnsi="Times New Roman" w:cs="Times New Roman"/>
          <w:sz w:val="24"/>
          <w:szCs w:val="24"/>
          <w:lang w:eastAsia="nl-NL"/>
        </w:rPr>
        <w:br/>
      </w:r>
    </w:p>
    <w:p w:rsidR="00001FBF" w:rsidRPr="00001FBF" w:rsidRDefault="00001FBF" w:rsidP="00001FBF">
      <w:pPr>
        <w:spacing w:after="0" w:line="240" w:lineRule="auto"/>
        <w:rPr>
          <w:rFonts w:ascii="Times New Roman" w:eastAsia="Times New Roman" w:hAnsi="Times New Roman" w:cs="Times New Roman"/>
          <w:sz w:val="24"/>
          <w:szCs w:val="24"/>
          <w:lang w:eastAsia="nl-NL"/>
        </w:rPr>
      </w:pPr>
      <w:r w:rsidRPr="00001FBF">
        <w:rPr>
          <w:rFonts w:ascii="Times New Roman" w:eastAsia="Times New Roman" w:hAnsi="Times New Roman" w:cs="Times New Roman"/>
          <w:sz w:val="24"/>
          <w:szCs w:val="24"/>
          <w:lang w:eastAsia="nl-NL"/>
        </w:rPr>
        <w:lastRenderedPageBreak/>
        <w:t>ASSIGNMENT DESCRIPTION</w:t>
      </w:r>
      <w:r w:rsidRPr="00001FBF">
        <w:rPr>
          <w:rFonts w:ascii="Times New Roman" w:eastAsia="Times New Roman" w:hAnsi="Times New Roman" w:cs="Times New Roman"/>
          <w:sz w:val="24"/>
          <w:szCs w:val="24"/>
          <w:lang w:eastAsia="nl-NL"/>
        </w:rPr>
        <w:br/>
      </w:r>
      <w:r w:rsidRPr="00001FBF">
        <w:rPr>
          <w:rFonts w:ascii="Times New Roman" w:eastAsia="Times New Roman" w:hAnsi="Times New Roman" w:cs="Times New Roman"/>
          <w:sz w:val="24"/>
          <w:szCs w:val="24"/>
          <w:lang w:eastAsia="nl-NL"/>
        </w:rPr>
        <w:br/>
        <w:t>The World Bank is assisting the government of Punjab in improving access to sustainable water and sanitation services in rural areas. The project will provide water and sanitation infrastructure as well as a range of behavior change interventions at the household and community levels.</w:t>
      </w:r>
      <w:r w:rsidRPr="00001FBF">
        <w:rPr>
          <w:rFonts w:ascii="Times New Roman" w:eastAsia="Times New Roman" w:hAnsi="Times New Roman" w:cs="Times New Roman"/>
          <w:sz w:val="24"/>
          <w:szCs w:val="24"/>
          <w:lang w:eastAsia="nl-NL"/>
        </w:rPr>
        <w:br/>
        <w:t>The study will advise the Bank and Government of Punjab in the selection of appropriate technological solutions to ensure provision of safe and sustainable drinking water, fecal sludge management (including collection, delivery and treatment) and drainage facilities. The study will also conduct water available through seepage around selected canal banks, for drinking water, water table depths and salinity. The study will provide preliminary designs, costing and feasibility of all proposed technological solutions for specific village types in project tehsils.</w:t>
      </w:r>
      <w:r w:rsidRPr="00001FBF">
        <w:rPr>
          <w:rFonts w:ascii="Times New Roman" w:eastAsia="Times New Roman" w:hAnsi="Times New Roman" w:cs="Times New Roman"/>
          <w:sz w:val="24"/>
          <w:szCs w:val="24"/>
          <w:lang w:eastAsia="nl-NL"/>
        </w:rPr>
        <w:br/>
        <w:t>Assessment will be for 28-30 selected villages across project tehsil. Study villages will be provided to the firm. Study villages will be provided to the firm. Key areas of work of this assignment are:</w:t>
      </w:r>
      <w:r w:rsidRPr="00001FBF">
        <w:rPr>
          <w:rFonts w:ascii="Times New Roman" w:eastAsia="Times New Roman" w:hAnsi="Times New Roman" w:cs="Times New Roman"/>
          <w:sz w:val="24"/>
          <w:szCs w:val="24"/>
          <w:lang w:eastAsia="nl-NL"/>
        </w:rPr>
        <w:br/>
        <w:t xml:space="preserve">1. Assess ground water availability and quality for domestic use, from a technical, cost effectiveness and resource sustainability perspective. </w:t>
      </w:r>
      <w:r w:rsidRPr="00001FBF">
        <w:rPr>
          <w:rFonts w:ascii="Times New Roman" w:eastAsia="Times New Roman" w:hAnsi="Times New Roman" w:cs="Times New Roman"/>
          <w:sz w:val="24"/>
          <w:szCs w:val="24"/>
          <w:lang w:eastAsia="nl-NL"/>
        </w:rPr>
        <w:br/>
        <w:t xml:space="preserve">2. Examine shallow aquifer characteristics on canal banks to determine the reliability of canal water as a source of ground water recharge for water supply provision. </w:t>
      </w:r>
      <w:r w:rsidRPr="00001FBF">
        <w:rPr>
          <w:rFonts w:ascii="Times New Roman" w:eastAsia="Times New Roman" w:hAnsi="Times New Roman" w:cs="Times New Roman"/>
          <w:sz w:val="24"/>
          <w:szCs w:val="24"/>
          <w:lang w:eastAsia="nl-NL"/>
        </w:rPr>
        <w:br/>
        <w:t xml:space="preserve">3. Advise on the minimum distance between adjacent tube wells on canal bank (for the pre-identified canals) and optimum rate of abstraction for resource sustainability. </w:t>
      </w:r>
      <w:r w:rsidRPr="00001FBF">
        <w:rPr>
          <w:rFonts w:ascii="Times New Roman" w:eastAsia="Times New Roman" w:hAnsi="Times New Roman" w:cs="Times New Roman"/>
          <w:sz w:val="24"/>
          <w:szCs w:val="24"/>
          <w:lang w:eastAsia="nl-NL"/>
        </w:rPr>
        <w:br/>
        <w:t>4. Conduct a shallow groundwater salinity assessment</w:t>
      </w:r>
      <w:r w:rsidRPr="00001FBF">
        <w:rPr>
          <w:rFonts w:ascii="Times New Roman" w:eastAsia="Times New Roman" w:hAnsi="Times New Roman" w:cs="Times New Roman"/>
          <w:sz w:val="24"/>
          <w:szCs w:val="24"/>
          <w:lang w:eastAsia="nl-NL"/>
        </w:rPr>
        <w:br/>
        <w:t xml:space="preserve">5. Conduct Water Quality testing </w:t>
      </w:r>
      <w:r w:rsidRPr="00001FBF">
        <w:rPr>
          <w:rFonts w:ascii="Times New Roman" w:eastAsia="Times New Roman" w:hAnsi="Times New Roman" w:cs="Times New Roman"/>
          <w:sz w:val="24"/>
          <w:szCs w:val="24"/>
          <w:lang w:eastAsia="nl-NL"/>
        </w:rPr>
        <w:br/>
        <w:t>6. Feasibility study report capturing the various scenarios and technological options, and the preliminary cost estimates;</w:t>
      </w:r>
      <w:r w:rsidRPr="00001FBF">
        <w:rPr>
          <w:rFonts w:ascii="Times New Roman" w:eastAsia="Times New Roman" w:hAnsi="Times New Roman" w:cs="Times New Roman"/>
          <w:sz w:val="24"/>
          <w:szCs w:val="24"/>
          <w:lang w:eastAsia="nl-NL"/>
        </w:rPr>
        <w:br/>
        <w:t>7. Preliminary designs of all the technological options for the selected villages detailing the technical requirements, and financial and economic analyses.</w:t>
      </w:r>
      <w:r w:rsidRPr="00001FBF">
        <w:rPr>
          <w:rFonts w:ascii="Times New Roman" w:eastAsia="Times New Roman" w:hAnsi="Times New Roman" w:cs="Times New Roman"/>
          <w:sz w:val="24"/>
          <w:szCs w:val="24"/>
          <w:lang w:eastAsia="nl-NL"/>
        </w:rPr>
        <w:br/>
      </w:r>
      <w:r w:rsidRPr="00001FBF">
        <w:rPr>
          <w:rFonts w:ascii="Times New Roman" w:eastAsia="Times New Roman" w:hAnsi="Times New Roman" w:cs="Times New Roman"/>
          <w:sz w:val="24"/>
          <w:szCs w:val="24"/>
          <w:lang w:eastAsia="nl-NL"/>
        </w:rPr>
        <w:br/>
      </w:r>
      <w:r w:rsidRPr="00001FBF">
        <w:rPr>
          <w:rFonts w:ascii="Times New Roman" w:eastAsia="Times New Roman" w:hAnsi="Times New Roman" w:cs="Times New Roman"/>
          <w:sz w:val="24"/>
          <w:szCs w:val="24"/>
          <w:lang w:eastAsia="nl-NL"/>
        </w:rPr>
        <w:br/>
        <w:t>FUNDING SOURCE</w:t>
      </w:r>
      <w:r w:rsidRPr="00001FBF">
        <w:rPr>
          <w:rFonts w:ascii="Times New Roman" w:eastAsia="Times New Roman" w:hAnsi="Times New Roman" w:cs="Times New Roman"/>
          <w:sz w:val="24"/>
          <w:szCs w:val="24"/>
          <w:lang w:eastAsia="nl-NL"/>
        </w:rPr>
        <w:br/>
      </w:r>
      <w:r w:rsidRPr="00001FBF">
        <w:rPr>
          <w:rFonts w:ascii="Times New Roman" w:eastAsia="Times New Roman" w:hAnsi="Times New Roman" w:cs="Times New Roman"/>
          <w:sz w:val="24"/>
          <w:szCs w:val="24"/>
          <w:lang w:eastAsia="nl-NL"/>
        </w:rPr>
        <w:br/>
        <w:t>The World Bank Group intends to finance the assignment / services described below under the following:</w:t>
      </w:r>
      <w:r w:rsidRPr="00001FBF">
        <w:rPr>
          <w:rFonts w:ascii="Times New Roman" w:eastAsia="Times New Roman" w:hAnsi="Times New Roman" w:cs="Times New Roman"/>
          <w:sz w:val="24"/>
          <w:szCs w:val="24"/>
          <w:lang w:eastAsia="nl-NL"/>
        </w:rPr>
        <w:br/>
        <w:t>- BANK BUDGET</w:t>
      </w:r>
      <w:r w:rsidRPr="00001FBF">
        <w:rPr>
          <w:rFonts w:ascii="Times New Roman" w:eastAsia="Times New Roman" w:hAnsi="Times New Roman" w:cs="Times New Roman"/>
          <w:sz w:val="24"/>
          <w:szCs w:val="24"/>
          <w:lang w:eastAsia="nl-NL"/>
        </w:rPr>
        <w:br/>
        <w:t>- Punjab Rural Sustainable Water and Sanitation Project</w:t>
      </w:r>
      <w:r w:rsidRPr="00001FBF">
        <w:rPr>
          <w:rFonts w:ascii="Times New Roman" w:eastAsia="Times New Roman" w:hAnsi="Times New Roman" w:cs="Times New Roman"/>
          <w:sz w:val="24"/>
          <w:szCs w:val="24"/>
          <w:lang w:eastAsia="nl-NL"/>
        </w:rPr>
        <w:br/>
      </w:r>
      <w:r w:rsidRPr="00001FBF">
        <w:rPr>
          <w:rFonts w:ascii="Times New Roman" w:eastAsia="Times New Roman" w:hAnsi="Times New Roman" w:cs="Times New Roman"/>
          <w:sz w:val="24"/>
          <w:szCs w:val="24"/>
          <w:lang w:eastAsia="nl-NL"/>
        </w:rPr>
        <w:br/>
        <w:t>ELIGIBILITY</w:t>
      </w:r>
      <w:r w:rsidRPr="00001FBF">
        <w:rPr>
          <w:rFonts w:ascii="Times New Roman" w:eastAsia="Times New Roman" w:hAnsi="Times New Roman" w:cs="Times New Roman"/>
          <w:sz w:val="24"/>
          <w:szCs w:val="24"/>
          <w:lang w:eastAsia="nl-NL"/>
        </w:rPr>
        <w:br/>
      </w:r>
      <w:r w:rsidRPr="00001FBF">
        <w:rPr>
          <w:rFonts w:ascii="Times New Roman" w:eastAsia="Times New Roman" w:hAnsi="Times New Roman" w:cs="Times New Roman"/>
          <w:sz w:val="24"/>
          <w:szCs w:val="24"/>
          <w:lang w:eastAsia="nl-NL"/>
        </w:rPr>
        <w:br/>
        <w:t>Eligibility restrictions apply:</w:t>
      </w:r>
      <w:r w:rsidRPr="00001FBF">
        <w:rPr>
          <w:rFonts w:ascii="Times New Roman" w:eastAsia="Times New Roman" w:hAnsi="Times New Roman" w:cs="Times New Roman"/>
          <w:sz w:val="24"/>
          <w:szCs w:val="24"/>
          <w:lang w:eastAsia="nl-NL"/>
        </w:rPr>
        <w:br/>
        <w:t>[Please type list of restrictions]</w:t>
      </w:r>
      <w:r w:rsidRPr="00001FBF">
        <w:rPr>
          <w:rFonts w:ascii="Times New Roman" w:eastAsia="Times New Roman" w:hAnsi="Times New Roman" w:cs="Times New Roman"/>
          <w:sz w:val="24"/>
          <w:szCs w:val="24"/>
          <w:lang w:eastAsia="nl-NL"/>
        </w:rPr>
        <w:br/>
      </w:r>
      <w:r w:rsidRPr="00001FBF">
        <w:rPr>
          <w:rFonts w:ascii="Times New Roman" w:eastAsia="Times New Roman" w:hAnsi="Times New Roman" w:cs="Times New Roman"/>
          <w:sz w:val="24"/>
          <w:szCs w:val="24"/>
          <w:lang w:eastAsia="nl-NL"/>
        </w:rPr>
        <w:br/>
        <w:t>INDIVIDUAL / FIRM PROFILE</w:t>
      </w:r>
      <w:r w:rsidRPr="00001FBF">
        <w:rPr>
          <w:rFonts w:ascii="Times New Roman" w:eastAsia="Times New Roman" w:hAnsi="Times New Roman" w:cs="Times New Roman"/>
          <w:sz w:val="24"/>
          <w:szCs w:val="24"/>
          <w:lang w:eastAsia="nl-NL"/>
        </w:rPr>
        <w:br/>
        <w:t xml:space="preserve">The consultant will be a firm. </w:t>
      </w:r>
      <w:r w:rsidRPr="00001FBF">
        <w:rPr>
          <w:rFonts w:ascii="Times New Roman" w:eastAsia="Times New Roman" w:hAnsi="Times New Roman" w:cs="Times New Roman"/>
          <w:sz w:val="24"/>
          <w:szCs w:val="24"/>
          <w:lang w:eastAsia="nl-NL"/>
        </w:rPr>
        <w:br/>
      </w:r>
      <w:r w:rsidRPr="00001FBF">
        <w:rPr>
          <w:rFonts w:ascii="Times New Roman" w:eastAsia="Times New Roman" w:hAnsi="Times New Roman" w:cs="Times New Roman"/>
          <w:sz w:val="24"/>
          <w:szCs w:val="24"/>
          <w:lang w:eastAsia="nl-NL"/>
        </w:rPr>
        <w:br/>
        <w:t>SUBMISSION REQUIREMENTS</w:t>
      </w:r>
      <w:r w:rsidRPr="00001FBF">
        <w:rPr>
          <w:rFonts w:ascii="Times New Roman" w:eastAsia="Times New Roman" w:hAnsi="Times New Roman" w:cs="Times New Roman"/>
          <w:sz w:val="24"/>
          <w:szCs w:val="24"/>
          <w:lang w:eastAsia="nl-NL"/>
        </w:rPr>
        <w:br/>
        <w:t xml:space="preserve">The World Bank Group now invites eligible firms to indicate their interest in providing the services. Interested firms must provide information indicating that they are qualified to perform </w:t>
      </w:r>
      <w:r w:rsidRPr="00001FBF">
        <w:rPr>
          <w:rFonts w:ascii="Times New Roman" w:eastAsia="Times New Roman" w:hAnsi="Times New Roman" w:cs="Times New Roman"/>
          <w:sz w:val="24"/>
          <w:szCs w:val="24"/>
          <w:lang w:eastAsia="nl-NL"/>
        </w:rPr>
        <w:lastRenderedPageBreak/>
        <w:t>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001FBF">
        <w:rPr>
          <w:rFonts w:ascii="Times New Roman" w:eastAsia="Times New Roman" w:hAnsi="Times New Roman" w:cs="Times New Roman"/>
          <w:sz w:val="24"/>
          <w:szCs w:val="24"/>
          <w:lang w:eastAsia="nl-NL"/>
        </w:rPr>
        <w:br/>
      </w:r>
      <w:r w:rsidRPr="00001FBF">
        <w:rPr>
          <w:rFonts w:ascii="Times New Roman" w:eastAsia="Times New Roman" w:hAnsi="Times New Roman" w:cs="Times New Roman"/>
          <w:sz w:val="24"/>
          <w:szCs w:val="24"/>
          <w:lang w:eastAsia="nl-NL"/>
        </w:rPr>
        <w:br/>
        <w:t>Interested firms are hereby invited to submit expressions of interest.</w:t>
      </w:r>
      <w:r w:rsidRPr="00001FBF">
        <w:rPr>
          <w:rFonts w:ascii="Times New Roman" w:eastAsia="Times New Roman" w:hAnsi="Times New Roman" w:cs="Times New Roman"/>
          <w:sz w:val="24"/>
          <w:szCs w:val="24"/>
          <w:lang w:eastAsia="nl-NL"/>
        </w:rPr>
        <w:br/>
      </w:r>
      <w:r w:rsidRPr="00001FBF">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001FBF">
        <w:rPr>
          <w:rFonts w:ascii="Times New Roman" w:eastAsia="Times New Roman" w:hAnsi="Times New Roman" w:cs="Times New Roman"/>
          <w:sz w:val="24"/>
          <w:szCs w:val="24"/>
          <w:lang w:eastAsia="nl-NL"/>
        </w:rPr>
        <w:br/>
      </w:r>
      <w:r w:rsidRPr="00001FBF">
        <w:rPr>
          <w:rFonts w:ascii="Times New Roman" w:eastAsia="Times New Roman" w:hAnsi="Times New Roman" w:cs="Times New Roman"/>
          <w:sz w:val="24"/>
          <w:szCs w:val="24"/>
          <w:lang w:eastAsia="nl-NL"/>
        </w:rPr>
        <w:br/>
        <w:t>NOTES</w:t>
      </w:r>
      <w:r w:rsidRPr="00001FBF">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001FBF">
        <w:rPr>
          <w:rFonts w:ascii="Times New Roman" w:eastAsia="Times New Roman" w:hAnsi="Times New Roman" w:cs="Times New Roman"/>
          <w:sz w:val="24"/>
          <w:szCs w:val="24"/>
          <w:lang w:eastAsia="nl-NL"/>
        </w:rPr>
        <w:br/>
      </w:r>
      <w:r w:rsidRPr="00001FBF">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001FBF" w:rsidRPr="00001FBF" w:rsidRDefault="00001FBF" w:rsidP="00001FBF">
      <w:pPr>
        <w:spacing w:after="0" w:line="240" w:lineRule="auto"/>
        <w:rPr>
          <w:rFonts w:ascii="Times New Roman" w:eastAsia="Times New Roman" w:hAnsi="Times New Roman" w:cs="Times New Roman"/>
          <w:sz w:val="24"/>
          <w:szCs w:val="24"/>
          <w:lang w:val="nl-NL" w:eastAsia="nl-NL"/>
        </w:rPr>
      </w:pPr>
      <w:r w:rsidRPr="00001FBF">
        <w:rPr>
          <w:rFonts w:ascii="Times New Roman" w:eastAsia="Times New Roman" w:hAnsi="Times New Roman" w:cs="Times New Roman"/>
          <w:sz w:val="24"/>
          <w:szCs w:val="24"/>
          <w:lang w:val="nl-NL" w:eastAsia="nl-NL"/>
        </w:rPr>
        <w:t xml:space="preserve">Qualification Criteria </w:t>
      </w:r>
    </w:p>
    <w:p w:rsidR="00001FBF" w:rsidRPr="00001FBF" w:rsidRDefault="00001FBF" w:rsidP="00001FBF">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001FBF">
        <w:rPr>
          <w:rFonts w:ascii="Times New Roman" w:eastAsia="Times New Roman" w:hAnsi="Times New Roman" w:cs="Times New Roman"/>
          <w:b/>
          <w:bCs/>
          <w:sz w:val="24"/>
          <w:szCs w:val="24"/>
          <w:lang w:eastAsia="nl-NL"/>
        </w:rPr>
        <w:t>1.</w:t>
      </w:r>
      <w:r w:rsidRPr="00001FBF">
        <w:rPr>
          <w:rFonts w:ascii="Times New Roman" w:eastAsia="Times New Roman" w:hAnsi="Times New Roman" w:cs="Times New Roman"/>
          <w:sz w:val="24"/>
          <w:szCs w:val="24"/>
          <w:lang w:eastAsia="nl-NL"/>
        </w:rPr>
        <w:t xml:space="preserve"> Provide information showing that they are qualified in the field of the assignment. </w:t>
      </w:r>
      <w:r w:rsidRPr="00001FBF">
        <w:rPr>
          <w:rFonts w:ascii="Times New Roman" w:eastAsia="Times New Roman" w:hAnsi="Times New Roman" w:cs="Times New Roman"/>
          <w:sz w:val="24"/>
          <w:szCs w:val="24"/>
          <w:lang w:val="nl-NL" w:eastAsia="nl-NL"/>
        </w:rPr>
        <w:t>*</w:t>
      </w:r>
    </w:p>
    <w:p w:rsidR="00001FBF" w:rsidRPr="00001FBF" w:rsidRDefault="00001FBF" w:rsidP="00001FBF">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001FBF">
        <w:rPr>
          <w:rFonts w:ascii="Times New Roman" w:eastAsia="Times New Roman" w:hAnsi="Times New Roman" w:cs="Times New Roman"/>
          <w:b/>
          <w:bCs/>
          <w:sz w:val="24"/>
          <w:szCs w:val="24"/>
          <w:lang w:eastAsia="nl-NL"/>
        </w:rPr>
        <w:t>2.</w:t>
      </w:r>
      <w:r w:rsidRPr="00001FBF">
        <w:rPr>
          <w:rFonts w:ascii="Times New Roman" w:eastAsia="Times New Roman" w:hAnsi="Times New Roman" w:cs="Times New Roman"/>
          <w:sz w:val="24"/>
          <w:szCs w:val="24"/>
          <w:lang w:eastAsia="nl-NL"/>
        </w:rPr>
        <w:t xml:space="preserve"> Provide information on the technical and managerial capabilities of the firm. </w:t>
      </w:r>
      <w:r w:rsidRPr="00001FBF">
        <w:rPr>
          <w:rFonts w:ascii="Times New Roman" w:eastAsia="Times New Roman" w:hAnsi="Times New Roman" w:cs="Times New Roman"/>
          <w:sz w:val="24"/>
          <w:szCs w:val="24"/>
          <w:lang w:val="nl-NL" w:eastAsia="nl-NL"/>
        </w:rPr>
        <w:t>*</w:t>
      </w:r>
    </w:p>
    <w:p w:rsidR="00001FBF" w:rsidRPr="00001FBF" w:rsidRDefault="00001FBF" w:rsidP="00001FBF">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001FBF">
        <w:rPr>
          <w:rFonts w:ascii="Times New Roman" w:eastAsia="Times New Roman" w:hAnsi="Times New Roman" w:cs="Times New Roman"/>
          <w:b/>
          <w:bCs/>
          <w:sz w:val="24"/>
          <w:szCs w:val="24"/>
          <w:lang w:eastAsia="nl-NL"/>
        </w:rPr>
        <w:t>3.</w:t>
      </w:r>
      <w:r w:rsidRPr="00001FBF">
        <w:rPr>
          <w:rFonts w:ascii="Times New Roman" w:eastAsia="Times New Roman" w:hAnsi="Times New Roman" w:cs="Times New Roman"/>
          <w:sz w:val="24"/>
          <w:szCs w:val="24"/>
          <w:lang w:eastAsia="nl-NL"/>
        </w:rPr>
        <w:t xml:space="preserve"> Provide information on their core business and years in business. </w:t>
      </w:r>
      <w:r w:rsidRPr="00001FBF">
        <w:rPr>
          <w:rFonts w:ascii="Times New Roman" w:eastAsia="Times New Roman" w:hAnsi="Times New Roman" w:cs="Times New Roman"/>
          <w:sz w:val="24"/>
          <w:szCs w:val="24"/>
          <w:lang w:val="nl-NL" w:eastAsia="nl-NL"/>
        </w:rPr>
        <w:t>*</w:t>
      </w:r>
    </w:p>
    <w:p w:rsidR="00001FBF" w:rsidRPr="00001FBF" w:rsidRDefault="00001FBF" w:rsidP="00001FBF">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001FBF">
        <w:rPr>
          <w:rFonts w:ascii="Times New Roman" w:eastAsia="Times New Roman" w:hAnsi="Times New Roman" w:cs="Times New Roman"/>
          <w:b/>
          <w:bCs/>
          <w:sz w:val="24"/>
          <w:szCs w:val="24"/>
          <w:lang w:eastAsia="nl-NL"/>
        </w:rPr>
        <w:t>4.</w:t>
      </w:r>
      <w:r w:rsidRPr="00001FBF">
        <w:rPr>
          <w:rFonts w:ascii="Times New Roman" w:eastAsia="Times New Roman" w:hAnsi="Times New Roman" w:cs="Times New Roman"/>
          <w:sz w:val="24"/>
          <w:szCs w:val="24"/>
          <w:lang w:eastAsia="nl-NL"/>
        </w:rPr>
        <w:t xml:space="preserve"> Provide information on the qualifications of key staff. </w:t>
      </w:r>
      <w:r w:rsidRPr="00001FBF">
        <w:rPr>
          <w:rFonts w:ascii="Times New Roman" w:eastAsia="Times New Roman" w:hAnsi="Times New Roman" w:cs="Times New Roman"/>
          <w:sz w:val="24"/>
          <w:szCs w:val="24"/>
          <w:lang w:val="nl-NL" w:eastAsia="nl-NL"/>
        </w:rPr>
        <w:t>*</w:t>
      </w:r>
    </w:p>
    <w:p w:rsidR="00001FBF" w:rsidRPr="00001FBF" w:rsidRDefault="00001FBF" w:rsidP="00001FBF">
      <w:pPr>
        <w:spacing w:after="0" w:line="240" w:lineRule="auto"/>
        <w:rPr>
          <w:rFonts w:ascii="Times New Roman" w:eastAsia="Times New Roman" w:hAnsi="Times New Roman" w:cs="Times New Roman"/>
          <w:sz w:val="24"/>
          <w:szCs w:val="24"/>
          <w:lang w:val="nl-NL" w:eastAsia="nl-NL"/>
        </w:rPr>
      </w:pPr>
      <w:r w:rsidRPr="00001FBF">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4AF376B"/>
    <w:multiLevelType w:val="multilevel"/>
    <w:tmpl w:val="60AC0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6B038A9"/>
    <w:multiLevelType w:val="multilevel"/>
    <w:tmpl w:val="CBCE3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2353CAC"/>
    <w:multiLevelType w:val="multilevel"/>
    <w:tmpl w:val="9A8C8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1FBF"/>
    <w:rsid w:val="00001FBF"/>
    <w:rsid w:val="00895661"/>
    <w:rsid w:val="0097440D"/>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C0601"/>
  <w15:chartTrackingRefBased/>
  <w15:docId w15:val="{D7063DEF-40C6-488F-A8DF-283C028F4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001F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7257769">
      <w:bodyDiv w:val="1"/>
      <w:marLeft w:val="0"/>
      <w:marRight w:val="0"/>
      <w:marTop w:val="0"/>
      <w:marBottom w:val="0"/>
      <w:divBdr>
        <w:top w:val="none" w:sz="0" w:space="0" w:color="auto"/>
        <w:left w:val="none" w:sz="0" w:space="0" w:color="auto"/>
        <w:bottom w:val="none" w:sz="0" w:space="0" w:color="auto"/>
        <w:right w:val="none" w:sz="0" w:space="0" w:color="auto"/>
      </w:divBdr>
      <w:divsChild>
        <w:div w:id="1116945128">
          <w:marLeft w:val="0"/>
          <w:marRight w:val="0"/>
          <w:marTop w:val="0"/>
          <w:marBottom w:val="0"/>
          <w:divBdr>
            <w:top w:val="none" w:sz="0" w:space="0" w:color="auto"/>
            <w:left w:val="none" w:sz="0" w:space="0" w:color="auto"/>
            <w:bottom w:val="none" w:sz="0" w:space="0" w:color="auto"/>
            <w:right w:val="none" w:sz="0" w:space="0" w:color="auto"/>
          </w:divBdr>
        </w:div>
        <w:div w:id="2125221279">
          <w:marLeft w:val="0"/>
          <w:marRight w:val="0"/>
          <w:marTop w:val="0"/>
          <w:marBottom w:val="0"/>
          <w:divBdr>
            <w:top w:val="none" w:sz="0" w:space="0" w:color="auto"/>
            <w:left w:val="none" w:sz="0" w:space="0" w:color="auto"/>
            <w:bottom w:val="none" w:sz="0" w:space="0" w:color="auto"/>
            <w:right w:val="none" w:sz="0" w:space="0" w:color="auto"/>
          </w:divBdr>
          <w:divsChild>
            <w:div w:id="1086151920">
              <w:marLeft w:val="0"/>
              <w:marRight w:val="0"/>
              <w:marTop w:val="0"/>
              <w:marBottom w:val="0"/>
              <w:divBdr>
                <w:top w:val="none" w:sz="0" w:space="0" w:color="auto"/>
                <w:left w:val="none" w:sz="0" w:space="0" w:color="auto"/>
                <w:bottom w:val="none" w:sz="0" w:space="0" w:color="auto"/>
                <w:right w:val="none" w:sz="0" w:space="0" w:color="auto"/>
              </w:divBdr>
              <w:divsChild>
                <w:div w:id="1706247798">
                  <w:marLeft w:val="0"/>
                  <w:marRight w:val="0"/>
                  <w:marTop w:val="0"/>
                  <w:marBottom w:val="0"/>
                  <w:divBdr>
                    <w:top w:val="none" w:sz="0" w:space="0" w:color="auto"/>
                    <w:left w:val="none" w:sz="0" w:space="0" w:color="auto"/>
                    <w:bottom w:val="none" w:sz="0" w:space="0" w:color="auto"/>
                    <w:right w:val="none" w:sz="0" w:space="0" w:color="auto"/>
                  </w:divBdr>
                </w:div>
              </w:divsChild>
            </w:div>
            <w:div w:id="538858969">
              <w:marLeft w:val="0"/>
              <w:marRight w:val="0"/>
              <w:marTop w:val="0"/>
              <w:marBottom w:val="0"/>
              <w:divBdr>
                <w:top w:val="none" w:sz="0" w:space="0" w:color="auto"/>
                <w:left w:val="none" w:sz="0" w:space="0" w:color="auto"/>
                <w:bottom w:val="none" w:sz="0" w:space="0" w:color="auto"/>
                <w:right w:val="none" w:sz="0" w:space="0" w:color="auto"/>
              </w:divBdr>
              <w:divsChild>
                <w:div w:id="173544631">
                  <w:marLeft w:val="0"/>
                  <w:marRight w:val="0"/>
                  <w:marTop w:val="0"/>
                  <w:marBottom w:val="0"/>
                  <w:divBdr>
                    <w:top w:val="none" w:sz="0" w:space="0" w:color="auto"/>
                    <w:left w:val="none" w:sz="0" w:space="0" w:color="auto"/>
                    <w:bottom w:val="none" w:sz="0" w:space="0" w:color="auto"/>
                    <w:right w:val="none" w:sz="0" w:space="0" w:color="auto"/>
                  </w:divBdr>
                </w:div>
                <w:div w:id="1165783999">
                  <w:marLeft w:val="0"/>
                  <w:marRight w:val="0"/>
                  <w:marTop w:val="0"/>
                  <w:marBottom w:val="0"/>
                  <w:divBdr>
                    <w:top w:val="none" w:sz="0" w:space="0" w:color="auto"/>
                    <w:left w:val="none" w:sz="0" w:space="0" w:color="auto"/>
                    <w:bottom w:val="none" w:sz="0" w:space="0" w:color="auto"/>
                    <w:right w:val="none" w:sz="0" w:space="0" w:color="auto"/>
                  </w:divBdr>
                </w:div>
              </w:divsChild>
            </w:div>
            <w:div w:id="1550799426">
              <w:marLeft w:val="0"/>
              <w:marRight w:val="0"/>
              <w:marTop w:val="0"/>
              <w:marBottom w:val="0"/>
              <w:divBdr>
                <w:top w:val="none" w:sz="0" w:space="0" w:color="auto"/>
                <w:left w:val="none" w:sz="0" w:space="0" w:color="auto"/>
                <w:bottom w:val="none" w:sz="0" w:space="0" w:color="auto"/>
                <w:right w:val="none" w:sz="0" w:space="0" w:color="auto"/>
              </w:divBdr>
              <w:divsChild>
                <w:div w:id="2011327520">
                  <w:marLeft w:val="0"/>
                  <w:marRight w:val="0"/>
                  <w:marTop w:val="0"/>
                  <w:marBottom w:val="0"/>
                  <w:divBdr>
                    <w:top w:val="none" w:sz="0" w:space="0" w:color="auto"/>
                    <w:left w:val="none" w:sz="0" w:space="0" w:color="auto"/>
                    <w:bottom w:val="none" w:sz="0" w:space="0" w:color="auto"/>
                    <w:right w:val="none" w:sz="0" w:space="0" w:color="auto"/>
                  </w:divBdr>
                </w:div>
                <w:div w:id="525607841">
                  <w:marLeft w:val="0"/>
                  <w:marRight w:val="0"/>
                  <w:marTop w:val="0"/>
                  <w:marBottom w:val="0"/>
                  <w:divBdr>
                    <w:top w:val="none" w:sz="0" w:space="0" w:color="auto"/>
                    <w:left w:val="none" w:sz="0" w:space="0" w:color="auto"/>
                    <w:bottom w:val="none" w:sz="0" w:space="0" w:color="auto"/>
                    <w:right w:val="none" w:sz="0" w:space="0" w:color="auto"/>
                  </w:divBdr>
                </w:div>
              </w:divsChild>
            </w:div>
            <w:div w:id="2140998082">
              <w:marLeft w:val="0"/>
              <w:marRight w:val="0"/>
              <w:marTop w:val="0"/>
              <w:marBottom w:val="0"/>
              <w:divBdr>
                <w:top w:val="none" w:sz="0" w:space="0" w:color="auto"/>
                <w:left w:val="none" w:sz="0" w:space="0" w:color="auto"/>
                <w:bottom w:val="none" w:sz="0" w:space="0" w:color="auto"/>
                <w:right w:val="none" w:sz="0" w:space="0" w:color="auto"/>
              </w:divBdr>
              <w:divsChild>
                <w:div w:id="1261183478">
                  <w:marLeft w:val="0"/>
                  <w:marRight w:val="0"/>
                  <w:marTop w:val="0"/>
                  <w:marBottom w:val="0"/>
                  <w:divBdr>
                    <w:top w:val="none" w:sz="0" w:space="0" w:color="auto"/>
                    <w:left w:val="none" w:sz="0" w:space="0" w:color="auto"/>
                    <w:bottom w:val="none" w:sz="0" w:space="0" w:color="auto"/>
                    <w:right w:val="none" w:sz="0" w:space="0" w:color="auto"/>
                  </w:divBdr>
                </w:div>
                <w:div w:id="1654749903">
                  <w:marLeft w:val="0"/>
                  <w:marRight w:val="0"/>
                  <w:marTop w:val="0"/>
                  <w:marBottom w:val="0"/>
                  <w:divBdr>
                    <w:top w:val="none" w:sz="0" w:space="0" w:color="auto"/>
                    <w:left w:val="none" w:sz="0" w:space="0" w:color="auto"/>
                    <w:bottom w:val="none" w:sz="0" w:space="0" w:color="auto"/>
                    <w:right w:val="none" w:sz="0" w:space="0" w:color="auto"/>
                  </w:divBdr>
                </w:div>
              </w:divsChild>
            </w:div>
            <w:div w:id="970860296">
              <w:marLeft w:val="0"/>
              <w:marRight w:val="0"/>
              <w:marTop w:val="0"/>
              <w:marBottom w:val="0"/>
              <w:divBdr>
                <w:top w:val="none" w:sz="0" w:space="0" w:color="auto"/>
                <w:left w:val="none" w:sz="0" w:space="0" w:color="auto"/>
                <w:bottom w:val="none" w:sz="0" w:space="0" w:color="auto"/>
                <w:right w:val="none" w:sz="0" w:space="0" w:color="auto"/>
              </w:divBdr>
              <w:divsChild>
                <w:div w:id="1933512618">
                  <w:marLeft w:val="0"/>
                  <w:marRight w:val="0"/>
                  <w:marTop w:val="0"/>
                  <w:marBottom w:val="0"/>
                  <w:divBdr>
                    <w:top w:val="none" w:sz="0" w:space="0" w:color="auto"/>
                    <w:left w:val="none" w:sz="0" w:space="0" w:color="auto"/>
                    <w:bottom w:val="none" w:sz="0" w:space="0" w:color="auto"/>
                    <w:right w:val="none" w:sz="0" w:space="0" w:color="auto"/>
                  </w:divBdr>
                </w:div>
                <w:div w:id="745056">
                  <w:marLeft w:val="0"/>
                  <w:marRight w:val="0"/>
                  <w:marTop w:val="0"/>
                  <w:marBottom w:val="0"/>
                  <w:divBdr>
                    <w:top w:val="none" w:sz="0" w:space="0" w:color="auto"/>
                    <w:left w:val="none" w:sz="0" w:space="0" w:color="auto"/>
                    <w:bottom w:val="none" w:sz="0" w:space="0" w:color="auto"/>
                    <w:right w:val="none" w:sz="0" w:space="0" w:color="auto"/>
                  </w:divBdr>
                </w:div>
              </w:divsChild>
            </w:div>
            <w:div w:id="1527061497">
              <w:marLeft w:val="0"/>
              <w:marRight w:val="0"/>
              <w:marTop w:val="0"/>
              <w:marBottom w:val="0"/>
              <w:divBdr>
                <w:top w:val="none" w:sz="0" w:space="0" w:color="auto"/>
                <w:left w:val="none" w:sz="0" w:space="0" w:color="auto"/>
                <w:bottom w:val="none" w:sz="0" w:space="0" w:color="auto"/>
                <w:right w:val="none" w:sz="0" w:space="0" w:color="auto"/>
              </w:divBdr>
              <w:divsChild>
                <w:div w:id="1820539370">
                  <w:marLeft w:val="0"/>
                  <w:marRight w:val="0"/>
                  <w:marTop w:val="0"/>
                  <w:marBottom w:val="0"/>
                  <w:divBdr>
                    <w:top w:val="none" w:sz="0" w:space="0" w:color="auto"/>
                    <w:left w:val="none" w:sz="0" w:space="0" w:color="auto"/>
                    <w:bottom w:val="none" w:sz="0" w:space="0" w:color="auto"/>
                    <w:right w:val="none" w:sz="0" w:space="0" w:color="auto"/>
                  </w:divBdr>
                </w:div>
                <w:div w:id="2133132217">
                  <w:marLeft w:val="0"/>
                  <w:marRight w:val="0"/>
                  <w:marTop w:val="0"/>
                  <w:marBottom w:val="0"/>
                  <w:divBdr>
                    <w:top w:val="none" w:sz="0" w:space="0" w:color="auto"/>
                    <w:left w:val="none" w:sz="0" w:space="0" w:color="auto"/>
                    <w:bottom w:val="none" w:sz="0" w:space="0" w:color="auto"/>
                    <w:right w:val="none" w:sz="0" w:space="0" w:color="auto"/>
                  </w:divBdr>
                </w:div>
              </w:divsChild>
            </w:div>
            <w:div w:id="199443129">
              <w:marLeft w:val="0"/>
              <w:marRight w:val="0"/>
              <w:marTop w:val="0"/>
              <w:marBottom w:val="0"/>
              <w:divBdr>
                <w:top w:val="none" w:sz="0" w:space="0" w:color="auto"/>
                <w:left w:val="none" w:sz="0" w:space="0" w:color="auto"/>
                <w:bottom w:val="none" w:sz="0" w:space="0" w:color="auto"/>
                <w:right w:val="none" w:sz="0" w:space="0" w:color="auto"/>
              </w:divBdr>
              <w:divsChild>
                <w:div w:id="866481926">
                  <w:marLeft w:val="0"/>
                  <w:marRight w:val="0"/>
                  <w:marTop w:val="0"/>
                  <w:marBottom w:val="0"/>
                  <w:divBdr>
                    <w:top w:val="none" w:sz="0" w:space="0" w:color="auto"/>
                    <w:left w:val="none" w:sz="0" w:space="0" w:color="auto"/>
                    <w:bottom w:val="none" w:sz="0" w:space="0" w:color="auto"/>
                    <w:right w:val="none" w:sz="0" w:space="0" w:color="auto"/>
                  </w:divBdr>
                </w:div>
                <w:div w:id="388845260">
                  <w:marLeft w:val="0"/>
                  <w:marRight w:val="0"/>
                  <w:marTop w:val="0"/>
                  <w:marBottom w:val="0"/>
                  <w:divBdr>
                    <w:top w:val="none" w:sz="0" w:space="0" w:color="auto"/>
                    <w:left w:val="none" w:sz="0" w:space="0" w:color="auto"/>
                    <w:bottom w:val="none" w:sz="0" w:space="0" w:color="auto"/>
                    <w:right w:val="none" w:sz="0" w:space="0" w:color="auto"/>
                  </w:divBdr>
                </w:div>
              </w:divsChild>
            </w:div>
            <w:div w:id="1192500076">
              <w:marLeft w:val="0"/>
              <w:marRight w:val="0"/>
              <w:marTop w:val="0"/>
              <w:marBottom w:val="0"/>
              <w:divBdr>
                <w:top w:val="none" w:sz="0" w:space="0" w:color="auto"/>
                <w:left w:val="none" w:sz="0" w:space="0" w:color="auto"/>
                <w:bottom w:val="none" w:sz="0" w:space="0" w:color="auto"/>
                <w:right w:val="none" w:sz="0" w:space="0" w:color="auto"/>
              </w:divBdr>
              <w:divsChild>
                <w:div w:id="1142649007">
                  <w:marLeft w:val="0"/>
                  <w:marRight w:val="0"/>
                  <w:marTop w:val="0"/>
                  <w:marBottom w:val="0"/>
                  <w:divBdr>
                    <w:top w:val="none" w:sz="0" w:space="0" w:color="auto"/>
                    <w:left w:val="none" w:sz="0" w:space="0" w:color="auto"/>
                    <w:bottom w:val="none" w:sz="0" w:space="0" w:color="auto"/>
                    <w:right w:val="none" w:sz="0" w:space="0" w:color="auto"/>
                  </w:divBdr>
                </w:div>
                <w:div w:id="636029207">
                  <w:marLeft w:val="0"/>
                  <w:marRight w:val="0"/>
                  <w:marTop w:val="0"/>
                  <w:marBottom w:val="0"/>
                  <w:divBdr>
                    <w:top w:val="none" w:sz="0" w:space="0" w:color="auto"/>
                    <w:left w:val="none" w:sz="0" w:space="0" w:color="auto"/>
                    <w:bottom w:val="none" w:sz="0" w:space="0" w:color="auto"/>
                    <w:right w:val="none" w:sz="0" w:space="0" w:color="auto"/>
                  </w:divBdr>
                </w:div>
              </w:divsChild>
            </w:div>
            <w:div w:id="546524405">
              <w:marLeft w:val="0"/>
              <w:marRight w:val="0"/>
              <w:marTop w:val="0"/>
              <w:marBottom w:val="0"/>
              <w:divBdr>
                <w:top w:val="none" w:sz="0" w:space="0" w:color="auto"/>
                <w:left w:val="none" w:sz="0" w:space="0" w:color="auto"/>
                <w:bottom w:val="none" w:sz="0" w:space="0" w:color="auto"/>
                <w:right w:val="none" w:sz="0" w:space="0" w:color="auto"/>
              </w:divBdr>
            </w:div>
            <w:div w:id="13191373">
              <w:marLeft w:val="0"/>
              <w:marRight w:val="0"/>
              <w:marTop w:val="0"/>
              <w:marBottom w:val="0"/>
              <w:divBdr>
                <w:top w:val="none" w:sz="0" w:space="0" w:color="auto"/>
                <w:left w:val="none" w:sz="0" w:space="0" w:color="auto"/>
                <w:bottom w:val="none" w:sz="0" w:space="0" w:color="auto"/>
                <w:right w:val="none" w:sz="0" w:space="0" w:color="auto"/>
              </w:divBdr>
              <w:divsChild>
                <w:div w:id="585387355">
                  <w:marLeft w:val="0"/>
                  <w:marRight w:val="0"/>
                  <w:marTop w:val="0"/>
                  <w:marBottom w:val="0"/>
                  <w:divBdr>
                    <w:top w:val="none" w:sz="0" w:space="0" w:color="auto"/>
                    <w:left w:val="none" w:sz="0" w:space="0" w:color="auto"/>
                    <w:bottom w:val="none" w:sz="0" w:space="0" w:color="auto"/>
                    <w:right w:val="none" w:sz="0" w:space="0" w:color="auto"/>
                  </w:divBdr>
                </w:div>
                <w:div w:id="9289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4B1CD487</Template>
  <TotalTime>3</TotalTime>
  <Pages>3</Pages>
  <Words>727</Words>
  <Characters>4003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2020-02-17T15:48:00Z</dcterms:created>
  <dcterms:modified xsi:type="dcterms:W3CDTF">2020-02-17T16:08:00Z</dcterms:modified>
</cp:coreProperties>
</file>