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3AA2" w:rsidRPr="009B3AA2" w:rsidRDefault="009B3AA2" w:rsidP="009B3AA2">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9B3AA2">
        <w:rPr>
          <w:rFonts w:ascii="Times New Roman" w:eastAsia="Times New Roman" w:hAnsi="Times New Roman" w:cs="Times New Roman"/>
          <w:sz w:val="24"/>
          <w:szCs w:val="24"/>
          <w:lang w:eastAsia="nl-NL"/>
        </w:rPr>
        <w:t>equest for expression of interest for selection # 1265018</w:t>
      </w:r>
    </w:p>
    <w:p w:rsidR="009B3AA2" w:rsidRDefault="009B3AA2" w:rsidP="009B3AA2">
      <w:pPr>
        <w:spacing w:after="0" w:line="240" w:lineRule="auto"/>
        <w:rPr>
          <w:rFonts w:ascii="Times New Roman" w:eastAsia="Times New Roman" w:hAnsi="Times New Roman" w:cs="Times New Roman"/>
          <w:sz w:val="24"/>
          <w:szCs w:val="24"/>
          <w:lang w:eastAsia="nl-NL"/>
        </w:rPr>
      </w:pPr>
    </w:p>
    <w:p w:rsidR="009B3AA2" w:rsidRPr="009B3AA2" w:rsidRDefault="009B3AA2" w:rsidP="009B3AA2">
      <w:pPr>
        <w:spacing w:after="0" w:line="240" w:lineRule="auto"/>
        <w:rPr>
          <w:rFonts w:ascii="Times New Roman" w:eastAsia="Times New Roman" w:hAnsi="Times New Roman" w:cs="Times New Roman"/>
          <w:sz w:val="24"/>
          <w:szCs w:val="24"/>
          <w:lang w:eastAsia="nl-NL"/>
        </w:rPr>
      </w:pPr>
      <w:r w:rsidRPr="009B3AA2">
        <w:rPr>
          <w:rFonts w:ascii="Times New Roman" w:eastAsia="Times New Roman" w:hAnsi="Times New Roman" w:cs="Times New Roman"/>
          <w:sz w:val="24"/>
          <w:szCs w:val="24"/>
          <w:lang w:eastAsia="nl-NL"/>
        </w:rPr>
        <w:t xml:space="preserve">Selection Information </w:t>
      </w:r>
    </w:p>
    <w:p w:rsidR="009B3AA2" w:rsidRPr="009B3AA2" w:rsidRDefault="009B3AA2" w:rsidP="009B3AA2">
      <w:pPr>
        <w:spacing w:after="0" w:line="240" w:lineRule="auto"/>
        <w:rPr>
          <w:rFonts w:ascii="Times New Roman" w:eastAsia="Times New Roman" w:hAnsi="Times New Roman" w:cs="Times New Roman"/>
          <w:sz w:val="24"/>
          <w:szCs w:val="24"/>
          <w:lang w:eastAsia="nl-NL"/>
        </w:rPr>
      </w:pPr>
      <w:r w:rsidRPr="009B3AA2">
        <w:rPr>
          <w:rFonts w:ascii="Times New Roman" w:eastAsia="Times New Roman" w:hAnsi="Times New Roman" w:cs="Times New Roman"/>
          <w:sz w:val="24"/>
          <w:szCs w:val="24"/>
          <w:lang w:eastAsia="nl-NL"/>
        </w:rPr>
        <w:t>Assignment Title</w:t>
      </w:r>
    </w:p>
    <w:p w:rsidR="009B3AA2" w:rsidRPr="009B3AA2" w:rsidRDefault="009B3AA2" w:rsidP="009B3AA2">
      <w:pPr>
        <w:spacing w:after="0" w:line="240" w:lineRule="auto"/>
        <w:rPr>
          <w:rFonts w:ascii="Times New Roman" w:eastAsia="Times New Roman" w:hAnsi="Times New Roman" w:cs="Times New Roman"/>
          <w:sz w:val="24"/>
          <w:szCs w:val="24"/>
          <w:lang w:eastAsia="nl-NL"/>
        </w:rPr>
      </w:pPr>
      <w:bookmarkStart w:id="0" w:name="_GoBack"/>
      <w:r w:rsidRPr="009B3AA2">
        <w:rPr>
          <w:rFonts w:ascii="Times New Roman" w:eastAsia="Times New Roman" w:hAnsi="Times New Roman" w:cs="Times New Roman"/>
          <w:sz w:val="24"/>
          <w:szCs w:val="24"/>
          <w:lang w:eastAsia="nl-NL"/>
        </w:rPr>
        <w:t>Kosovo Solar Technical, Environmental and Social Consultant</w:t>
      </w:r>
    </w:p>
    <w:bookmarkEnd w:id="0"/>
    <w:p w:rsidR="009B3AA2" w:rsidRDefault="009B3AA2" w:rsidP="009B3AA2">
      <w:pPr>
        <w:spacing w:after="0" w:line="240" w:lineRule="auto"/>
        <w:rPr>
          <w:rFonts w:ascii="Times New Roman" w:eastAsia="Times New Roman" w:hAnsi="Times New Roman" w:cs="Times New Roman"/>
          <w:sz w:val="24"/>
          <w:szCs w:val="24"/>
          <w:lang w:eastAsia="nl-NL"/>
        </w:rPr>
      </w:pPr>
    </w:p>
    <w:p w:rsidR="009B3AA2" w:rsidRPr="009B3AA2" w:rsidRDefault="009B3AA2" w:rsidP="009B3AA2">
      <w:pPr>
        <w:spacing w:after="0" w:line="240" w:lineRule="auto"/>
        <w:rPr>
          <w:rFonts w:ascii="Times New Roman" w:eastAsia="Times New Roman" w:hAnsi="Times New Roman" w:cs="Times New Roman"/>
          <w:sz w:val="24"/>
          <w:szCs w:val="24"/>
          <w:lang w:eastAsia="nl-NL"/>
        </w:rPr>
      </w:pPr>
      <w:r w:rsidRPr="009B3AA2">
        <w:rPr>
          <w:rFonts w:ascii="Times New Roman" w:eastAsia="Times New Roman" w:hAnsi="Times New Roman" w:cs="Times New Roman"/>
          <w:sz w:val="24"/>
          <w:szCs w:val="24"/>
          <w:lang w:eastAsia="nl-NL"/>
        </w:rPr>
        <w:t>Publication Date</w:t>
      </w:r>
    </w:p>
    <w:p w:rsidR="009B3AA2" w:rsidRPr="009B3AA2" w:rsidRDefault="009B3AA2" w:rsidP="009B3AA2">
      <w:pPr>
        <w:spacing w:after="0" w:line="240" w:lineRule="auto"/>
        <w:rPr>
          <w:rFonts w:ascii="Times New Roman" w:eastAsia="Times New Roman" w:hAnsi="Times New Roman" w:cs="Times New Roman"/>
          <w:sz w:val="24"/>
          <w:szCs w:val="24"/>
          <w:lang w:eastAsia="nl-NL"/>
        </w:rPr>
      </w:pPr>
      <w:r w:rsidRPr="009B3AA2">
        <w:rPr>
          <w:rFonts w:ascii="Times New Roman" w:eastAsia="Times New Roman" w:hAnsi="Times New Roman" w:cs="Times New Roman"/>
          <w:sz w:val="24"/>
          <w:szCs w:val="24"/>
          <w:lang w:eastAsia="nl-NL"/>
        </w:rPr>
        <w:t> 14-Oct-2019</w:t>
      </w:r>
    </w:p>
    <w:p w:rsidR="009B3AA2" w:rsidRDefault="009B3AA2" w:rsidP="009B3AA2">
      <w:pPr>
        <w:spacing w:after="0" w:line="240" w:lineRule="auto"/>
        <w:rPr>
          <w:rFonts w:ascii="Times New Roman" w:eastAsia="Times New Roman" w:hAnsi="Times New Roman" w:cs="Times New Roman"/>
          <w:sz w:val="24"/>
          <w:szCs w:val="24"/>
          <w:lang w:eastAsia="nl-NL"/>
        </w:rPr>
      </w:pPr>
    </w:p>
    <w:p w:rsidR="009B3AA2" w:rsidRPr="009B3AA2" w:rsidRDefault="009B3AA2" w:rsidP="009B3AA2">
      <w:pPr>
        <w:spacing w:after="0" w:line="240" w:lineRule="auto"/>
        <w:rPr>
          <w:rFonts w:ascii="Times New Roman" w:eastAsia="Times New Roman" w:hAnsi="Times New Roman" w:cs="Times New Roman"/>
          <w:sz w:val="24"/>
          <w:szCs w:val="24"/>
          <w:lang w:eastAsia="nl-NL"/>
        </w:rPr>
      </w:pPr>
      <w:r w:rsidRPr="009B3AA2">
        <w:rPr>
          <w:rFonts w:ascii="Times New Roman" w:eastAsia="Times New Roman" w:hAnsi="Times New Roman" w:cs="Times New Roman"/>
          <w:sz w:val="24"/>
          <w:szCs w:val="24"/>
          <w:lang w:eastAsia="nl-NL"/>
        </w:rPr>
        <w:t>Expression of Interest Deadline</w:t>
      </w:r>
    </w:p>
    <w:p w:rsidR="009B3AA2" w:rsidRPr="009B3AA2" w:rsidRDefault="009B3AA2" w:rsidP="009B3AA2">
      <w:pPr>
        <w:spacing w:after="0" w:line="240" w:lineRule="auto"/>
        <w:rPr>
          <w:rFonts w:ascii="Times New Roman" w:eastAsia="Times New Roman" w:hAnsi="Times New Roman" w:cs="Times New Roman"/>
          <w:sz w:val="24"/>
          <w:szCs w:val="24"/>
          <w:lang w:eastAsia="nl-NL"/>
        </w:rPr>
      </w:pPr>
      <w:r w:rsidRPr="009B3AA2">
        <w:rPr>
          <w:rFonts w:ascii="Times New Roman" w:eastAsia="Times New Roman" w:hAnsi="Times New Roman" w:cs="Times New Roman"/>
          <w:sz w:val="24"/>
          <w:szCs w:val="24"/>
          <w:lang w:eastAsia="nl-NL"/>
        </w:rPr>
        <w:t> 28-Oct-2019 at 11:59:59 PM (Eastern Time – Washington D.C.)</w:t>
      </w:r>
    </w:p>
    <w:p w:rsidR="009B3AA2" w:rsidRDefault="009B3AA2" w:rsidP="009B3AA2">
      <w:pPr>
        <w:spacing w:after="0" w:line="240" w:lineRule="auto"/>
        <w:rPr>
          <w:rFonts w:ascii="Times New Roman" w:eastAsia="Times New Roman" w:hAnsi="Times New Roman" w:cs="Times New Roman"/>
          <w:sz w:val="24"/>
          <w:szCs w:val="24"/>
          <w:lang w:eastAsia="nl-NL"/>
        </w:rPr>
      </w:pPr>
    </w:p>
    <w:p w:rsidR="009B3AA2" w:rsidRPr="009B3AA2" w:rsidRDefault="009B3AA2" w:rsidP="009B3AA2">
      <w:pPr>
        <w:spacing w:after="0" w:line="240" w:lineRule="auto"/>
        <w:rPr>
          <w:rFonts w:ascii="Times New Roman" w:eastAsia="Times New Roman" w:hAnsi="Times New Roman" w:cs="Times New Roman"/>
          <w:sz w:val="24"/>
          <w:szCs w:val="24"/>
          <w:lang w:eastAsia="nl-NL"/>
        </w:rPr>
      </w:pPr>
      <w:r w:rsidRPr="009B3AA2">
        <w:rPr>
          <w:rFonts w:ascii="Times New Roman" w:eastAsia="Times New Roman" w:hAnsi="Times New Roman" w:cs="Times New Roman"/>
          <w:sz w:val="24"/>
          <w:szCs w:val="24"/>
          <w:lang w:eastAsia="nl-NL"/>
        </w:rPr>
        <w:t>Language of Notice</w:t>
      </w:r>
    </w:p>
    <w:p w:rsidR="009B3AA2" w:rsidRPr="009B3AA2" w:rsidRDefault="009B3AA2" w:rsidP="009B3AA2">
      <w:pPr>
        <w:spacing w:after="0" w:line="240" w:lineRule="auto"/>
        <w:rPr>
          <w:rFonts w:ascii="Times New Roman" w:eastAsia="Times New Roman" w:hAnsi="Times New Roman" w:cs="Times New Roman"/>
          <w:sz w:val="24"/>
          <w:szCs w:val="24"/>
          <w:lang w:eastAsia="nl-NL"/>
        </w:rPr>
      </w:pPr>
      <w:r w:rsidRPr="009B3AA2">
        <w:rPr>
          <w:rFonts w:ascii="Times New Roman" w:eastAsia="Times New Roman" w:hAnsi="Times New Roman" w:cs="Times New Roman"/>
          <w:sz w:val="24"/>
          <w:szCs w:val="24"/>
          <w:lang w:eastAsia="nl-NL"/>
        </w:rPr>
        <w:t> English</w:t>
      </w:r>
    </w:p>
    <w:p w:rsidR="009B3AA2" w:rsidRDefault="009B3AA2" w:rsidP="009B3AA2">
      <w:pPr>
        <w:spacing w:after="0" w:line="240" w:lineRule="auto"/>
        <w:rPr>
          <w:rFonts w:ascii="Times New Roman" w:eastAsia="Times New Roman" w:hAnsi="Times New Roman" w:cs="Times New Roman"/>
          <w:sz w:val="24"/>
          <w:szCs w:val="24"/>
          <w:lang w:eastAsia="nl-NL"/>
        </w:rPr>
      </w:pPr>
    </w:p>
    <w:p w:rsidR="009B3AA2" w:rsidRPr="009B3AA2" w:rsidRDefault="009B3AA2" w:rsidP="009B3AA2">
      <w:pPr>
        <w:spacing w:after="0" w:line="240" w:lineRule="auto"/>
        <w:rPr>
          <w:rFonts w:ascii="Times New Roman" w:eastAsia="Times New Roman" w:hAnsi="Times New Roman" w:cs="Times New Roman"/>
          <w:sz w:val="24"/>
          <w:szCs w:val="24"/>
          <w:lang w:eastAsia="nl-NL"/>
        </w:rPr>
      </w:pPr>
      <w:r w:rsidRPr="009B3AA2">
        <w:rPr>
          <w:rFonts w:ascii="Times New Roman" w:eastAsia="Times New Roman" w:hAnsi="Times New Roman" w:cs="Times New Roman"/>
          <w:sz w:val="24"/>
          <w:szCs w:val="24"/>
          <w:lang w:eastAsia="nl-NL"/>
        </w:rPr>
        <w:t xml:space="preserve">Selection Notice </w:t>
      </w:r>
    </w:p>
    <w:p w:rsidR="009B3AA2" w:rsidRPr="009B3AA2" w:rsidRDefault="009B3AA2" w:rsidP="009B3AA2">
      <w:pPr>
        <w:spacing w:after="0" w:line="240" w:lineRule="auto"/>
        <w:rPr>
          <w:rFonts w:ascii="Times New Roman" w:eastAsia="Times New Roman" w:hAnsi="Times New Roman" w:cs="Times New Roman"/>
          <w:sz w:val="24"/>
          <w:szCs w:val="24"/>
          <w:lang w:val="nl-NL" w:eastAsia="nl-NL"/>
        </w:rPr>
      </w:pPr>
      <w:r w:rsidRPr="009B3AA2">
        <w:rPr>
          <w:rFonts w:ascii="Times New Roman" w:eastAsia="Times New Roman" w:hAnsi="Times New Roman" w:cs="Times New Roman"/>
          <w:sz w:val="24"/>
          <w:szCs w:val="24"/>
          <w:lang w:val="nl-NL" w:eastAsia="nl-NL"/>
        </w:rPr>
        <w:t>Assignment Country</w:t>
      </w:r>
    </w:p>
    <w:p w:rsidR="009B3AA2" w:rsidRPr="009B3AA2" w:rsidRDefault="009B3AA2" w:rsidP="009B3AA2">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9B3AA2">
        <w:rPr>
          <w:rFonts w:ascii="Times New Roman" w:eastAsia="Times New Roman" w:hAnsi="Times New Roman" w:cs="Times New Roman"/>
          <w:sz w:val="24"/>
          <w:szCs w:val="24"/>
          <w:lang w:val="nl-NL" w:eastAsia="nl-NL"/>
        </w:rPr>
        <w:t>XK - Kosovo</w:t>
      </w:r>
    </w:p>
    <w:p w:rsidR="009B3AA2" w:rsidRPr="009B3AA2" w:rsidRDefault="009B3AA2" w:rsidP="009B3AA2">
      <w:pPr>
        <w:spacing w:after="0" w:line="240" w:lineRule="auto"/>
        <w:rPr>
          <w:rFonts w:ascii="Times New Roman" w:eastAsia="Times New Roman" w:hAnsi="Times New Roman" w:cs="Times New Roman"/>
          <w:sz w:val="24"/>
          <w:szCs w:val="24"/>
          <w:lang w:val="nl-NL" w:eastAsia="nl-NL"/>
        </w:rPr>
      </w:pPr>
      <w:r w:rsidRPr="009B3AA2">
        <w:rPr>
          <w:rFonts w:ascii="Times New Roman" w:eastAsia="Times New Roman" w:hAnsi="Times New Roman" w:cs="Times New Roman"/>
          <w:sz w:val="24"/>
          <w:szCs w:val="24"/>
          <w:lang w:val="nl-NL" w:eastAsia="nl-NL"/>
        </w:rPr>
        <w:t>Funding Sources</w:t>
      </w:r>
    </w:p>
    <w:p w:rsidR="009B3AA2" w:rsidRPr="009B3AA2" w:rsidRDefault="009B3AA2" w:rsidP="009B3AA2">
      <w:pPr>
        <w:spacing w:after="0" w:line="240" w:lineRule="auto"/>
        <w:rPr>
          <w:rFonts w:ascii="Times New Roman" w:eastAsia="Times New Roman" w:hAnsi="Times New Roman" w:cs="Times New Roman"/>
          <w:sz w:val="24"/>
          <w:szCs w:val="24"/>
          <w:lang w:eastAsia="nl-NL"/>
        </w:rPr>
      </w:pPr>
      <w:r w:rsidRPr="009B3AA2">
        <w:rPr>
          <w:rFonts w:ascii="Times New Roman" w:eastAsia="Times New Roman" w:hAnsi="Times New Roman" w:cs="Times New Roman"/>
          <w:sz w:val="24"/>
          <w:szCs w:val="24"/>
          <w:lang w:eastAsia="nl-NL"/>
        </w:rPr>
        <w:t xml:space="preserve">The World Bank Group intends to finance the assignment/services under: </w:t>
      </w:r>
    </w:p>
    <w:p w:rsidR="009B3AA2" w:rsidRPr="009B3AA2" w:rsidRDefault="009B3AA2" w:rsidP="009B3AA2">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9B3AA2">
        <w:rPr>
          <w:rFonts w:ascii="Times New Roman" w:eastAsia="Times New Roman" w:hAnsi="Times New Roman" w:cs="Times New Roman"/>
          <w:sz w:val="24"/>
          <w:szCs w:val="24"/>
          <w:lang w:val="nl-NL" w:eastAsia="nl-NL"/>
        </w:rPr>
        <w:t>BB - BANK BUDGET</w:t>
      </w:r>
    </w:p>
    <w:p w:rsidR="009B3AA2" w:rsidRPr="009B3AA2" w:rsidRDefault="009B3AA2" w:rsidP="009B3AA2">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9B3AA2">
        <w:rPr>
          <w:rFonts w:ascii="Times New Roman" w:eastAsia="Times New Roman" w:hAnsi="Times New Roman" w:cs="Times New Roman"/>
          <w:sz w:val="24"/>
          <w:szCs w:val="24"/>
          <w:lang w:eastAsia="nl-NL"/>
        </w:rPr>
        <w:t>TF012878 - ECA Public Private Partnership Program</w:t>
      </w:r>
    </w:p>
    <w:p w:rsidR="009B3AA2" w:rsidRPr="009B3AA2" w:rsidRDefault="009B3AA2" w:rsidP="009B3AA2">
      <w:pPr>
        <w:spacing w:after="0" w:line="240" w:lineRule="auto"/>
        <w:rPr>
          <w:rFonts w:ascii="Times New Roman" w:eastAsia="Times New Roman" w:hAnsi="Times New Roman" w:cs="Times New Roman"/>
          <w:sz w:val="24"/>
          <w:szCs w:val="24"/>
          <w:lang w:eastAsia="nl-NL"/>
        </w:rPr>
      </w:pPr>
      <w:r w:rsidRPr="009B3AA2">
        <w:rPr>
          <w:rFonts w:ascii="Times New Roman" w:eastAsia="Times New Roman" w:hAnsi="Times New Roman" w:cs="Times New Roman"/>
          <w:sz w:val="24"/>
          <w:szCs w:val="24"/>
          <w:lang w:eastAsia="nl-NL"/>
        </w:rPr>
        <w:t>Individual/Firm</w:t>
      </w:r>
    </w:p>
    <w:p w:rsidR="009B3AA2" w:rsidRPr="009B3AA2" w:rsidRDefault="009B3AA2" w:rsidP="009B3AA2">
      <w:pPr>
        <w:spacing w:after="0" w:line="240" w:lineRule="auto"/>
        <w:rPr>
          <w:rFonts w:ascii="Times New Roman" w:eastAsia="Times New Roman" w:hAnsi="Times New Roman" w:cs="Times New Roman"/>
          <w:sz w:val="24"/>
          <w:szCs w:val="24"/>
          <w:lang w:eastAsia="nl-NL"/>
        </w:rPr>
      </w:pPr>
      <w:r w:rsidRPr="009B3AA2">
        <w:rPr>
          <w:rFonts w:ascii="Times New Roman" w:eastAsia="Times New Roman" w:hAnsi="Times New Roman" w:cs="Times New Roman"/>
          <w:sz w:val="24"/>
          <w:szCs w:val="24"/>
          <w:lang w:eastAsia="nl-NL"/>
        </w:rPr>
        <w:t xml:space="preserve">The consultant will be a firm. </w:t>
      </w:r>
    </w:p>
    <w:p w:rsidR="009B3AA2" w:rsidRDefault="009B3AA2" w:rsidP="009B3AA2">
      <w:pPr>
        <w:spacing w:after="0" w:line="240" w:lineRule="auto"/>
        <w:rPr>
          <w:rFonts w:ascii="Times New Roman" w:eastAsia="Times New Roman" w:hAnsi="Times New Roman" w:cs="Times New Roman"/>
          <w:sz w:val="24"/>
          <w:szCs w:val="24"/>
          <w:lang w:val="nl-NL" w:eastAsia="nl-NL"/>
        </w:rPr>
      </w:pPr>
    </w:p>
    <w:p w:rsidR="009B3AA2" w:rsidRPr="009B3AA2" w:rsidRDefault="009B3AA2" w:rsidP="009B3AA2">
      <w:pPr>
        <w:spacing w:after="0" w:line="240" w:lineRule="auto"/>
        <w:rPr>
          <w:rFonts w:ascii="Times New Roman" w:eastAsia="Times New Roman" w:hAnsi="Times New Roman" w:cs="Times New Roman"/>
          <w:sz w:val="24"/>
          <w:szCs w:val="24"/>
          <w:lang w:val="nl-NL" w:eastAsia="nl-NL"/>
        </w:rPr>
      </w:pPr>
      <w:r w:rsidRPr="009B3AA2">
        <w:rPr>
          <w:rFonts w:ascii="Times New Roman" w:eastAsia="Times New Roman" w:hAnsi="Times New Roman" w:cs="Times New Roman"/>
          <w:sz w:val="24"/>
          <w:szCs w:val="24"/>
          <w:lang w:val="nl-NL" w:eastAsia="nl-NL"/>
        </w:rPr>
        <w:t xml:space="preserve">Assignment Description </w:t>
      </w:r>
    </w:p>
    <w:p w:rsidR="009B3AA2" w:rsidRDefault="009B3AA2" w:rsidP="009B3AA2">
      <w:pPr>
        <w:spacing w:after="0" w:line="240" w:lineRule="auto"/>
        <w:rPr>
          <w:rFonts w:ascii="Times New Roman" w:eastAsia="Times New Roman" w:hAnsi="Times New Roman" w:cs="Times New Roman"/>
          <w:sz w:val="24"/>
          <w:szCs w:val="24"/>
          <w:lang w:eastAsia="nl-NL"/>
        </w:rPr>
      </w:pPr>
      <w:r w:rsidRPr="009B3AA2">
        <w:rPr>
          <w:rFonts w:ascii="Times New Roman" w:eastAsia="Times New Roman" w:hAnsi="Times New Roman" w:cs="Times New Roman"/>
          <w:sz w:val="24"/>
          <w:szCs w:val="24"/>
          <w:lang w:eastAsia="nl-NL"/>
        </w:rPr>
        <w:t>SELECTION FOR CONSULTANTS BY THE WORLD BANK GROUP</w:t>
      </w:r>
      <w:r w:rsidRPr="009B3AA2">
        <w:rPr>
          <w:rFonts w:ascii="Times New Roman" w:eastAsia="Times New Roman" w:hAnsi="Times New Roman" w:cs="Times New Roman"/>
          <w:sz w:val="24"/>
          <w:szCs w:val="24"/>
          <w:lang w:eastAsia="nl-NL"/>
        </w:rPr>
        <w:br/>
      </w:r>
      <w:r w:rsidRPr="009B3AA2">
        <w:rPr>
          <w:rFonts w:ascii="Times New Roman" w:eastAsia="Times New Roman" w:hAnsi="Times New Roman" w:cs="Times New Roman"/>
          <w:sz w:val="24"/>
          <w:szCs w:val="24"/>
          <w:lang w:eastAsia="nl-NL"/>
        </w:rPr>
        <w:br/>
        <w:t>REQUEST FOR EXPRESSIONS OF INTEREST</w:t>
      </w:r>
      <w:r w:rsidRPr="009B3AA2">
        <w:rPr>
          <w:rFonts w:ascii="Times New Roman" w:eastAsia="Times New Roman" w:hAnsi="Times New Roman" w:cs="Times New Roman"/>
          <w:sz w:val="24"/>
          <w:szCs w:val="24"/>
          <w:lang w:eastAsia="nl-NL"/>
        </w:rPr>
        <w:br/>
      </w:r>
      <w:r w:rsidRPr="009B3AA2">
        <w:rPr>
          <w:rFonts w:ascii="Times New Roman" w:eastAsia="Times New Roman" w:hAnsi="Times New Roman" w:cs="Times New Roman"/>
          <w:sz w:val="24"/>
          <w:szCs w:val="24"/>
          <w:lang w:eastAsia="nl-NL"/>
        </w:rPr>
        <w:br/>
        <w:t>Electronic Submissions through World Bank Group eConsultant2</w:t>
      </w:r>
      <w:r w:rsidRPr="009B3AA2">
        <w:rPr>
          <w:rFonts w:ascii="Times New Roman" w:eastAsia="Times New Roman" w:hAnsi="Times New Roman" w:cs="Times New Roman"/>
          <w:sz w:val="24"/>
          <w:szCs w:val="24"/>
          <w:lang w:eastAsia="nl-NL"/>
        </w:rPr>
        <w:br/>
        <w:t>https://wbgeconsult2.worldbank.org/wbgec/index.html</w:t>
      </w:r>
      <w:r w:rsidRPr="009B3AA2">
        <w:rPr>
          <w:rFonts w:ascii="Times New Roman" w:eastAsia="Times New Roman" w:hAnsi="Times New Roman" w:cs="Times New Roman"/>
          <w:sz w:val="24"/>
          <w:szCs w:val="24"/>
          <w:lang w:eastAsia="nl-NL"/>
        </w:rPr>
        <w:br/>
      </w:r>
      <w:r w:rsidRPr="009B3AA2">
        <w:rPr>
          <w:rFonts w:ascii="Times New Roman" w:eastAsia="Times New Roman" w:hAnsi="Times New Roman" w:cs="Times New Roman"/>
          <w:sz w:val="24"/>
          <w:szCs w:val="24"/>
          <w:lang w:eastAsia="nl-NL"/>
        </w:rPr>
        <w:br/>
        <w:t>ASSIGNMENT OVERVIEW</w:t>
      </w:r>
      <w:r w:rsidRPr="009B3AA2">
        <w:rPr>
          <w:rFonts w:ascii="Times New Roman" w:eastAsia="Times New Roman" w:hAnsi="Times New Roman" w:cs="Times New Roman"/>
          <w:sz w:val="24"/>
          <w:szCs w:val="24"/>
          <w:lang w:eastAsia="nl-NL"/>
        </w:rPr>
        <w:br/>
      </w:r>
      <w:r w:rsidRPr="009B3AA2">
        <w:rPr>
          <w:rFonts w:ascii="Times New Roman" w:eastAsia="Times New Roman" w:hAnsi="Times New Roman" w:cs="Times New Roman"/>
          <w:sz w:val="24"/>
          <w:szCs w:val="24"/>
          <w:lang w:eastAsia="nl-NL"/>
        </w:rPr>
        <w:br/>
        <w:t>Assignment Title: 1265018 - Kosovo Solar Technical, Environmental and Social Consultant</w:t>
      </w:r>
      <w:r w:rsidRPr="009B3AA2">
        <w:rPr>
          <w:rFonts w:ascii="Times New Roman" w:eastAsia="Times New Roman" w:hAnsi="Times New Roman" w:cs="Times New Roman"/>
          <w:sz w:val="24"/>
          <w:szCs w:val="24"/>
          <w:lang w:eastAsia="nl-NL"/>
        </w:rPr>
        <w:br/>
      </w:r>
      <w:r w:rsidRPr="009B3AA2">
        <w:rPr>
          <w:rFonts w:ascii="Times New Roman" w:eastAsia="Times New Roman" w:hAnsi="Times New Roman" w:cs="Times New Roman"/>
          <w:sz w:val="24"/>
          <w:szCs w:val="24"/>
          <w:lang w:eastAsia="nl-NL"/>
        </w:rPr>
        <w:br/>
        <w:t>Assignment Countries:</w:t>
      </w:r>
      <w:r w:rsidRPr="009B3AA2">
        <w:rPr>
          <w:rFonts w:ascii="Times New Roman" w:eastAsia="Times New Roman" w:hAnsi="Times New Roman" w:cs="Times New Roman"/>
          <w:sz w:val="24"/>
          <w:szCs w:val="24"/>
          <w:lang w:eastAsia="nl-NL"/>
        </w:rPr>
        <w:br/>
        <w:t>- Kosovo</w:t>
      </w:r>
      <w:r w:rsidRPr="009B3AA2">
        <w:rPr>
          <w:rFonts w:ascii="Times New Roman" w:eastAsia="Times New Roman" w:hAnsi="Times New Roman" w:cs="Times New Roman"/>
          <w:sz w:val="24"/>
          <w:szCs w:val="24"/>
          <w:lang w:eastAsia="nl-NL"/>
        </w:rPr>
        <w:br/>
      </w:r>
      <w:r w:rsidRPr="009B3AA2">
        <w:rPr>
          <w:rFonts w:ascii="Times New Roman" w:eastAsia="Times New Roman" w:hAnsi="Times New Roman" w:cs="Times New Roman"/>
          <w:sz w:val="24"/>
          <w:szCs w:val="24"/>
          <w:lang w:eastAsia="nl-NL"/>
        </w:rPr>
        <w:br/>
      </w:r>
    </w:p>
    <w:p w:rsidR="009B3AA2" w:rsidRPr="009B3AA2" w:rsidRDefault="009B3AA2" w:rsidP="009B3AA2">
      <w:pPr>
        <w:spacing w:after="0" w:line="240" w:lineRule="auto"/>
        <w:rPr>
          <w:rFonts w:ascii="Times New Roman" w:eastAsia="Times New Roman" w:hAnsi="Times New Roman" w:cs="Times New Roman"/>
          <w:sz w:val="24"/>
          <w:szCs w:val="24"/>
          <w:lang w:eastAsia="nl-NL"/>
        </w:rPr>
      </w:pPr>
      <w:r w:rsidRPr="009B3AA2">
        <w:rPr>
          <w:rFonts w:ascii="Times New Roman" w:eastAsia="Times New Roman" w:hAnsi="Times New Roman" w:cs="Times New Roman"/>
          <w:sz w:val="24"/>
          <w:szCs w:val="24"/>
          <w:lang w:eastAsia="nl-NL"/>
        </w:rPr>
        <w:lastRenderedPageBreak/>
        <w:t>ASSIGNMENT DESCRIPTION</w:t>
      </w:r>
      <w:r w:rsidRPr="009B3AA2">
        <w:rPr>
          <w:rFonts w:ascii="Times New Roman" w:eastAsia="Times New Roman" w:hAnsi="Times New Roman" w:cs="Times New Roman"/>
          <w:sz w:val="24"/>
          <w:szCs w:val="24"/>
          <w:lang w:eastAsia="nl-NL"/>
        </w:rPr>
        <w:br/>
      </w:r>
      <w:r w:rsidRPr="009B3AA2">
        <w:rPr>
          <w:rFonts w:ascii="Times New Roman" w:eastAsia="Times New Roman" w:hAnsi="Times New Roman" w:cs="Times New Roman"/>
          <w:sz w:val="24"/>
          <w:szCs w:val="24"/>
          <w:lang w:eastAsia="nl-NL"/>
        </w:rPr>
        <w:br/>
        <w:t>IFC has been retained as lead transaction advisor by the Government of Kosovo to procure the development, construction and operation and maintenance of 50 MW of utility-scale solar PV power on a PPP basis (the Project). As such, IFC is procuring a technical, environmental and social consulting firm (or consortium) to advise on the Project. The assignment will be split in to several phases and is expected to include: initial assessment of the potential site; review of grid code and development of the PPA technical limits schedule; detailed site studies, including ground investigations, grid integration studies and E&amp;S scoping; and support to the tender process (e.g. tailoring of technical specs, prequalification evaluation, bid evaluation). The Project may also include an element of battery storage. Engineering firms should consider partnering with E&amp;S firms to strengthen their E&amp;S offering. Use of local partners for ground investigations and local E&amp;S expertise is also recommended</w:t>
      </w:r>
      <w:r w:rsidRPr="009B3AA2">
        <w:rPr>
          <w:rFonts w:ascii="Times New Roman" w:eastAsia="Times New Roman" w:hAnsi="Times New Roman" w:cs="Times New Roman"/>
          <w:sz w:val="24"/>
          <w:szCs w:val="24"/>
          <w:lang w:eastAsia="nl-NL"/>
        </w:rPr>
        <w:br/>
      </w:r>
      <w:r w:rsidRPr="009B3AA2">
        <w:rPr>
          <w:rFonts w:ascii="Times New Roman" w:eastAsia="Times New Roman" w:hAnsi="Times New Roman" w:cs="Times New Roman"/>
          <w:sz w:val="24"/>
          <w:szCs w:val="24"/>
          <w:lang w:eastAsia="nl-NL"/>
        </w:rPr>
        <w:br/>
        <w:t>FUNDING SOURCE</w:t>
      </w:r>
      <w:r w:rsidRPr="009B3AA2">
        <w:rPr>
          <w:rFonts w:ascii="Times New Roman" w:eastAsia="Times New Roman" w:hAnsi="Times New Roman" w:cs="Times New Roman"/>
          <w:sz w:val="24"/>
          <w:szCs w:val="24"/>
          <w:lang w:eastAsia="nl-NL"/>
        </w:rPr>
        <w:br/>
      </w:r>
      <w:r w:rsidRPr="009B3AA2">
        <w:rPr>
          <w:rFonts w:ascii="Times New Roman" w:eastAsia="Times New Roman" w:hAnsi="Times New Roman" w:cs="Times New Roman"/>
          <w:sz w:val="24"/>
          <w:szCs w:val="24"/>
          <w:lang w:eastAsia="nl-NL"/>
        </w:rPr>
        <w:br/>
        <w:t>The World Bank Group intends to finance the assignment / services described below under the following:</w:t>
      </w:r>
      <w:r w:rsidRPr="009B3AA2">
        <w:rPr>
          <w:rFonts w:ascii="Times New Roman" w:eastAsia="Times New Roman" w:hAnsi="Times New Roman" w:cs="Times New Roman"/>
          <w:sz w:val="24"/>
          <w:szCs w:val="24"/>
          <w:lang w:eastAsia="nl-NL"/>
        </w:rPr>
        <w:br/>
        <w:t>- BANK BUDGET</w:t>
      </w:r>
      <w:r w:rsidRPr="009B3AA2">
        <w:rPr>
          <w:rFonts w:ascii="Times New Roman" w:eastAsia="Times New Roman" w:hAnsi="Times New Roman" w:cs="Times New Roman"/>
          <w:sz w:val="24"/>
          <w:szCs w:val="24"/>
          <w:lang w:eastAsia="nl-NL"/>
        </w:rPr>
        <w:br/>
        <w:t>- ECA Public Private Partnership Program</w:t>
      </w:r>
      <w:r w:rsidRPr="009B3AA2">
        <w:rPr>
          <w:rFonts w:ascii="Times New Roman" w:eastAsia="Times New Roman" w:hAnsi="Times New Roman" w:cs="Times New Roman"/>
          <w:sz w:val="24"/>
          <w:szCs w:val="24"/>
          <w:lang w:eastAsia="nl-NL"/>
        </w:rPr>
        <w:br/>
      </w:r>
      <w:r w:rsidRPr="009B3AA2">
        <w:rPr>
          <w:rFonts w:ascii="Times New Roman" w:eastAsia="Times New Roman" w:hAnsi="Times New Roman" w:cs="Times New Roman"/>
          <w:sz w:val="24"/>
          <w:szCs w:val="24"/>
          <w:lang w:eastAsia="nl-NL"/>
        </w:rPr>
        <w:br/>
        <w:t>ELIGIBILITY</w:t>
      </w:r>
      <w:r w:rsidRPr="009B3AA2">
        <w:rPr>
          <w:rFonts w:ascii="Times New Roman" w:eastAsia="Times New Roman" w:hAnsi="Times New Roman" w:cs="Times New Roman"/>
          <w:sz w:val="24"/>
          <w:szCs w:val="24"/>
          <w:lang w:eastAsia="nl-NL"/>
        </w:rPr>
        <w:br/>
      </w:r>
      <w:r w:rsidRPr="009B3AA2">
        <w:rPr>
          <w:rFonts w:ascii="Times New Roman" w:eastAsia="Times New Roman" w:hAnsi="Times New Roman" w:cs="Times New Roman"/>
          <w:sz w:val="24"/>
          <w:szCs w:val="24"/>
          <w:lang w:eastAsia="nl-NL"/>
        </w:rPr>
        <w:br/>
        <w:t>Eligibility restrictions apply:</w:t>
      </w:r>
      <w:r w:rsidRPr="009B3AA2">
        <w:rPr>
          <w:rFonts w:ascii="Times New Roman" w:eastAsia="Times New Roman" w:hAnsi="Times New Roman" w:cs="Times New Roman"/>
          <w:sz w:val="24"/>
          <w:szCs w:val="24"/>
          <w:lang w:eastAsia="nl-NL"/>
        </w:rPr>
        <w:br/>
        <w:t>[Please type list of restrictions]</w:t>
      </w:r>
      <w:r w:rsidRPr="009B3AA2">
        <w:rPr>
          <w:rFonts w:ascii="Times New Roman" w:eastAsia="Times New Roman" w:hAnsi="Times New Roman" w:cs="Times New Roman"/>
          <w:sz w:val="24"/>
          <w:szCs w:val="24"/>
          <w:lang w:eastAsia="nl-NL"/>
        </w:rPr>
        <w:br/>
      </w:r>
      <w:r w:rsidRPr="009B3AA2">
        <w:rPr>
          <w:rFonts w:ascii="Times New Roman" w:eastAsia="Times New Roman" w:hAnsi="Times New Roman" w:cs="Times New Roman"/>
          <w:sz w:val="24"/>
          <w:szCs w:val="24"/>
          <w:lang w:eastAsia="nl-NL"/>
        </w:rPr>
        <w:br/>
        <w:t>INDIVIDUAL / FIRM PROFILE</w:t>
      </w:r>
      <w:r w:rsidRPr="009B3AA2">
        <w:rPr>
          <w:rFonts w:ascii="Times New Roman" w:eastAsia="Times New Roman" w:hAnsi="Times New Roman" w:cs="Times New Roman"/>
          <w:sz w:val="24"/>
          <w:szCs w:val="24"/>
          <w:lang w:eastAsia="nl-NL"/>
        </w:rPr>
        <w:br/>
        <w:t xml:space="preserve">The consultant will be a firm. </w:t>
      </w:r>
      <w:r w:rsidRPr="009B3AA2">
        <w:rPr>
          <w:rFonts w:ascii="Times New Roman" w:eastAsia="Times New Roman" w:hAnsi="Times New Roman" w:cs="Times New Roman"/>
          <w:sz w:val="24"/>
          <w:szCs w:val="24"/>
          <w:lang w:eastAsia="nl-NL"/>
        </w:rPr>
        <w:br/>
      </w:r>
      <w:r w:rsidRPr="009B3AA2">
        <w:rPr>
          <w:rFonts w:ascii="Times New Roman" w:eastAsia="Times New Roman" w:hAnsi="Times New Roman" w:cs="Times New Roman"/>
          <w:sz w:val="24"/>
          <w:szCs w:val="24"/>
          <w:lang w:eastAsia="nl-NL"/>
        </w:rPr>
        <w:br/>
        <w:t>SUBMISSION REQUIREMENTS</w:t>
      </w:r>
      <w:r w:rsidRPr="009B3AA2">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9B3AA2">
        <w:rPr>
          <w:rFonts w:ascii="Times New Roman" w:eastAsia="Times New Roman" w:hAnsi="Times New Roman" w:cs="Times New Roman"/>
          <w:sz w:val="24"/>
          <w:szCs w:val="24"/>
          <w:lang w:eastAsia="nl-NL"/>
        </w:rPr>
        <w:br/>
      </w:r>
      <w:r w:rsidRPr="009B3AA2">
        <w:rPr>
          <w:rFonts w:ascii="Times New Roman" w:eastAsia="Times New Roman" w:hAnsi="Times New Roman" w:cs="Times New Roman"/>
          <w:sz w:val="24"/>
          <w:szCs w:val="24"/>
          <w:lang w:eastAsia="nl-NL"/>
        </w:rPr>
        <w:br/>
        <w:t>Interested firms are hereby invited to submit expressions of interest.</w:t>
      </w:r>
      <w:r w:rsidRPr="009B3AA2">
        <w:rPr>
          <w:rFonts w:ascii="Times New Roman" w:eastAsia="Times New Roman" w:hAnsi="Times New Roman" w:cs="Times New Roman"/>
          <w:sz w:val="24"/>
          <w:szCs w:val="24"/>
          <w:lang w:eastAsia="nl-NL"/>
        </w:rPr>
        <w:br/>
      </w:r>
      <w:r w:rsidRPr="009B3AA2">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9B3AA2">
        <w:rPr>
          <w:rFonts w:ascii="Times New Roman" w:eastAsia="Times New Roman" w:hAnsi="Times New Roman" w:cs="Times New Roman"/>
          <w:sz w:val="24"/>
          <w:szCs w:val="24"/>
          <w:lang w:eastAsia="nl-NL"/>
        </w:rPr>
        <w:br/>
      </w:r>
      <w:r w:rsidRPr="009B3AA2">
        <w:rPr>
          <w:rFonts w:ascii="Times New Roman" w:eastAsia="Times New Roman" w:hAnsi="Times New Roman" w:cs="Times New Roman"/>
          <w:sz w:val="24"/>
          <w:szCs w:val="24"/>
          <w:lang w:eastAsia="nl-NL"/>
        </w:rPr>
        <w:br/>
        <w:t>NOTES</w:t>
      </w:r>
      <w:r w:rsidRPr="009B3AA2">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9B3AA2">
        <w:rPr>
          <w:rFonts w:ascii="Times New Roman" w:eastAsia="Times New Roman" w:hAnsi="Times New Roman" w:cs="Times New Roman"/>
          <w:sz w:val="24"/>
          <w:szCs w:val="24"/>
          <w:lang w:eastAsia="nl-NL"/>
        </w:rPr>
        <w:br/>
      </w:r>
      <w:r w:rsidRPr="009B3AA2">
        <w:rPr>
          <w:rFonts w:ascii="Times New Roman" w:eastAsia="Times New Roman" w:hAnsi="Times New Roman" w:cs="Times New Roman"/>
          <w:sz w:val="24"/>
          <w:szCs w:val="24"/>
          <w:lang w:eastAsia="nl-NL"/>
        </w:rPr>
        <w:lastRenderedPageBreak/>
        <w:br/>
        <w:t>Only those firms which have been shortlisted will receive notification. No debrief will be provided to firms which have not been shortlisted.</w:t>
      </w:r>
    </w:p>
    <w:p w:rsidR="009B3AA2" w:rsidRPr="009B3AA2" w:rsidRDefault="009B3AA2" w:rsidP="009B3AA2">
      <w:pPr>
        <w:spacing w:after="0" w:line="240" w:lineRule="auto"/>
        <w:rPr>
          <w:rFonts w:ascii="Times New Roman" w:eastAsia="Times New Roman" w:hAnsi="Times New Roman" w:cs="Times New Roman"/>
          <w:sz w:val="24"/>
          <w:szCs w:val="24"/>
          <w:lang w:val="nl-NL" w:eastAsia="nl-NL"/>
        </w:rPr>
      </w:pPr>
      <w:r w:rsidRPr="009B3AA2">
        <w:rPr>
          <w:rFonts w:ascii="Times New Roman" w:eastAsia="Times New Roman" w:hAnsi="Times New Roman" w:cs="Times New Roman"/>
          <w:sz w:val="24"/>
          <w:szCs w:val="24"/>
          <w:lang w:val="nl-NL" w:eastAsia="nl-NL"/>
        </w:rPr>
        <w:t xml:space="preserve">Qualification Criteria </w:t>
      </w:r>
    </w:p>
    <w:p w:rsidR="009B3AA2" w:rsidRPr="009B3AA2" w:rsidRDefault="009B3AA2" w:rsidP="009B3AA2">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9B3AA2">
        <w:rPr>
          <w:rFonts w:ascii="Times New Roman" w:eastAsia="Times New Roman" w:hAnsi="Times New Roman" w:cs="Times New Roman"/>
          <w:b/>
          <w:bCs/>
          <w:sz w:val="24"/>
          <w:szCs w:val="24"/>
          <w:lang w:eastAsia="nl-NL"/>
        </w:rPr>
        <w:t>1.</w:t>
      </w:r>
      <w:r w:rsidRPr="009B3AA2">
        <w:rPr>
          <w:rFonts w:ascii="Times New Roman" w:eastAsia="Times New Roman" w:hAnsi="Times New Roman" w:cs="Times New Roman"/>
          <w:sz w:val="24"/>
          <w:szCs w:val="24"/>
          <w:lang w:eastAsia="nl-NL"/>
        </w:rPr>
        <w:t xml:space="preserve"> Provide information showing that they are qualified in the field of the assignment. </w:t>
      </w:r>
      <w:r w:rsidRPr="009B3AA2">
        <w:rPr>
          <w:rFonts w:ascii="Times New Roman" w:eastAsia="Times New Roman" w:hAnsi="Times New Roman" w:cs="Times New Roman"/>
          <w:sz w:val="24"/>
          <w:szCs w:val="24"/>
          <w:lang w:val="nl-NL" w:eastAsia="nl-NL"/>
        </w:rPr>
        <w:t>*</w:t>
      </w:r>
    </w:p>
    <w:p w:rsidR="009B3AA2" w:rsidRPr="009B3AA2" w:rsidRDefault="009B3AA2" w:rsidP="009B3AA2">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9B3AA2">
        <w:rPr>
          <w:rFonts w:ascii="Times New Roman" w:eastAsia="Times New Roman" w:hAnsi="Times New Roman" w:cs="Times New Roman"/>
          <w:b/>
          <w:bCs/>
          <w:sz w:val="24"/>
          <w:szCs w:val="24"/>
          <w:lang w:eastAsia="nl-NL"/>
        </w:rPr>
        <w:t>2.</w:t>
      </w:r>
      <w:r w:rsidRPr="009B3AA2">
        <w:rPr>
          <w:rFonts w:ascii="Times New Roman" w:eastAsia="Times New Roman" w:hAnsi="Times New Roman" w:cs="Times New Roman"/>
          <w:sz w:val="24"/>
          <w:szCs w:val="24"/>
          <w:lang w:eastAsia="nl-NL"/>
        </w:rPr>
        <w:t xml:space="preserve"> Provide information on the technical and managerial capabilities of the firm. </w:t>
      </w:r>
      <w:r w:rsidRPr="009B3AA2">
        <w:rPr>
          <w:rFonts w:ascii="Times New Roman" w:eastAsia="Times New Roman" w:hAnsi="Times New Roman" w:cs="Times New Roman"/>
          <w:sz w:val="24"/>
          <w:szCs w:val="24"/>
          <w:lang w:val="nl-NL" w:eastAsia="nl-NL"/>
        </w:rPr>
        <w:t>*</w:t>
      </w:r>
    </w:p>
    <w:p w:rsidR="009B3AA2" w:rsidRPr="009B3AA2" w:rsidRDefault="009B3AA2" w:rsidP="009B3AA2">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9B3AA2">
        <w:rPr>
          <w:rFonts w:ascii="Times New Roman" w:eastAsia="Times New Roman" w:hAnsi="Times New Roman" w:cs="Times New Roman"/>
          <w:b/>
          <w:bCs/>
          <w:sz w:val="24"/>
          <w:szCs w:val="24"/>
          <w:lang w:eastAsia="nl-NL"/>
        </w:rPr>
        <w:t>3.</w:t>
      </w:r>
      <w:r w:rsidRPr="009B3AA2">
        <w:rPr>
          <w:rFonts w:ascii="Times New Roman" w:eastAsia="Times New Roman" w:hAnsi="Times New Roman" w:cs="Times New Roman"/>
          <w:sz w:val="24"/>
          <w:szCs w:val="24"/>
          <w:lang w:eastAsia="nl-NL"/>
        </w:rPr>
        <w:t xml:space="preserve"> Provide information on their core business and years in business. </w:t>
      </w:r>
      <w:r w:rsidRPr="009B3AA2">
        <w:rPr>
          <w:rFonts w:ascii="Times New Roman" w:eastAsia="Times New Roman" w:hAnsi="Times New Roman" w:cs="Times New Roman"/>
          <w:sz w:val="24"/>
          <w:szCs w:val="24"/>
          <w:lang w:val="nl-NL" w:eastAsia="nl-NL"/>
        </w:rPr>
        <w:t>*</w:t>
      </w:r>
    </w:p>
    <w:p w:rsidR="009B3AA2" w:rsidRPr="009B3AA2" w:rsidRDefault="009B3AA2" w:rsidP="009B3AA2">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9B3AA2">
        <w:rPr>
          <w:rFonts w:ascii="Times New Roman" w:eastAsia="Times New Roman" w:hAnsi="Times New Roman" w:cs="Times New Roman"/>
          <w:b/>
          <w:bCs/>
          <w:sz w:val="24"/>
          <w:szCs w:val="24"/>
          <w:lang w:eastAsia="nl-NL"/>
        </w:rPr>
        <w:t>4.</w:t>
      </w:r>
      <w:r w:rsidRPr="009B3AA2">
        <w:rPr>
          <w:rFonts w:ascii="Times New Roman" w:eastAsia="Times New Roman" w:hAnsi="Times New Roman" w:cs="Times New Roman"/>
          <w:sz w:val="24"/>
          <w:szCs w:val="24"/>
          <w:lang w:eastAsia="nl-NL"/>
        </w:rPr>
        <w:t xml:space="preserve"> Provide information on the qualifications of key staff. </w:t>
      </w:r>
      <w:r w:rsidRPr="009B3AA2">
        <w:rPr>
          <w:rFonts w:ascii="Times New Roman" w:eastAsia="Times New Roman" w:hAnsi="Times New Roman" w:cs="Times New Roman"/>
          <w:sz w:val="24"/>
          <w:szCs w:val="24"/>
          <w:lang w:val="nl-NL" w:eastAsia="nl-NL"/>
        </w:rPr>
        <w:t>*</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6F7A74"/>
    <w:multiLevelType w:val="multilevel"/>
    <w:tmpl w:val="26D05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DC5DFF"/>
    <w:multiLevelType w:val="multilevel"/>
    <w:tmpl w:val="8F788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AD4F06"/>
    <w:multiLevelType w:val="multilevel"/>
    <w:tmpl w:val="DB641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18"/>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3AA2"/>
    <w:rsid w:val="00895661"/>
    <w:rsid w:val="009B3AA2"/>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F7462"/>
  <w15:chartTrackingRefBased/>
  <w15:docId w15:val="{12DDB766-7FFB-4C0F-AFBA-12D187751C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9B3A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6356060">
      <w:bodyDiv w:val="1"/>
      <w:marLeft w:val="0"/>
      <w:marRight w:val="0"/>
      <w:marTop w:val="0"/>
      <w:marBottom w:val="0"/>
      <w:divBdr>
        <w:top w:val="none" w:sz="0" w:space="0" w:color="auto"/>
        <w:left w:val="none" w:sz="0" w:space="0" w:color="auto"/>
        <w:bottom w:val="none" w:sz="0" w:space="0" w:color="auto"/>
        <w:right w:val="none" w:sz="0" w:space="0" w:color="auto"/>
      </w:divBdr>
      <w:divsChild>
        <w:div w:id="70086503">
          <w:marLeft w:val="0"/>
          <w:marRight w:val="0"/>
          <w:marTop w:val="0"/>
          <w:marBottom w:val="0"/>
          <w:divBdr>
            <w:top w:val="none" w:sz="0" w:space="0" w:color="auto"/>
            <w:left w:val="none" w:sz="0" w:space="0" w:color="auto"/>
            <w:bottom w:val="none" w:sz="0" w:space="0" w:color="auto"/>
            <w:right w:val="none" w:sz="0" w:space="0" w:color="auto"/>
          </w:divBdr>
        </w:div>
        <w:div w:id="591428235">
          <w:marLeft w:val="0"/>
          <w:marRight w:val="0"/>
          <w:marTop w:val="0"/>
          <w:marBottom w:val="0"/>
          <w:divBdr>
            <w:top w:val="none" w:sz="0" w:space="0" w:color="auto"/>
            <w:left w:val="none" w:sz="0" w:space="0" w:color="auto"/>
            <w:bottom w:val="none" w:sz="0" w:space="0" w:color="auto"/>
            <w:right w:val="none" w:sz="0" w:space="0" w:color="auto"/>
          </w:divBdr>
          <w:divsChild>
            <w:div w:id="1183591152">
              <w:marLeft w:val="0"/>
              <w:marRight w:val="0"/>
              <w:marTop w:val="0"/>
              <w:marBottom w:val="0"/>
              <w:divBdr>
                <w:top w:val="none" w:sz="0" w:space="0" w:color="auto"/>
                <w:left w:val="none" w:sz="0" w:space="0" w:color="auto"/>
                <w:bottom w:val="none" w:sz="0" w:space="0" w:color="auto"/>
                <w:right w:val="none" w:sz="0" w:space="0" w:color="auto"/>
              </w:divBdr>
              <w:divsChild>
                <w:div w:id="1647734186">
                  <w:marLeft w:val="0"/>
                  <w:marRight w:val="0"/>
                  <w:marTop w:val="0"/>
                  <w:marBottom w:val="0"/>
                  <w:divBdr>
                    <w:top w:val="none" w:sz="0" w:space="0" w:color="auto"/>
                    <w:left w:val="none" w:sz="0" w:space="0" w:color="auto"/>
                    <w:bottom w:val="none" w:sz="0" w:space="0" w:color="auto"/>
                    <w:right w:val="none" w:sz="0" w:space="0" w:color="auto"/>
                  </w:divBdr>
                </w:div>
              </w:divsChild>
            </w:div>
            <w:div w:id="495656785">
              <w:marLeft w:val="0"/>
              <w:marRight w:val="0"/>
              <w:marTop w:val="0"/>
              <w:marBottom w:val="0"/>
              <w:divBdr>
                <w:top w:val="none" w:sz="0" w:space="0" w:color="auto"/>
                <w:left w:val="none" w:sz="0" w:space="0" w:color="auto"/>
                <w:bottom w:val="none" w:sz="0" w:space="0" w:color="auto"/>
                <w:right w:val="none" w:sz="0" w:space="0" w:color="auto"/>
              </w:divBdr>
              <w:divsChild>
                <w:div w:id="1255091490">
                  <w:marLeft w:val="0"/>
                  <w:marRight w:val="0"/>
                  <w:marTop w:val="0"/>
                  <w:marBottom w:val="0"/>
                  <w:divBdr>
                    <w:top w:val="none" w:sz="0" w:space="0" w:color="auto"/>
                    <w:left w:val="none" w:sz="0" w:space="0" w:color="auto"/>
                    <w:bottom w:val="none" w:sz="0" w:space="0" w:color="auto"/>
                    <w:right w:val="none" w:sz="0" w:space="0" w:color="auto"/>
                  </w:divBdr>
                </w:div>
                <w:div w:id="1944485767">
                  <w:marLeft w:val="0"/>
                  <w:marRight w:val="0"/>
                  <w:marTop w:val="0"/>
                  <w:marBottom w:val="0"/>
                  <w:divBdr>
                    <w:top w:val="none" w:sz="0" w:space="0" w:color="auto"/>
                    <w:left w:val="none" w:sz="0" w:space="0" w:color="auto"/>
                    <w:bottom w:val="none" w:sz="0" w:space="0" w:color="auto"/>
                    <w:right w:val="none" w:sz="0" w:space="0" w:color="auto"/>
                  </w:divBdr>
                </w:div>
              </w:divsChild>
            </w:div>
            <w:div w:id="824124106">
              <w:marLeft w:val="0"/>
              <w:marRight w:val="0"/>
              <w:marTop w:val="0"/>
              <w:marBottom w:val="0"/>
              <w:divBdr>
                <w:top w:val="none" w:sz="0" w:space="0" w:color="auto"/>
                <w:left w:val="none" w:sz="0" w:space="0" w:color="auto"/>
                <w:bottom w:val="none" w:sz="0" w:space="0" w:color="auto"/>
                <w:right w:val="none" w:sz="0" w:space="0" w:color="auto"/>
              </w:divBdr>
              <w:divsChild>
                <w:div w:id="93332445">
                  <w:marLeft w:val="0"/>
                  <w:marRight w:val="0"/>
                  <w:marTop w:val="0"/>
                  <w:marBottom w:val="0"/>
                  <w:divBdr>
                    <w:top w:val="none" w:sz="0" w:space="0" w:color="auto"/>
                    <w:left w:val="none" w:sz="0" w:space="0" w:color="auto"/>
                    <w:bottom w:val="none" w:sz="0" w:space="0" w:color="auto"/>
                    <w:right w:val="none" w:sz="0" w:space="0" w:color="auto"/>
                  </w:divBdr>
                </w:div>
                <w:div w:id="2045279749">
                  <w:marLeft w:val="0"/>
                  <w:marRight w:val="0"/>
                  <w:marTop w:val="0"/>
                  <w:marBottom w:val="0"/>
                  <w:divBdr>
                    <w:top w:val="none" w:sz="0" w:space="0" w:color="auto"/>
                    <w:left w:val="none" w:sz="0" w:space="0" w:color="auto"/>
                    <w:bottom w:val="none" w:sz="0" w:space="0" w:color="auto"/>
                    <w:right w:val="none" w:sz="0" w:space="0" w:color="auto"/>
                  </w:divBdr>
                </w:div>
              </w:divsChild>
            </w:div>
            <w:div w:id="960694354">
              <w:marLeft w:val="0"/>
              <w:marRight w:val="0"/>
              <w:marTop w:val="0"/>
              <w:marBottom w:val="0"/>
              <w:divBdr>
                <w:top w:val="none" w:sz="0" w:space="0" w:color="auto"/>
                <w:left w:val="none" w:sz="0" w:space="0" w:color="auto"/>
                <w:bottom w:val="none" w:sz="0" w:space="0" w:color="auto"/>
                <w:right w:val="none" w:sz="0" w:space="0" w:color="auto"/>
              </w:divBdr>
              <w:divsChild>
                <w:div w:id="839005945">
                  <w:marLeft w:val="0"/>
                  <w:marRight w:val="0"/>
                  <w:marTop w:val="0"/>
                  <w:marBottom w:val="0"/>
                  <w:divBdr>
                    <w:top w:val="none" w:sz="0" w:space="0" w:color="auto"/>
                    <w:left w:val="none" w:sz="0" w:space="0" w:color="auto"/>
                    <w:bottom w:val="none" w:sz="0" w:space="0" w:color="auto"/>
                    <w:right w:val="none" w:sz="0" w:space="0" w:color="auto"/>
                  </w:divBdr>
                </w:div>
                <w:div w:id="182867478">
                  <w:marLeft w:val="0"/>
                  <w:marRight w:val="0"/>
                  <w:marTop w:val="0"/>
                  <w:marBottom w:val="0"/>
                  <w:divBdr>
                    <w:top w:val="none" w:sz="0" w:space="0" w:color="auto"/>
                    <w:left w:val="none" w:sz="0" w:space="0" w:color="auto"/>
                    <w:bottom w:val="none" w:sz="0" w:space="0" w:color="auto"/>
                    <w:right w:val="none" w:sz="0" w:space="0" w:color="auto"/>
                  </w:divBdr>
                </w:div>
              </w:divsChild>
            </w:div>
            <w:div w:id="677658324">
              <w:marLeft w:val="0"/>
              <w:marRight w:val="0"/>
              <w:marTop w:val="0"/>
              <w:marBottom w:val="0"/>
              <w:divBdr>
                <w:top w:val="none" w:sz="0" w:space="0" w:color="auto"/>
                <w:left w:val="none" w:sz="0" w:space="0" w:color="auto"/>
                <w:bottom w:val="none" w:sz="0" w:space="0" w:color="auto"/>
                <w:right w:val="none" w:sz="0" w:space="0" w:color="auto"/>
              </w:divBdr>
              <w:divsChild>
                <w:div w:id="915673460">
                  <w:marLeft w:val="0"/>
                  <w:marRight w:val="0"/>
                  <w:marTop w:val="0"/>
                  <w:marBottom w:val="0"/>
                  <w:divBdr>
                    <w:top w:val="none" w:sz="0" w:space="0" w:color="auto"/>
                    <w:left w:val="none" w:sz="0" w:space="0" w:color="auto"/>
                    <w:bottom w:val="none" w:sz="0" w:space="0" w:color="auto"/>
                    <w:right w:val="none" w:sz="0" w:space="0" w:color="auto"/>
                  </w:divBdr>
                </w:div>
                <w:div w:id="396977303">
                  <w:marLeft w:val="0"/>
                  <w:marRight w:val="0"/>
                  <w:marTop w:val="0"/>
                  <w:marBottom w:val="0"/>
                  <w:divBdr>
                    <w:top w:val="none" w:sz="0" w:space="0" w:color="auto"/>
                    <w:left w:val="none" w:sz="0" w:space="0" w:color="auto"/>
                    <w:bottom w:val="none" w:sz="0" w:space="0" w:color="auto"/>
                    <w:right w:val="none" w:sz="0" w:space="0" w:color="auto"/>
                  </w:divBdr>
                </w:div>
              </w:divsChild>
            </w:div>
            <w:div w:id="1892619567">
              <w:marLeft w:val="0"/>
              <w:marRight w:val="0"/>
              <w:marTop w:val="0"/>
              <w:marBottom w:val="0"/>
              <w:divBdr>
                <w:top w:val="none" w:sz="0" w:space="0" w:color="auto"/>
                <w:left w:val="none" w:sz="0" w:space="0" w:color="auto"/>
                <w:bottom w:val="none" w:sz="0" w:space="0" w:color="auto"/>
                <w:right w:val="none" w:sz="0" w:space="0" w:color="auto"/>
              </w:divBdr>
              <w:divsChild>
                <w:div w:id="1412659806">
                  <w:marLeft w:val="0"/>
                  <w:marRight w:val="0"/>
                  <w:marTop w:val="0"/>
                  <w:marBottom w:val="0"/>
                  <w:divBdr>
                    <w:top w:val="none" w:sz="0" w:space="0" w:color="auto"/>
                    <w:left w:val="none" w:sz="0" w:space="0" w:color="auto"/>
                    <w:bottom w:val="none" w:sz="0" w:space="0" w:color="auto"/>
                    <w:right w:val="none" w:sz="0" w:space="0" w:color="auto"/>
                  </w:divBdr>
                </w:div>
                <w:div w:id="1503354940">
                  <w:marLeft w:val="0"/>
                  <w:marRight w:val="0"/>
                  <w:marTop w:val="0"/>
                  <w:marBottom w:val="0"/>
                  <w:divBdr>
                    <w:top w:val="none" w:sz="0" w:space="0" w:color="auto"/>
                    <w:left w:val="none" w:sz="0" w:space="0" w:color="auto"/>
                    <w:bottom w:val="none" w:sz="0" w:space="0" w:color="auto"/>
                    <w:right w:val="none" w:sz="0" w:space="0" w:color="auto"/>
                  </w:divBdr>
                </w:div>
              </w:divsChild>
            </w:div>
            <w:div w:id="1269385215">
              <w:marLeft w:val="0"/>
              <w:marRight w:val="0"/>
              <w:marTop w:val="0"/>
              <w:marBottom w:val="0"/>
              <w:divBdr>
                <w:top w:val="none" w:sz="0" w:space="0" w:color="auto"/>
                <w:left w:val="none" w:sz="0" w:space="0" w:color="auto"/>
                <w:bottom w:val="none" w:sz="0" w:space="0" w:color="auto"/>
                <w:right w:val="none" w:sz="0" w:space="0" w:color="auto"/>
              </w:divBdr>
              <w:divsChild>
                <w:div w:id="1183477946">
                  <w:marLeft w:val="0"/>
                  <w:marRight w:val="0"/>
                  <w:marTop w:val="0"/>
                  <w:marBottom w:val="0"/>
                  <w:divBdr>
                    <w:top w:val="none" w:sz="0" w:space="0" w:color="auto"/>
                    <w:left w:val="none" w:sz="0" w:space="0" w:color="auto"/>
                    <w:bottom w:val="none" w:sz="0" w:space="0" w:color="auto"/>
                    <w:right w:val="none" w:sz="0" w:space="0" w:color="auto"/>
                  </w:divBdr>
                </w:div>
                <w:div w:id="246231279">
                  <w:marLeft w:val="0"/>
                  <w:marRight w:val="0"/>
                  <w:marTop w:val="0"/>
                  <w:marBottom w:val="0"/>
                  <w:divBdr>
                    <w:top w:val="none" w:sz="0" w:space="0" w:color="auto"/>
                    <w:left w:val="none" w:sz="0" w:space="0" w:color="auto"/>
                    <w:bottom w:val="none" w:sz="0" w:space="0" w:color="auto"/>
                    <w:right w:val="none" w:sz="0" w:space="0" w:color="auto"/>
                  </w:divBdr>
                </w:div>
              </w:divsChild>
            </w:div>
            <w:div w:id="2036151296">
              <w:marLeft w:val="0"/>
              <w:marRight w:val="0"/>
              <w:marTop w:val="0"/>
              <w:marBottom w:val="0"/>
              <w:divBdr>
                <w:top w:val="none" w:sz="0" w:space="0" w:color="auto"/>
                <w:left w:val="none" w:sz="0" w:space="0" w:color="auto"/>
                <w:bottom w:val="none" w:sz="0" w:space="0" w:color="auto"/>
                <w:right w:val="none" w:sz="0" w:space="0" w:color="auto"/>
              </w:divBdr>
              <w:divsChild>
                <w:div w:id="658189754">
                  <w:marLeft w:val="0"/>
                  <w:marRight w:val="0"/>
                  <w:marTop w:val="0"/>
                  <w:marBottom w:val="0"/>
                  <w:divBdr>
                    <w:top w:val="none" w:sz="0" w:space="0" w:color="auto"/>
                    <w:left w:val="none" w:sz="0" w:space="0" w:color="auto"/>
                    <w:bottom w:val="none" w:sz="0" w:space="0" w:color="auto"/>
                    <w:right w:val="none" w:sz="0" w:space="0" w:color="auto"/>
                  </w:divBdr>
                </w:div>
                <w:div w:id="1030178951">
                  <w:marLeft w:val="0"/>
                  <w:marRight w:val="0"/>
                  <w:marTop w:val="0"/>
                  <w:marBottom w:val="0"/>
                  <w:divBdr>
                    <w:top w:val="none" w:sz="0" w:space="0" w:color="auto"/>
                    <w:left w:val="none" w:sz="0" w:space="0" w:color="auto"/>
                    <w:bottom w:val="none" w:sz="0" w:space="0" w:color="auto"/>
                    <w:right w:val="none" w:sz="0" w:space="0" w:color="auto"/>
                  </w:divBdr>
                </w:div>
              </w:divsChild>
            </w:div>
            <w:div w:id="2096902936">
              <w:marLeft w:val="0"/>
              <w:marRight w:val="0"/>
              <w:marTop w:val="0"/>
              <w:marBottom w:val="0"/>
              <w:divBdr>
                <w:top w:val="none" w:sz="0" w:space="0" w:color="auto"/>
                <w:left w:val="none" w:sz="0" w:space="0" w:color="auto"/>
                <w:bottom w:val="none" w:sz="0" w:space="0" w:color="auto"/>
                <w:right w:val="none" w:sz="0" w:space="0" w:color="auto"/>
              </w:divBdr>
            </w:div>
            <w:div w:id="1313411671">
              <w:marLeft w:val="0"/>
              <w:marRight w:val="0"/>
              <w:marTop w:val="0"/>
              <w:marBottom w:val="0"/>
              <w:divBdr>
                <w:top w:val="none" w:sz="0" w:space="0" w:color="auto"/>
                <w:left w:val="none" w:sz="0" w:space="0" w:color="auto"/>
                <w:bottom w:val="none" w:sz="0" w:space="0" w:color="auto"/>
                <w:right w:val="none" w:sz="0" w:space="0" w:color="auto"/>
              </w:divBdr>
              <w:divsChild>
                <w:div w:id="1654678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3959B12B</Template>
  <TotalTime>1</TotalTime>
  <Pages>3</Pages>
  <Words>575</Words>
  <Characters>3166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2019-10-14T12:46:00Z</dcterms:created>
  <dcterms:modified xsi:type="dcterms:W3CDTF">2019-10-14T12:56:00Z</dcterms:modified>
</cp:coreProperties>
</file>