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959" w:rsidRPr="00D15959" w:rsidRDefault="00D15959" w:rsidP="00D15959">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15959">
        <w:rPr>
          <w:rFonts w:ascii="Times New Roman" w:eastAsia="Times New Roman" w:hAnsi="Times New Roman" w:cs="Times New Roman"/>
          <w:sz w:val="24"/>
          <w:szCs w:val="24"/>
          <w:lang w:eastAsia="nl-NL"/>
        </w:rPr>
        <w:t>equest for expression of interest for selection # 1264818</w:t>
      </w:r>
    </w:p>
    <w:p w:rsidR="00D15959" w:rsidRDefault="00D15959" w:rsidP="00D15959">
      <w:pPr>
        <w:spacing w:after="0" w:line="240" w:lineRule="auto"/>
        <w:rPr>
          <w:rFonts w:ascii="Times New Roman" w:eastAsia="Times New Roman" w:hAnsi="Times New Roman" w:cs="Times New Roman"/>
          <w:sz w:val="24"/>
          <w:szCs w:val="24"/>
          <w:lang w:eastAsia="nl-NL"/>
        </w:rPr>
      </w:pP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Assignment Title</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bookmarkStart w:id="0" w:name="_GoBack"/>
      <w:r w:rsidRPr="00D15959">
        <w:rPr>
          <w:rFonts w:ascii="Times New Roman" w:eastAsia="Times New Roman" w:hAnsi="Times New Roman" w:cs="Times New Roman"/>
          <w:sz w:val="24"/>
          <w:szCs w:val="24"/>
          <w:lang w:eastAsia="nl-NL"/>
        </w:rPr>
        <w:t>CGAP Women in social commerce in Myanmar, Bangladesh, and Pakistan: Personas, opportunities, and financial inclusion insights</w:t>
      </w:r>
    </w:p>
    <w:bookmarkEnd w:id="0"/>
    <w:p w:rsidR="00D15959" w:rsidRDefault="00D15959" w:rsidP="00D15959">
      <w:pPr>
        <w:spacing w:after="0" w:line="240" w:lineRule="auto"/>
        <w:rPr>
          <w:rFonts w:ascii="Times New Roman" w:eastAsia="Times New Roman" w:hAnsi="Times New Roman" w:cs="Times New Roman"/>
          <w:sz w:val="24"/>
          <w:szCs w:val="24"/>
          <w:lang w:eastAsia="nl-NL"/>
        </w:rPr>
      </w:pP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Publication Date</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30-Sep-2019</w:t>
      </w:r>
    </w:p>
    <w:p w:rsidR="00D15959" w:rsidRDefault="00D15959" w:rsidP="00D15959">
      <w:pPr>
        <w:spacing w:after="0" w:line="240" w:lineRule="auto"/>
        <w:rPr>
          <w:rFonts w:ascii="Times New Roman" w:eastAsia="Times New Roman" w:hAnsi="Times New Roman" w:cs="Times New Roman"/>
          <w:sz w:val="24"/>
          <w:szCs w:val="24"/>
          <w:lang w:eastAsia="nl-NL"/>
        </w:rPr>
      </w:pP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Expression of Interest Deadline</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14-Oct-2019 at 11:59:59 PM (Eastern Time – Washington D.C.)</w:t>
      </w:r>
    </w:p>
    <w:p w:rsidR="00D15959" w:rsidRDefault="00D15959" w:rsidP="00D15959">
      <w:pPr>
        <w:spacing w:after="0" w:line="240" w:lineRule="auto"/>
        <w:rPr>
          <w:rFonts w:ascii="Times New Roman" w:eastAsia="Times New Roman" w:hAnsi="Times New Roman" w:cs="Times New Roman"/>
          <w:sz w:val="24"/>
          <w:szCs w:val="24"/>
          <w:lang w:eastAsia="nl-NL"/>
        </w:rPr>
      </w:pP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Language of Notice</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English</w:t>
      </w:r>
    </w:p>
    <w:p w:rsidR="00D15959" w:rsidRDefault="00D15959" w:rsidP="00D15959">
      <w:pPr>
        <w:spacing w:after="0" w:line="240" w:lineRule="auto"/>
        <w:rPr>
          <w:rFonts w:ascii="Times New Roman" w:eastAsia="Times New Roman" w:hAnsi="Times New Roman" w:cs="Times New Roman"/>
          <w:sz w:val="24"/>
          <w:szCs w:val="24"/>
          <w:lang w:eastAsia="nl-NL"/>
        </w:rPr>
      </w:pP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xml:space="preserve">Selection Notice </w:t>
      </w:r>
    </w:p>
    <w:p w:rsidR="00D15959" w:rsidRPr="00D15959" w:rsidRDefault="00D15959" w:rsidP="00D15959">
      <w:pPr>
        <w:spacing w:after="0"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Assignment Country</w:t>
      </w:r>
    </w:p>
    <w:p w:rsidR="00D15959" w:rsidRPr="00D15959" w:rsidRDefault="00D15959" w:rsidP="00D1595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No Countries Assigned</w:t>
      </w:r>
    </w:p>
    <w:p w:rsidR="00D15959" w:rsidRPr="00D15959" w:rsidRDefault="00D15959" w:rsidP="00D15959">
      <w:pPr>
        <w:spacing w:after="0"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Funding Sources</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xml:space="preserve">The World Bank Group intends to finance the assignment/services under: </w:t>
      </w:r>
    </w:p>
    <w:p w:rsidR="00D15959" w:rsidRPr="00D15959" w:rsidRDefault="00D15959" w:rsidP="00D15959">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BB - BANK BUDGET</w:t>
      </w:r>
    </w:p>
    <w:p w:rsidR="00D15959" w:rsidRPr="00D15959" w:rsidRDefault="00D15959" w:rsidP="00D15959">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TF0B0407 - HiFi Economic Financial and Social Inclusion of Women</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Individual/Firm</w:t>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xml:space="preserve">The consultant will be a firm. </w:t>
      </w:r>
    </w:p>
    <w:p w:rsidR="00D15959" w:rsidRDefault="00D15959" w:rsidP="00D15959">
      <w:pPr>
        <w:spacing w:after="0" w:line="240" w:lineRule="auto"/>
        <w:rPr>
          <w:rFonts w:ascii="Times New Roman" w:eastAsia="Times New Roman" w:hAnsi="Times New Roman" w:cs="Times New Roman"/>
          <w:sz w:val="24"/>
          <w:szCs w:val="24"/>
          <w:lang w:eastAsia="nl-NL"/>
        </w:rPr>
      </w:pP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 xml:space="preserve">Assignment Description </w:t>
      </w:r>
    </w:p>
    <w:p w:rsid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t>SELECTION FOR CONSULTANTS BY THE WORLD BANK GROUP</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REQUEST FOR EXPRESSIONS OF INTEREST</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Electronic Submissions through World Bank Group eConsultant2</w:t>
      </w:r>
      <w:r w:rsidRPr="00D15959">
        <w:rPr>
          <w:rFonts w:ascii="Times New Roman" w:eastAsia="Times New Roman" w:hAnsi="Times New Roman" w:cs="Times New Roman"/>
          <w:sz w:val="24"/>
          <w:szCs w:val="24"/>
          <w:lang w:eastAsia="nl-NL"/>
        </w:rPr>
        <w:br/>
        <w:t>https://wbgeconsult2.worldbank.org/wbgec/index.html</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ASSIGNMENT OVERVIEW</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Assignment Title: 1264818 - CGAP Women in social commerce in Myanmar, Bangladesh, and Pakistan: Personas, opportunities, and financial inclusion insights</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Assignment Countries:</w:t>
      </w:r>
      <w:r w:rsidRPr="00D15959">
        <w:rPr>
          <w:rFonts w:ascii="Times New Roman" w:eastAsia="Times New Roman" w:hAnsi="Times New Roman" w:cs="Times New Roman"/>
          <w:sz w:val="24"/>
          <w:szCs w:val="24"/>
          <w:lang w:eastAsia="nl-NL"/>
        </w:rPr>
        <w:br/>
        <w:t>- Bangladesh, Myanmar and Pakistan</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r>
    </w:p>
    <w:p w:rsidR="00D15959" w:rsidRPr="00D15959" w:rsidRDefault="00D15959" w:rsidP="00D15959">
      <w:pPr>
        <w:spacing w:after="0" w:line="240" w:lineRule="auto"/>
        <w:rPr>
          <w:rFonts w:ascii="Times New Roman" w:eastAsia="Times New Roman" w:hAnsi="Times New Roman" w:cs="Times New Roman"/>
          <w:sz w:val="24"/>
          <w:szCs w:val="24"/>
          <w:lang w:eastAsia="nl-NL"/>
        </w:rPr>
      </w:pPr>
      <w:r w:rsidRPr="00D15959">
        <w:rPr>
          <w:rFonts w:ascii="Times New Roman" w:eastAsia="Times New Roman" w:hAnsi="Times New Roman" w:cs="Times New Roman"/>
          <w:sz w:val="24"/>
          <w:szCs w:val="24"/>
          <w:lang w:eastAsia="nl-NL"/>
        </w:rPr>
        <w:lastRenderedPageBreak/>
        <w:t>ASSIGNMENT DESCRIPTION</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CGAP is exploring womens engagement in social commerce to understand potential implications for financial inclusion and to capture opportunities and build resilience. CGAP seeks a vendor to conceptualize and execute a blend of quantitative and qualitative research and data analysis in Pakistan, Bangladesh, and Myanmar, focusing on women who engage in this phenomenon. The selected firm will identify and describe the distinct personas of those who buy, sell, and play other supporting functions in social commerce; prioritize a smaller group of personas according to CGAPs research agenda and hypotheses; and identify their motivations, needs, and behaviors and explore critical questions related to livelihoods and financial inclusion. The deliverables include a report, narrative and presentation on the personas and findings for each country as well as an overarching analysis, videos on the priority segments in each country, report on the role of financial services to meet women's needs.</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FUNDING SOURCE</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The World Bank Group intends to finance the assignment / services described below under the following:</w:t>
      </w:r>
      <w:r w:rsidRPr="00D15959">
        <w:rPr>
          <w:rFonts w:ascii="Times New Roman" w:eastAsia="Times New Roman" w:hAnsi="Times New Roman" w:cs="Times New Roman"/>
          <w:sz w:val="24"/>
          <w:szCs w:val="24"/>
          <w:lang w:eastAsia="nl-NL"/>
        </w:rPr>
        <w:br/>
        <w:t>- BANK BUDGET</w:t>
      </w:r>
      <w:r w:rsidRPr="00D15959">
        <w:rPr>
          <w:rFonts w:ascii="Times New Roman" w:eastAsia="Times New Roman" w:hAnsi="Times New Roman" w:cs="Times New Roman"/>
          <w:sz w:val="24"/>
          <w:szCs w:val="24"/>
          <w:lang w:eastAsia="nl-NL"/>
        </w:rPr>
        <w:br/>
        <w:t>- HiFi Economic Financial and Social Inclusion of Women</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ELIGIBILITY</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Eligibility restrictions apply:</w:t>
      </w:r>
      <w:r w:rsidRPr="00D15959">
        <w:rPr>
          <w:rFonts w:ascii="Times New Roman" w:eastAsia="Times New Roman" w:hAnsi="Times New Roman" w:cs="Times New Roman"/>
          <w:sz w:val="24"/>
          <w:szCs w:val="24"/>
          <w:lang w:eastAsia="nl-NL"/>
        </w:rPr>
        <w:br/>
        <w:t>[Please type list of restrictions]</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INDIVIDUAL / FIRM PROFILE</w:t>
      </w:r>
      <w:r w:rsidRPr="00D15959">
        <w:rPr>
          <w:rFonts w:ascii="Times New Roman" w:eastAsia="Times New Roman" w:hAnsi="Times New Roman" w:cs="Times New Roman"/>
          <w:sz w:val="24"/>
          <w:szCs w:val="24"/>
          <w:lang w:eastAsia="nl-NL"/>
        </w:rPr>
        <w:br/>
        <w:t xml:space="preserve">The consultant will be a firm. </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SUBMISSION REQUIREMENTS</w:t>
      </w:r>
      <w:r w:rsidRPr="00D15959">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Interested firms are hereby invited to submit expressions of interest.</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br/>
        <w:t>NOTES</w:t>
      </w:r>
      <w:r w:rsidRPr="00D1595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D15959">
        <w:rPr>
          <w:rFonts w:ascii="Times New Roman" w:eastAsia="Times New Roman" w:hAnsi="Times New Roman" w:cs="Times New Roman"/>
          <w:sz w:val="24"/>
          <w:szCs w:val="24"/>
          <w:lang w:eastAsia="nl-NL"/>
        </w:rPr>
        <w:br/>
      </w:r>
      <w:r w:rsidRPr="00D15959">
        <w:rPr>
          <w:rFonts w:ascii="Times New Roman" w:eastAsia="Times New Roman" w:hAnsi="Times New Roman" w:cs="Times New Roman"/>
          <w:sz w:val="24"/>
          <w:szCs w:val="24"/>
          <w:lang w:eastAsia="nl-NL"/>
        </w:rPr>
        <w:lastRenderedPageBreak/>
        <w:br/>
        <w:t>Only those firms which have been shortlisted will receive notification. No debrief will be provided to firms which have not been shortlisted.</w:t>
      </w:r>
    </w:p>
    <w:p w:rsidR="00D15959" w:rsidRPr="00D15959" w:rsidRDefault="00D15959" w:rsidP="00D15959">
      <w:pPr>
        <w:spacing w:after="0"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Attachments</w:t>
      </w:r>
    </w:p>
    <w:p w:rsidR="00D15959" w:rsidRPr="00D15959" w:rsidRDefault="00D15959" w:rsidP="00D1595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D15959">
          <w:rPr>
            <w:rFonts w:ascii="Times New Roman" w:eastAsia="Times New Roman" w:hAnsi="Times New Roman" w:cs="Times New Roman"/>
            <w:color w:val="0000FF"/>
            <w:sz w:val="24"/>
            <w:szCs w:val="24"/>
            <w:u w:val="single"/>
            <w:lang w:val="nl-NL" w:eastAsia="nl-NL"/>
          </w:rPr>
          <w:t>Optional TOR File</w:t>
        </w:r>
      </w:hyperlink>
    </w:p>
    <w:p w:rsidR="00D15959" w:rsidRPr="00D15959" w:rsidRDefault="00D15959" w:rsidP="00D15959">
      <w:pPr>
        <w:spacing w:after="0"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 xml:space="preserve">Qualification Criteria </w:t>
      </w:r>
    </w:p>
    <w:p w:rsidR="00D15959" w:rsidRPr="00D15959" w:rsidRDefault="00D15959" w:rsidP="00D15959">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b/>
          <w:bCs/>
          <w:sz w:val="24"/>
          <w:szCs w:val="24"/>
          <w:lang w:eastAsia="nl-NL"/>
        </w:rPr>
        <w:t>1.</w:t>
      </w:r>
      <w:r w:rsidRPr="00D15959">
        <w:rPr>
          <w:rFonts w:ascii="Times New Roman" w:eastAsia="Times New Roman" w:hAnsi="Times New Roman" w:cs="Times New Roman"/>
          <w:sz w:val="24"/>
          <w:szCs w:val="24"/>
          <w:lang w:eastAsia="nl-NL"/>
        </w:rPr>
        <w:t xml:space="preserve"> Provide information on the technical and managerial capabilities of the firm. </w:t>
      </w:r>
      <w:r w:rsidRPr="00D15959">
        <w:rPr>
          <w:rFonts w:ascii="Times New Roman" w:eastAsia="Times New Roman" w:hAnsi="Times New Roman" w:cs="Times New Roman"/>
          <w:sz w:val="24"/>
          <w:szCs w:val="24"/>
          <w:lang w:val="nl-NL" w:eastAsia="nl-NL"/>
        </w:rPr>
        <w:t>*</w:t>
      </w:r>
    </w:p>
    <w:p w:rsidR="00D15959" w:rsidRPr="00D15959" w:rsidRDefault="00D15959" w:rsidP="00D15959">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b/>
          <w:bCs/>
          <w:sz w:val="24"/>
          <w:szCs w:val="24"/>
          <w:lang w:eastAsia="nl-NL"/>
        </w:rPr>
        <w:t>2.</w:t>
      </w:r>
      <w:r w:rsidRPr="00D15959">
        <w:rPr>
          <w:rFonts w:ascii="Times New Roman" w:eastAsia="Times New Roman" w:hAnsi="Times New Roman" w:cs="Times New Roman"/>
          <w:sz w:val="24"/>
          <w:szCs w:val="24"/>
          <w:lang w:eastAsia="nl-NL"/>
        </w:rPr>
        <w:t xml:space="preserve"> Provide information demonstrating the firm's expertise and outputs relevant to the assignment. </w:t>
      </w:r>
      <w:r w:rsidRPr="00D15959">
        <w:rPr>
          <w:rFonts w:ascii="Times New Roman" w:eastAsia="Times New Roman" w:hAnsi="Times New Roman" w:cs="Times New Roman"/>
          <w:sz w:val="24"/>
          <w:szCs w:val="24"/>
          <w:lang w:val="nl-NL" w:eastAsia="nl-NL"/>
        </w:rPr>
        <w:t>*</w:t>
      </w:r>
    </w:p>
    <w:p w:rsidR="00D15959" w:rsidRPr="00D15959" w:rsidRDefault="00D15959" w:rsidP="00D15959">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b/>
          <w:bCs/>
          <w:sz w:val="24"/>
          <w:szCs w:val="24"/>
          <w:lang w:eastAsia="nl-NL"/>
        </w:rPr>
        <w:t>3.</w:t>
      </w:r>
      <w:r w:rsidRPr="00D15959">
        <w:rPr>
          <w:rFonts w:ascii="Times New Roman" w:eastAsia="Times New Roman" w:hAnsi="Times New Roman" w:cs="Times New Roman"/>
          <w:sz w:val="24"/>
          <w:szCs w:val="24"/>
          <w:lang w:eastAsia="nl-NL"/>
        </w:rPr>
        <w:t xml:space="preserve"> Provide information on the qualifications of key staff. </w:t>
      </w:r>
      <w:r w:rsidRPr="00D15959">
        <w:rPr>
          <w:rFonts w:ascii="Times New Roman" w:eastAsia="Times New Roman" w:hAnsi="Times New Roman" w:cs="Times New Roman"/>
          <w:sz w:val="24"/>
          <w:szCs w:val="24"/>
          <w:lang w:val="nl-NL" w:eastAsia="nl-NL"/>
        </w:rPr>
        <w:t>*</w:t>
      </w:r>
    </w:p>
    <w:p w:rsidR="00D15959" w:rsidRPr="00D15959" w:rsidRDefault="00D15959" w:rsidP="00D15959">
      <w:pPr>
        <w:spacing w:after="0" w:line="240" w:lineRule="auto"/>
        <w:rPr>
          <w:rFonts w:ascii="Times New Roman" w:eastAsia="Times New Roman" w:hAnsi="Times New Roman" w:cs="Times New Roman"/>
          <w:sz w:val="24"/>
          <w:szCs w:val="24"/>
          <w:lang w:val="nl-NL" w:eastAsia="nl-NL"/>
        </w:rPr>
      </w:pPr>
      <w:r w:rsidRPr="00D15959">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E1818"/>
    <w:multiLevelType w:val="multilevel"/>
    <w:tmpl w:val="2ECA6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F10CDC"/>
    <w:multiLevelType w:val="multilevel"/>
    <w:tmpl w:val="061CC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725F5D"/>
    <w:multiLevelType w:val="multilevel"/>
    <w:tmpl w:val="6E0E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3F300C"/>
    <w:multiLevelType w:val="multilevel"/>
    <w:tmpl w:val="DB6AF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959"/>
    <w:rsid w:val="00895661"/>
    <w:rsid w:val="00B902C5"/>
    <w:rsid w:val="00D159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AB42D"/>
  <w15:chartTrackingRefBased/>
  <w15:docId w15:val="{59DD5D68-0EC4-4CBD-AFF9-EF824BEBE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15959"/>
    <w:rPr>
      <w:color w:val="0000FF"/>
      <w:u w:val="single"/>
    </w:rPr>
  </w:style>
  <w:style w:type="character" w:customStyle="1" w:styleId="required">
    <w:name w:val="required"/>
    <w:basedOn w:val="DefaultParagraphFont"/>
    <w:rsid w:val="00D15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3988350">
      <w:bodyDiv w:val="1"/>
      <w:marLeft w:val="0"/>
      <w:marRight w:val="0"/>
      <w:marTop w:val="0"/>
      <w:marBottom w:val="0"/>
      <w:divBdr>
        <w:top w:val="none" w:sz="0" w:space="0" w:color="auto"/>
        <w:left w:val="none" w:sz="0" w:space="0" w:color="auto"/>
        <w:bottom w:val="none" w:sz="0" w:space="0" w:color="auto"/>
        <w:right w:val="none" w:sz="0" w:space="0" w:color="auto"/>
      </w:divBdr>
      <w:divsChild>
        <w:div w:id="148442327">
          <w:marLeft w:val="0"/>
          <w:marRight w:val="0"/>
          <w:marTop w:val="0"/>
          <w:marBottom w:val="0"/>
          <w:divBdr>
            <w:top w:val="none" w:sz="0" w:space="0" w:color="auto"/>
            <w:left w:val="none" w:sz="0" w:space="0" w:color="auto"/>
            <w:bottom w:val="none" w:sz="0" w:space="0" w:color="auto"/>
            <w:right w:val="none" w:sz="0" w:space="0" w:color="auto"/>
          </w:divBdr>
        </w:div>
        <w:div w:id="1004092119">
          <w:marLeft w:val="0"/>
          <w:marRight w:val="0"/>
          <w:marTop w:val="0"/>
          <w:marBottom w:val="0"/>
          <w:divBdr>
            <w:top w:val="none" w:sz="0" w:space="0" w:color="auto"/>
            <w:left w:val="none" w:sz="0" w:space="0" w:color="auto"/>
            <w:bottom w:val="none" w:sz="0" w:space="0" w:color="auto"/>
            <w:right w:val="none" w:sz="0" w:space="0" w:color="auto"/>
          </w:divBdr>
          <w:divsChild>
            <w:div w:id="1265845141">
              <w:marLeft w:val="0"/>
              <w:marRight w:val="0"/>
              <w:marTop w:val="0"/>
              <w:marBottom w:val="0"/>
              <w:divBdr>
                <w:top w:val="none" w:sz="0" w:space="0" w:color="auto"/>
                <w:left w:val="none" w:sz="0" w:space="0" w:color="auto"/>
                <w:bottom w:val="none" w:sz="0" w:space="0" w:color="auto"/>
                <w:right w:val="none" w:sz="0" w:space="0" w:color="auto"/>
              </w:divBdr>
              <w:divsChild>
                <w:div w:id="848525663">
                  <w:marLeft w:val="0"/>
                  <w:marRight w:val="0"/>
                  <w:marTop w:val="0"/>
                  <w:marBottom w:val="0"/>
                  <w:divBdr>
                    <w:top w:val="none" w:sz="0" w:space="0" w:color="auto"/>
                    <w:left w:val="none" w:sz="0" w:space="0" w:color="auto"/>
                    <w:bottom w:val="none" w:sz="0" w:space="0" w:color="auto"/>
                    <w:right w:val="none" w:sz="0" w:space="0" w:color="auto"/>
                  </w:divBdr>
                </w:div>
              </w:divsChild>
            </w:div>
            <w:div w:id="1381976145">
              <w:marLeft w:val="0"/>
              <w:marRight w:val="0"/>
              <w:marTop w:val="0"/>
              <w:marBottom w:val="0"/>
              <w:divBdr>
                <w:top w:val="none" w:sz="0" w:space="0" w:color="auto"/>
                <w:left w:val="none" w:sz="0" w:space="0" w:color="auto"/>
                <w:bottom w:val="none" w:sz="0" w:space="0" w:color="auto"/>
                <w:right w:val="none" w:sz="0" w:space="0" w:color="auto"/>
              </w:divBdr>
              <w:divsChild>
                <w:div w:id="1073160404">
                  <w:marLeft w:val="0"/>
                  <w:marRight w:val="0"/>
                  <w:marTop w:val="0"/>
                  <w:marBottom w:val="0"/>
                  <w:divBdr>
                    <w:top w:val="none" w:sz="0" w:space="0" w:color="auto"/>
                    <w:left w:val="none" w:sz="0" w:space="0" w:color="auto"/>
                    <w:bottom w:val="none" w:sz="0" w:space="0" w:color="auto"/>
                    <w:right w:val="none" w:sz="0" w:space="0" w:color="auto"/>
                  </w:divBdr>
                </w:div>
                <w:div w:id="1762145209">
                  <w:marLeft w:val="0"/>
                  <w:marRight w:val="0"/>
                  <w:marTop w:val="0"/>
                  <w:marBottom w:val="0"/>
                  <w:divBdr>
                    <w:top w:val="none" w:sz="0" w:space="0" w:color="auto"/>
                    <w:left w:val="none" w:sz="0" w:space="0" w:color="auto"/>
                    <w:bottom w:val="none" w:sz="0" w:space="0" w:color="auto"/>
                    <w:right w:val="none" w:sz="0" w:space="0" w:color="auto"/>
                  </w:divBdr>
                </w:div>
              </w:divsChild>
            </w:div>
            <w:div w:id="702167347">
              <w:marLeft w:val="0"/>
              <w:marRight w:val="0"/>
              <w:marTop w:val="0"/>
              <w:marBottom w:val="0"/>
              <w:divBdr>
                <w:top w:val="none" w:sz="0" w:space="0" w:color="auto"/>
                <w:left w:val="none" w:sz="0" w:space="0" w:color="auto"/>
                <w:bottom w:val="none" w:sz="0" w:space="0" w:color="auto"/>
                <w:right w:val="none" w:sz="0" w:space="0" w:color="auto"/>
              </w:divBdr>
              <w:divsChild>
                <w:div w:id="1805197935">
                  <w:marLeft w:val="0"/>
                  <w:marRight w:val="0"/>
                  <w:marTop w:val="0"/>
                  <w:marBottom w:val="0"/>
                  <w:divBdr>
                    <w:top w:val="none" w:sz="0" w:space="0" w:color="auto"/>
                    <w:left w:val="none" w:sz="0" w:space="0" w:color="auto"/>
                    <w:bottom w:val="none" w:sz="0" w:space="0" w:color="auto"/>
                    <w:right w:val="none" w:sz="0" w:space="0" w:color="auto"/>
                  </w:divBdr>
                </w:div>
                <w:div w:id="110633457">
                  <w:marLeft w:val="0"/>
                  <w:marRight w:val="0"/>
                  <w:marTop w:val="0"/>
                  <w:marBottom w:val="0"/>
                  <w:divBdr>
                    <w:top w:val="none" w:sz="0" w:space="0" w:color="auto"/>
                    <w:left w:val="none" w:sz="0" w:space="0" w:color="auto"/>
                    <w:bottom w:val="none" w:sz="0" w:space="0" w:color="auto"/>
                    <w:right w:val="none" w:sz="0" w:space="0" w:color="auto"/>
                  </w:divBdr>
                </w:div>
              </w:divsChild>
            </w:div>
            <w:div w:id="2071228108">
              <w:marLeft w:val="0"/>
              <w:marRight w:val="0"/>
              <w:marTop w:val="0"/>
              <w:marBottom w:val="0"/>
              <w:divBdr>
                <w:top w:val="none" w:sz="0" w:space="0" w:color="auto"/>
                <w:left w:val="none" w:sz="0" w:space="0" w:color="auto"/>
                <w:bottom w:val="none" w:sz="0" w:space="0" w:color="auto"/>
                <w:right w:val="none" w:sz="0" w:space="0" w:color="auto"/>
              </w:divBdr>
              <w:divsChild>
                <w:div w:id="1652714384">
                  <w:marLeft w:val="0"/>
                  <w:marRight w:val="0"/>
                  <w:marTop w:val="0"/>
                  <w:marBottom w:val="0"/>
                  <w:divBdr>
                    <w:top w:val="none" w:sz="0" w:space="0" w:color="auto"/>
                    <w:left w:val="none" w:sz="0" w:space="0" w:color="auto"/>
                    <w:bottom w:val="none" w:sz="0" w:space="0" w:color="auto"/>
                    <w:right w:val="none" w:sz="0" w:space="0" w:color="auto"/>
                  </w:divBdr>
                </w:div>
                <w:div w:id="176579617">
                  <w:marLeft w:val="0"/>
                  <w:marRight w:val="0"/>
                  <w:marTop w:val="0"/>
                  <w:marBottom w:val="0"/>
                  <w:divBdr>
                    <w:top w:val="none" w:sz="0" w:space="0" w:color="auto"/>
                    <w:left w:val="none" w:sz="0" w:space="0" w:color="auto"/>
                    <w:bottom w:val="none" w:sz="0" w:space="0" w:color="auto"/>
                    <w:right w:val="none" w:sz="0" w:space="0" w:color="auto"/>
                  </w:divBdr>
                </w:div>
              </w:divsChild>
            </w:div>
            <w:div w:id="194663167">
              <w:marLeft w:val="0"/>
              <w:marRight w:val="0"/>
              <w:marTop w:val="0"/>
              <w:marBottom w:val="0"/>
              <w:divBdr>
                <w:top w:val="none" w:sz="0" w:space="0" w:color="auto"/>
                <w:left w:val="none" w:sz="0" w:space="0" w:color="auto"/>
                <w:bottom w:val="none" w:sz="0" w:space="0" w:color="auto"/>
                <w:right w:val="none" w:sz="0" w:space="0" w:color="auto"/>
              </w:divBdr>
              <w:divsChild>
                <w:div w:id="1111702743">
                  <w:marLeft w:val="0"/>
                  <w:marRight w:val="0"/>
                  <w:marTop w:val="0"/>
                  <w:marBottom w:val="0"/>
                  <w:divBdr>
                    <w:top w:val="none" w:sz="0" w:space="0" w:color="auto"/>
                    <w:left w:val="none" w:sz="0" w:space="0" w:color="auto"/>
                    <w:bottom w:val="none" w:sz="0" w:space="0" w:color="auto"/>
                    <w:right w:val="none" w:sz="0" w:space="0" w:color="auto"/>
                  </w:divBdr>
                </w:div>
                <w:div w:id="467018117">
                  <w:marLeft w:val="0"/>
                  <w:marRight w:val="0"/>
                  <w:marTop w:val="0"/>
                  <w:marBottom w:val="0"/>
                  <w:divBdr>
                    <w:top w:val="none" w:sz="0" w:space="0" w:color="auto"/>
                    <w:left w:val="none" w:sz="0" w:space="0" w:color="auto"/>
                    <w:bottom w:val="none" w:sz="0" w:space="0" w:color="auto"/>
                    <w:right w:val="none" w:sz="0" w:space="0" w:color="auto"/>
                  </w:divBdr>
                </w:div>
              </w:divsChild>
            </w:div>
            <w:div w:id="732118824">
              <w:marLeft w:val="0"/>
              <w:marRight w:val="0"/>
              <w:marTop w:val="0"/>
              <w:marBottom w:val="0"/>
              <w:divBdr>
                <w:top w:val="none" w:sz="0" w:space="0" w:color="auto"/>
                <w:left w:val="none" w:sz="0" w:space="0" w:color="auto"/>
                <w:bottom w:val="none" w:sz="0" w:space="0" w:color="auto"/>
                <w:right w:val="none" w:sz="0" w:space="0" w:color="auto"/>
              </w:divBdr>
              <w:divsChild>
                <w:div w:id="457726643">
                  <w:marLeft w:val="0"/>
                  <w:marRight w:val="0"/>
                  <w:marTop w:val="0"/>
                  <w:marBottom w:val="0"/>
                  <w:divBdr>
                    <w:top w:val="none" w:sz="0" w:space="0" w:color="auto"/>
                    <w:left w:val="none" w:sz="0" w:space="0" w:color="auto"/>
                    <w:bottom w:val="none" w:sz="0" w:space="0" w:color="auto"/>
                    <w:right w:val="none" w:sz="0" w:space="0" w:color="auto"/>
                  </w:divBdr>
                </w:div>
                <w:div w:id="270742199">
                  <w:marLeft w:val="0"/>
                  <w:marRight w:val="0"/>
                  <w:marTop w:val="0"/>
                  <w:marBottom w:val="0"/>
                  <w:divBdr>
                    <w:top w:val="none" w:sz="0" w:space="0" w:color="auto"/>
                    <w:left w:val="none" w:sz="0" w:space="0" w:color="auto"/>
                    <w:bottom w:val="none" w:sz="0" w:space="0" w:color="auto"/>
                    <w:right w:val="none" w:sz="0" w:space="0" w:color="auto"/>
                  </w:divBdr>
                </w:div>
              </w:divsChild>
            </w:div>
            <w:div w:id="1846626571">
              <w:marLeft w:val="0"/>
              <w:marRight w:val="0"/>
              <w:marTop w:val="0"/>
              <w:marBottom w:val="0"/>
              <w:divBdr>
                <w:top w:val="none" w:sz="0" w:space="0" w:color="auto"/>
                <w:left w:val="none" w:sz="0" w:space="0" w:color="auto"/>
                <w:bottom w:val="none" w:sz="0" w:space="0" w:color="auto"/>
                <w:right w:val="none" w:sz="0" w:space="0" w:color="auto"/>
              </w:divBdr>
              <w:divsChild>
                <w:div w:id="1890534975">
                  <w:marLeft w:val="0"/>
                  <w:marRight w:val="0"/>
                  <w:marTop w:val="0"/>
                  <w:marBottom w:val="0"/>
                  <w:divBdr>
                    <w:top w:val="none" w:sz="0" w:space="0" w:color="auto"/>
                    <w:left w:val="none" w:sz="0" w:space="0" w:color="auto"/>
                    <w:bottom w:val="none" w:sz="0" w:space="0" w:color="auto"/>
                    <w:right w:val="none" w:sz="0" w:space="0" w:color="auto"/>
                  </w:divBdr>
                </w:div>
                <w:div w:id="451243379">
                  <w:marLeft w:val="0"/>
                  <w:marRight w:val="0"/>
                  <w:marTop w:val="0"/>
                  <w:marBottom w:val="0"/>
                  <w:divBdr>
                    <w:top w:val="none" w:sz="0" w:space="0" w:color="auto"/>
                    <w:left w:val="none" w:sz="0" w:space="0" w:color="auto"/>
                    <w:bottom w:val="none" w:sz="0" w:space="0" w:color="auto"/>
                    <w:right w:val="none" w:sz="0" w:space="0" w:color="auto"/>
                  </w:divBdr>
                </w:div>
              </w:divsChild>
            </w:div>
            <w:div w:id="146361534">
              <w:marLeft w:val="0"/>
              <w:marRight w:val="0"/>
              <w:marTop w:val="0"/>
              <w:marBottom w:val="0"/>
              <w:divBdr>
                <w:top w:val="none" w:sz="0" w:space="0" w:color="auto"/>
                <w:left w:val="none" w:sz="0" w:space="0" w:color="auto"/>
                <w:bottom w:val="none" w:sz="0" w:space="0" w:color="auto"/>
                <w:right w:val="none" w:sz="0" w:space="0" w:color="auto"/>
              </w:divBdr>
              <w:divsChild>
                <w:div w:id="1458598239">
                  <w:marLeft w:val="0"/>
                  <w:marRight w:val="0"/>
                  <w:marTop w:val="0"/>
                  <w:marBottom w:val="0"/>
                  <w:divBdr>
                    <w:top w:val="none" w:sz="0" w:space="0" w:color="auto"/>
                    <w:left w:val="none" w:sz="0" w:space="0" w:color="auto"/>
                    <w:bottom w:val="none" w:sz="0" w:space="0" w:color="auto"/>
                    <w:right w:val="none" w:sz="0" w:space="0" w:color="auto"/>
                  </w:divBdr>
                </w:div>
                <w:div w:id="1634602248">
                  <w:marLeft w:val="0"/>
                  <w:marRight w:val="0"/>
                  <w:marTop w:val="0"/>
                  <w:marBottom w:val="0"/>
                  <w:divBdr>
                    <w:top w:val="none" w:sz="0" w:space="0" w:color="auto"/>
                    <w:left w:val="none" w:sz="0" w:space="0" w:color="auto"/>
                    <w:bottom w:val="none" w:sz="0" w:space="0" w:color="auto"/>
                    <w:right w:val="none" w:sz="0" w:space="0" w:color="auto"/>
                  </w:divBdr>
                </w:div>
              </w:divsChild>
            </w:div>
            <w:div w:id="1190293212">
              <w:marLeft w:val="0"/>
              <w:marRight w:val="0"/>
              <w:marTop w:val="0"/>
              <w:marBottom w:val="0"/>
              <w:divBdr>
                <w:top w:val="none" w:sz="0" w:space="0" w:color="auto"/>
                <w:left w:val="none" w:sz="0" w:space="0" w:color="auto"/>
                <w:bottom w:val="none" w:sz="0" w:space="0" w:color="auto"/>
                <w:right w:val="none" w:sz="0" w:space="0" w:color="auto"/>
              </w:divBdr>
            </w:div>
            <w:div w:id="117571962">
              <w:marLeft w:val="0"/>
              <w:marRight w:val="0"/>
              <w:marTop w:val="0"/>
              <w:marBottom w:val="0"/>
              <w:divBdr>
                <w:top w:val="none" w:sz="0" w:space="0" w:color="auto"/>
                <w:left w:val="none" w:sz="0" w:space="0" w:color="auto"/>
                <w:bottom w:val="none" w:sz="0" w:space="0" w:color="auto"/>
                <w:right w:val="none" w:sz="0" w:space="0" w:color="auto"/>
              </w:divBdr>
              <w:divsChild>
                <w:div w:id="761295057">
                  <w:marLeft w:val="0"/>
                  <w:marRight w:val="0"/>
                  <w:marTop w:val="0"/>
                  <w:marBottom w:val="0"/>
                  <w:divBdr>
                    <w:top w:val="none" w:sz="0" w:space="0" w:color="auto"/>
                    <w:left w:val="none" w:sz="0" w:space="0" w:color="auto"/>
                    <w:bottom w:val="none" w:sz="0" w:space="0" w:color="auto"/>
                    <w:right w:val="none" w:sz="0" w:space="0" w:color="auto"/>
                  </w:divBdr>
                </w:div>
                <w:div w:id="62955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d3ecf72-3e36-484c-92b6-39884694bcf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22F41B63</Template>
  <TotalTime>1</TotalTime>
  <Pages>3</Pages>
  <Words>620</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2019-10-01T18:30:00Z</dcterms:created>
  <dcterms:modified xsi:type="dcterms:W3CDTF">2019-10-01T18:36:00Z</dcterms:modified>
</cp:coreProperties>
</file>