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A89" w:rsidRPr="00415A89" w:rsidRDefault="00415A89" w:rsidP="00415A89">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15A89">
        <w:rPr>
          <w:rFonts w:ascii="Times New Roman" w:eastAsia="Times New Roman" w:hAnsi="Times New Roman" w:cs="Times New Roman"/>
          <w:sz w:val="24"/>
          <w:szCs w:val="24"/>
          <w:lang w:eastAsia="nl-NL"/>
        </w:rPr>
        <w:t>equest for expression of interest for selection # 1263693</w:t>
      </w:r>
    </w:p>
    <w:p w:rsid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Assignment Title</w:t>
      </w:r>
    </w:p>
    <w:p w:rsidR="00415A89" w:rsidRDefault="00415A89" w:rsidP="00415A89">
      <w:pPr>
        <w:spacing w:after="0" w:line="240" w:lineRule="auto"/>
        <w:rPr>
          <w:rFonts w:ascii="Times New Roman" w:eastAsia="Times New Roman" w:hAnsi="Times New Roman" w:cs="Times New Roman"/>
          <w:sz w:val="24"/>
          <w:szCs w:val="24"/>
          <w:lang w:eastAsia="nl-NL"/>
        </w:rPr>
      </w:pPr>
      <w:bookmarkStart w:id="0" w:name="_GoBack"/>
      <w:r w:rsidRPr="00415A89">
        <w:rPr>
          <w:rFonts w:ascii="Times New Roman" w:eastAsia="Times New Roman" w:hAnsi="Times New Roman" w:cs="Times New Roman"/>
          <w:sz w:val="24"/>
          <w:szCs w:val="24"/>
          <w:lang w:eastAsia="nl-NL"/>
        </w:rPr>
        <w:t xml:space="preserve">Eastern Caribbean Disaster Preparedness and Response Capacity Support and Technical </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Assistance Program</w:t>
      </w:r>
    </w:p>
    <w:bookmarkEnd w:id="0"/>
    <w:p w:rsid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Publication Date</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19-Jul-2019</w:t>
      </w:r>
    </w:p>
    <w:p w:rsid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Expression of Interest Deadline</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05-Aug-2019 at 11:59:59 PM (Eastern Time – Washington D.C.)</w:t>
      </w:r>
    </w:p>
    <w:p w:rsid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Language of Notice</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English</w:t>
      </w:r>
    </w:p>
    <w:p w:rsid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xml:space="preserve">Selection Notice </w:t>
      </w:r>
    </w:p>
    <w:p w:rsidR="00415A89" w:rsidRPr="00415A89" w:rsidRDefault="00415A89" w:rsidP="00415A89">
      <w:pPr>
        <w:spacing w:after="0"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Assignment Country</w:t>
      </w:r>
    </w:p>
    <w:p w:rsidR="00415A89" w:rsidRPr="00415A89" w:rsidRDefault="00415A89" w:rsidP="00415A8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GD - Grenada</w:t>
      </w:r>
    </w:p>
    <w:p w:rsidR="00415A89" w:rsidRPr="00415A89" w:rsidRDefault="00415A89" w:rsidP="00415A89">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VC - St. Vincent and the Grenadines</w:t>
      </w:r>
    </w:p>
    <w:p w:rsidR="00415A89" w:rsidRPr="00415A89" w:rsidRDefault="00415A89" w:rsidP="00415A8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DM - Dominica</w:t>
      </w:r>
    </w:p>
    <w:p w:rsidR="00415A89" w:rsidRPr="00415A89" w:rsidRDefault="00415A89" w:rsidP="00415A8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KN - St. Kitts and Nevis</w:t>
      </w:r>
    </w:p>
    <w:p w:rsidR="00415A89" w:rsidRPr="00415A89" w:rsidRDefault="00415A89" w:rsidP="00415A8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LC - St. Lucia</w:t>
      </w:r>
    </w:p>
    <w:p w:rsidR="00415A89" w:rsidRPr="00415A89" w:rsidRDefault="00415A89" w:rsidP="00415A89">
      <w:pPr>
        <w:spacing w:after="0"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Funding Sources</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xml:space="preserve">The World Bank Group intends to finance the assignment/services under: </w:t>
      </w:r>
    </w:p>
    <w:p w:rsidR="00415A89" w:rsidRPr="00415A89" w:rsidRDefault="00415A89" w:rsidP="00415A8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BB - BANK BUDGET</w:t>
      </w:r>
    </w:p>
    <w:p w:rsidR="00415A89" w:rsidRPr="00415A89" w:rsidRDefault="00415A89" w:rsidP="00415A89">
      <w:pPr>
        <w:spacing w:after="0"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Individual/Firm</w:t>
      </w:r>
    </w:p>
    <w:p w:rsid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 xml:space="preserve">The consultant will be a firm. </w:t>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p>
    <w:p w:rsidR="00415A89" w:rsidRPr="00415A89" w:rsidRDefault="00415A89" w:rsidP="00415A89">
      <w:pPr>
        <w:spacing w:after="0"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 xml:space="preserve">Assignment Description </w:t>
      </w:r>
    </w:p>
    <w:p w:rsid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t>SELECTION FOR CONSULTANTS BY THE WORLD BANK GROUP</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REQUEST FOR EXPRESSIONS OF INTEREST</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Electronic Submissions through World Bank Group eConsultant2</w:t>
      </w:r>
      <w:r w:rsidRPr="00415A89">
        <w:rPr>
          <w:rFonts w:ascii="Times New Roman" w:eastAsia="Times New Roman" w:hAnsi="Times New Roman" w:cs="Times New Roman"/>
          <w:sz w:val="24"/>
          <w:szCs w:val="24"/>
          <w:lang w:eastAsia="nl-NL"/>
        </w:rPr>
        <w:br/>
        <w:t>https://wbgeconsult2.worldbank.org/wbgec/index.html</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ASSIGNMENT OVERVIEW</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Assignment Title: 1263693 - Eastern Caribbean Disaster Preparedness and Response Capacity Support and Technical Assistance Program</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r>
    </w:p>
    <w:p w:rsidR="00415A89" w:rsidRPr="00415A89" w:rsidRDefault="00415A89" w:rsidP="00415A89">
      <w:pPr>
        <w:spacing w:after="0"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sz w:val="24"/>
          <w:szCs w:val="24"/>
          <w:lang w:eastAsia="nl-NL"/>
        </w:rPr>
        <w:lastRenderedPageBreak/>
        <w:t>Assignment Countries:</w:t>
      </w:r>
      <w:r w:rsidRPr="00415A89">
        <w:rPr>
          <w:rFonts w:ascii="Times New Roman" w:eastAsia="Times New Roman" w:hAnsi="Times New Roman" w:cs="Times New Roman"/>
          <w:sz w:val="24"/>
          <w:szCs w:val="24"/>
          <w:lang w:eastAsia="nl-NL"/>
        </w:rPr>
        <w:br/>
        <w:t>- Grenada</w:t>
      </w:r>
      <w:r w:rsidRPr="00415A89">
        <w:rPr>
          <w:rFonts w:ascii="Times New Roman" w:eastAsia="Times New Roman" w:hAnsi="Times New Roman" w:cs="Times New Roman"/>
          <w:sz w:val="24"/>
          <w:szCs w:val="24"/>
          <w:lang w:eastAsia="nl-NL"/>
        </w:rPr>
        <w:br/>
        <w:t>- St. Vincent and the Grenadines</w:t>
      </w:r>
      <w:r w:rsidRPr="00415A89">
        <w:rPr>
          <w:rFonts w:ascii="Times New Roman" w:eastAsia="Times New Roman" w:hAnsi="Times New Roman" w:cs="Times New Roman"/>
          <w:sz w:val="24"/>
          <w:szCs w:val="24"/>
          <w:lang w:eastAsia="nl-NL"/>
        </w:rPr>
        <w:br/>
        <w:t>- Dominica</w:t>
      </w:r>
      <w:r w:rsidRPr="00415A89">
        <w:rPr>
          <w:rFonts w:ascii="Times New Roman" w:eastAsia="Times New Roman" w:hAnsi="Times New Roman" w:cs="Times New Roman"/>
          <w:sz w:val="24"/>
          <w:szCs w:val="24"/>
          <w:lang w:eastAsia="nl-NL"/>
        </w:rPr>
        <w:br/>
        <w:t>- St. Kitts and Nevis</w:t>
      </w:r>
      <w:r w:rsidRPr="00415A89">
        <w:rPr>
          <w:rFonts w:ascii="Times New Roman" w:eastAsia="Times New Roman" w:hAnsi="Times New Roman" w:cs="Times New Roman"/>
          <w:sz w:val="24"/>
          <w:szCs w:val="24"/>
          <w:lang w:eastAsia="nl-NL"/>
        </w:rPr>
        <w:br/>
        <w:t>- St. Lucia</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ASSIGNMENT DESCRIPTION</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Across the eastern Caribbean sub-region many disaster agencies are under capacitated and institutionally weak due to limitations in human and financial resources. The World Bank is looking for qualified consulting firms to support 5 countries in the Eastern Caribbean and the Caribbean Disaster and Emergency Management Agency (CDEMA) in undertaking institutional assessments and strategic investment planning supporting the national and regional architecture for emergency preparedness and response. Work will be done in coordination with beneficiary Governments and CDEMA.</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The consulting services include (i) assessment of institutional arrangements in place and recommendations for institutional restructuring and organizational change; (ii) support for strategic planning and development of an investment roadmap based on each country's hazard risk, organizational capacity and resources; and (iii) stakeholder engagement activities.</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FUNDING SOURCE</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The World Bank Group intends to finance the assignment / services described below under the following:</w:t>
      </w:r>
      <w:r w:rsidRPr="00415A89">
        <w:rPr>
          <w:rFonts w:ascii="Times New Roman" w:eastAsia="Times New Roman" w:hAnsi="Times New Roman" w:cs="Times New Roman"/>
          <w:sz w:val="24"/>
          <w:szCs w:val="24"/>
          <w:lang w:eastAsia="nl-NL"/>
        </w:rPr>
        <w:br/>
        <w:t>- BANK BUDGET</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ELIGIBILITY</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Eligibility restrictions apply:</w:t>
      </w:r>
      <w:r w:rsidRPr="00415A89">
        <w:rPr>
          <w:rFonts w:ascii="Times New Roman" w:eastAsia="Times New Roman" w:hAnsi="Times New Roman" w:cs="Times New Roman"/>
          <w:sz w:val="24"/>
          <w:szCs w:val="24"/>
          <w:lang w:eastAsia="nl-NL"/>
        </w:rPr>
        <w:br/>
        <w:t>[Please type list of restrictions]</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INDIVIDUAL / FIRM PROFILE</w:t>
      </w:r>
      <w:r w:rsidRPr="00415A89">
        <w:rPr>
          <w:rFonts w:ascii="Times New Roman" w:eastAsia="Times New Roman" w:hAnsi="Times New Roman" w:cs="Times New Roman"/>
          <w:sz w:val="24"/>
          <w:szCs w:val="24"/>
          <w:lang w:eastAsia="nl-NL"/>
        </w:rPr>
        <w:br/>
        <w:t xml:space="preserve">The consultant will be a firm. </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SUBMISSION REQUIREMENTS</w:t>
      </w:r>
      <w:r w:rsidRPr="00415A89">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Interested firms are hereby invited to submit expressions of interest.</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lastRenderedPageBreak/>
        <w:t>Expressions of Interest should be submitted, in English, electronically through World Bank Group eConsultant2 (https://wbgeconsult2.worldbank.org/wbgec/index.html)</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NOTES</w:t>
      </w:r>
      <w:r w:rsidRPr="00415A8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415A89">
        <w:rPr>
          <w:rFonts w:ascii="Times New Roman" w:eastAsia="Times New Roman" w:hAnsi="Times New Roman" w:cs="Times New Roman"/>
          <w:sz w:val="24"/>
          <w:szCs w:val="24"/>
          <w:lang w:eastAsia="nl-NL"/>
        </w:rPr>
        <w:br/>
      </w:r>
      <w:r w:rsidRPr="00415A89">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15A89" w:rsidRPr="00415A89" w:rsidRDefault="00415A89" w:rsidP="00415A89">
      <w:pPr>
        <w:spacing w:after="0" w:line="240" w:lineRule="auto"/>
        <w:rPr>
          <w:rFonts w:ascii="Times New Roman" w:eastAsia="Times New Roman" w:hAnsi="Times New Roman" w:cs="Times New Roman"/>
          <w:sz w:val="24"/>
          <w:szCs w:val="24"/>
          <w:lang w:val="nl-NL" w:eastAsia="nl-NL"/>
        </w:rPr>
      </w:pPr>
      <w:r w:rsidRPr="00415A89">
        <w:rPr>
          <w:rFonts w:ascii="Times New Roman" w:eastAsia="Times New Roman" w:hAnsi="Times New Roman" w:cs="Times New Roman"/>
          <w:sz w:val="24"/>
          <w:szCs w:val="24"/>
          <w:lang w:val="nl-NL" w:eastAsia="nl-NL"/>
        </w:rPr>
        <w:t xml:space="preserve">Qualification Criteria </w:t>
      </w:r>
    </w:p>
    <w:p w:rsidR="00415A89" w:rsidRPr="00415A89" w:rsidRDefault="00415A89" w:rsidP="00415A8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b/>
          <w:bCs/>
          <w:sz w:val="24"/>
          <w:szCs w:val="24"/>
          <w:lang w:eastAsia="nl-NL"/>
        </w:rPr>
        <w:t>1.</w:t>
      </w:r>
      <w:r w:rsidRPr="00415A89">
        <w:rPr>
          <w:rFonts w:ascii="Times New Roman" w:eastAsia="Times New Roman" w:hAnsi="Times New Roman" w:cs="Times New Roman"/>
          <w:sz w:val="24"/>
          <w:szCs w:val="24"/>
          <w:lang w:eastAsia="nl-NL"/>
        </w:rPr>
        <w:t xml:space="preserve"> Provide information showing that they are qualified in the field of the assignment.</w:t>
      </w:r>
    </w:p>
    <w:p w:rsidR="00415A89" w:rsidRPr="00415A89" w:rsidRDefault="00415A89" w:rsidP="00415A8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b/>
          <w:bCs/>
          <w:sz w:val="24"/>
          <w:szCs w:val="24"/>
          <w:lang w:eastAsia="nl-NL"/>
        </w:rPr>
        <w:t>2.</w:t>
      </w:r>
      <w:r w:rsidRPr="00415A89">
        <w:rPr>
          <w:rFonts w:ascii="Times New Roman" w:eastAsia="Times New Roman" w:hAnsi="Times New Roman" w:cs="Times New Roman"/>
          <w:sz w:val="24"/>
          <w:szCs w:val="24"/>
          <w:lang w:eastAsia="nl-NL"/>
        </w:rPr>
        <w:t xml:space="preserve"> Provide information on the technical and managerial capabilities of the firm.</w:t>
      </w:r>
    </w:p>
    <w:p w:rsidR="00415A89" w:rsidRPr="00415A89" w:rsidRDefault="00415A89" w:rsidP="00415A8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b/>
          <w:bCs/>
          <w:sz w:val="24"/>
          <w:szCs w:val="24"/>
          <w:lang w:eastAsia="nl-NL"/>
        </w:rPr>
        <w:t>3.</w:t>
      </w:r>
      <w:r w:rsidRPr="00415A89">
        <w:rPr>
          <w:rFonts w:ascii="Times New Roman" w:eastAsia="Times New Roman" w:hAnsi="Times New Roman" w:cs="Times New Roman"/>
          <w:sz w:val="24"/>
          <w:szCs w:val="24"/>
          <w:lang w:eastAsia="nl-NL"/>
        </w:rPr>
        <w:t xml:space="preserve"> Provide information on their core business and years in business.</w:t>
      </w:r>
    </w:p>
    <w:p w:rsidR="00415A89" w:rsidRPr="00415A89" w:rsidRDefault="00415A89" w:rsidP="00415A89">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415A89">
        <w:rPr>
          <w:rFonts w:ascii="Times New Roman" w:eastAsia="Times New Roman" w:hAnsi="Times New Roman" w:cs="Times New Roman"/>
          <w:b/>
          <w:bCs/>
          <w:sz w:val="24"/>
          <w:szCs w:val="24"/>
          <w:lang w:eastAsia="nl-NL"/>
        </w:rPr>
        <w:t>4.</w:t>
      </w:r>
      <w:r w:rsidRPr="00415A89">
        <w:rPr>
          <w:rFonts w:ascii="Times New Roman" w:eastAsia="Times New Roman" w:hAnsi="Times New Roman" w:cs="Times New Roman"/>
          <w:sz w:val="24"/>
          <w:szCs w:val="24"/>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E6A55"/>
    <w:multiLevelType w:val="multilevel"/>
    <w:tmpl w:val="10DC2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576178"/>
    <w:multiLevelType w:val="multilevel"/>
    <w:tmpl w:val="1882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7367D7"/>
    <w:multiLevelType w:val="multilevel"/>
    <w:tmpl w:val="BFA47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A89"/>
    <w:rsid w:val="00415A8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9E945"/>
  <w15:chartTrackingRefBased/>
  <w15:docId w15:val="{6A6D3610-F337-4C3F-9D2D-9D441E0D4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284714">
      <w:bodyDiv w:val="1"/>
      <w:marLeft w:val="0"/>
      <w:marRight w:val="0"/>
      <w:marTop w:val="0"/>
      <w:marBottom w:val="0"/>
      <w:divBdr>
        <w:top w:val="none" w:sz="0" w:space="0" w:color="auto"/>
        <w:left w:val="none" w:sz="0" w:space="0" w:color="auto"/>
        <w:bottom w:val="none" w:sz="0" w:space="0" w:color="auto"/>
        <w:right w:val="none" w:sz="0" w:space="0" w:color="auto"/>
      </w:divBdr>
      <w:divsChild>
        <w:div w:id="826092932">
          <w:marLeft w:val="0"/>
          <w:marRight w:val="0"/>
          <w:marTop w:val="0"/>
          <w:marBottom w:val="0"/>
          <w:divBdr>
            <w:top w:val="none" w:sz="0" w:space="0" w:color="auto"/>
            <w:left w:val="none" w:sz="0" w:space="0" w:color="auto"/>
            <w:bottom w:val="none" w:sz="0" w:space="0" w:color="auto"/>
            <w:right w:val="none" w:sz="0" w:space="0" w:color="auto"/>
          </w:divBdr>
        </w:div>
        <w:div w:id="1699357135">
          <w:marLeft w:val="0"/>
          <w:marRight w:val="0"/>
          <w:marTop w:val="0"/>
          <w:marBottom w:val="0"/>
          <w:divBdr>
            <w:top w:val="none" w:sz="0" w:space="0" w:color="auto"/>
            <w:left w:val="none" w:sz="0" w:space="0" w:color="auto"/>
            <w:bottom w:val="none" w:sz="0" w:space="0" w:color="auto"/>
            <w:right w:val="none" w:sz="0" w:space="0" w:color="auto"/>
          </w:divBdr>
          <w:divsChild>
            <w:div w:id="1310982367">
              <w:marLeft w:val="0"/>
              <w:marRight w:val="0"/>
              <w:marTop w:val="0"/>
              <w:marBottom w:val="0"/>
              <w:divBdr>
                <w:top w:val="none" w:sz="0" w:space="0" w:color="auto"/>
                <w:left w:val="none" w:sz="0" w:space="0" w:color="auto"/>
                <w:bottom w:val="none" w:sz="0" w:space="0" w:color="auto"/>
                <w:right w:val="none" w:sz="0" w:space="0" w:color="auto"/>
              </w:divBdr>
              <w:divsChild>
                <w:div w:id="966355243">
                  <w:marLeft w:val="0"/>
                  <w:marRight w:val="0"/>
                  <w:marTop w:val="0"/>
                  <w:marBottom w:val="0"/>
                  <w:divBdr>
                    <w:top w:val="none" w:sz="0" w:space="0" w:color="auto"/>
                    <w:left w:val="none" w:sz="0" w:space="0" w:color="auto"/>
                    <w:bottom w:val="none" w:sz="0" w:space="0" w:color="auto"/>
                    <w:right w:val="none" w:sz="0" w:space="0" w:color="auto"/>
                  </w:divBdr>
                </w:div>
              </w:divsChild>
            </w:div>
            <w:div w:id="225843788">
              <w:marLeft w:val="0"/>
              <w:marRight w:val="0"/>
              <w:marTop w:val="0"/>
              <w:marBottom w:val="0"/>
              <w:divBdr>
                <w:top w:val="none" w:sz="0" w:space="0" w:color="auto"/>
                <w:left w:val="none" w:sz="0" w:space="0" w:color="auto"/>
                <w:bottom w:val="none" w:sz="0" w:space="0" w:color="auto"/>
                <w:right w:val="none" w:sz="0" w:space="0" w:color="auto"/>
              </w:divBdr>
              <w:divsChild>
                <w:div w:id="1773554463">
                  <w:marLeft w:val="0"/>
                  <w:marRight w:val="0"/>
                  <w:marTop w:val="0"/>
                  <w:marBottom w:val="0"/>
                  <w:divBdr>
                    <w:top w:val="none" w:sz="0" w:space="0" w:color="auto"/>
                    <w:left w:val="none" w:sz="0" w:space="0" w:color="auto"/>
                    <w:bottom w:val="none" w:sz="0" w:space="0" w:color="auto"/>
                    <w:right w:val="none" w:sz="0" w:space="0" w:color="auto"/>
                  </w:divBdr>
                </w:div>
                <w:div w:id="91170275">
                  <w:marLeft w:val="0"/>
                  <w:marRight w:val="0"/>
                  <w:marTop w:val="0"/>
                  <w:marBottom w:val="0"/>
                  <w:divBdr>
                    <w:top w:val="none" w:sz="0" w:space="0" w:color="auto"/>
                    <w:left w:val="none" w:sz="0" w:space="0" w:color="auto"/>
                    <w:bottom w:val="none" w:sz="0" w:space="0" w:color="auto"/>
                    <w:right w:val="none" w:sz="0" w:space="0" w:color="auto"/>
                  </w:divBdr>
                </w:div>
              </w:divsChild>
            </w:div>
            <w:div w:id="1078596436">
              <w:marLeft w:val="0"/>
              <w:marRight w:val="0"/>
              <w:marTop w:val="0"/>
              <w:marBottom w:val="0"/>
              <w:divBdr>
                <w:top w:val="none" w:sz="0" w:space="0" w:color="auto"/>
                <w:left w:val="none" w:sz="0" w:space="0" w:color="auto"/>
                <w:bottom w:val="none" w:sz="0" w:space="0" w:color="auto"/>
                <w:right w:val="none" w:sz="0" w:space="0" w:color="auto"/>
              </w:divBdr>
              <w:divsChild>
                <w:div w:id="1915360978">
                  <w:marLeft w:val="0"/>
                  <w:marRight w:val="0"/>
                  <w:marTop w:val="0"/>
                  <w:marBottom w:val="0"/>
                  <w:divBdr>
                    <w:top w:val="none" w:sz="0" w:space="0" w:color="auto"/>
                    <w:left w:val="none" w:sz="0" w:space="0" w:color="auto"/>
                    <w:bottom w:val="none" w:sz="0" w:space="0" w:color="auto"/>
                    <w:right w:val="none" w:sz="0" w:space="0" w:color="auto"/>
                  </w:divBdr>
                </w:div>
                <w:div w:id="2073001000">
                  <w:marLeft w:val="0"/>
                  <w:marRight w:val="0"/>
                  <w:marTop w:val="0"/>
                  <w:marBottom w:val="0"/>
                  <w:divBdr>
                    <w:top w:val="none" w:sz="0" w:space="0" w:color="auto"/>
                    <w:left w:val="none" w:sz="0" w:space="0" w:color="auto"/>
                    <w:bottom w:val="none" w:sz="0" w:space="0" w:color="auto"/>
                    <w:right w:val="none" w:sz="0" w:space="0" w:color="auto"/>
                  </w:divBdr>
                </w:div>
              </w:divsChild>
            </w:div>
            <w:div w:id="458769871">
              <w:marLeft w:val="0"/>
              <w:marRight w:val="0"/>
              <w:marTop w:val="0"/>
              <w:marBottom w:val="0"/>
              <w:divBdr>
                <w:top w:val="none" w:sz="0" w:space="0" w:color="auto"/>
                <w:left w:val="none" w:sz="0" w:space="0" w:color="auto"/>
                <w:bottom w:val="none" w:sz="0" w:space="0" w:color="auto"/>
                <w:right w:val="none" w:sz="0" w:space="0" w:color="auto"/>
              </w:divBdr>
              <w:divsChild>
                <w:div w:id="399720286">
                  <w:marLeft w:val="0"/>
                  <w:marRight w:val="0"/>
                  <w:marTop w:val="0"/>
                  <w:marBottom w:val="0"/>
                  <w:divBdr>
                    <w:top w:val="none" w:sz="0" w:space="0" w:color="auto"/>
                    <w:left w:val="none" w:sz="0" w:space="0" w:color="auto"/>
                    <w:bottom w:val="none" w:sz="0" w:space="0" w:color="auto"/>
                    <w:right w:val="none" w:sz="0" w:space="0" w:color="auto"/>
                  </w:divBdr>
                </w:div>
                <w:div w:id="504590561">
                  <w:marLeft w:val="0"/>
                  <w:marRight w:val="0"/>
                  <w:marTop w:val="0"/>
                  <w:marBottom w:val="0"/>
                  <w:divBdr>
                    <w:top w:val="none" w:sz="0" w:space="0" w:color="auto"/>
                    <w:left w:val="none" w:sz="0" w:space="0" w:color="auto"/>
                    <w:bottom w:val="none" w:sz="0" w:space="0" w:color="auto"/>
                    <w:right w:val="none" w:sz="0" w:space="0" w:color="auto"/>
                  </w:divBdr>
                </w:div>
              </w:divsChild>
            </w:div>
            <w:div w:id="810093099">
              <w:marLeft w:val="0"/>
              <w:marRight w:val="0"/>
              <w:marTop w:val="0"/>
              <w:marBottom w:val="0"/>
              <w:divBdr>
                <w:top w:val="none" w:sz="0" w:space="0" w:color="auto"/>
                <w:left w:val="none" w:sz="0" w:space="0" w:color="auto"/>
                <w:bottom w:val="none" w:sz="0" w:space="0" w:color="auto"/>
                <w:right w:val="none" w:sz="0" w:space="0" w:color="auto"/>
              </w:divBdr>
              <w:divsChild>
                <w:div w:id="930356153">
                  <w:marLeft w:val="0"/>
                  <w:marRight w:val="0"/>
                  <w:marTop w:val="0"/>
                  <w:marBottom w:val="0"/>
                  <w:divBdr>
                    <w:top w:val="none" w:sz="0" w:space="0" w:color="auto"/>
                    <w:left w:val="none" w:sz="0" w:space="0" w:color="auto"/>
                    <w:bottom w:val="none" w:sz="0" w:space="0" w:color="auto"/>
                    <w:right w:val="none" w:sz="0" w:space="0" w:color="auto"/>
                  </w:divBdr>
                </w:div>
                <w:div w:id="436222014">
                  <w:marLeft w:val="0"/>
                  <w:marRight w:val="0"/>
                  <w:marTop w:val="0"/>
                  <w:marBottom w:val="0"/>
                  <w:divBdr>
                    <w:top w:val="none" w:sz="0" w:space="0" w:color="auto"/>
                    <w:left w:val="none" w:sz="0" w:space="0" w:color="auto"/>
                    <w:bottom w:val="none" w:sz="0" w:space="0" w:color="auto"/>
                    <w:right w:val="none" w:sz="0" w:space="0" w:color="auto"/>
                  </w:divBdr>
                </w:div>
              </w:divsChild>
            </w:div>
            <w:div w:id="120080868">
              <w:marLeft w:val="0"/>
              <w:marRight w:val="0"/>
              <w:marTop w:val="0"/>
              <w:marBottom w:val="0"/>
              <w:divBdr>
                <w:top w:val="none" w:sz="0" w:space="0" w:color="auto"/>
                <w:left w:val="none" w:sz="0" w:space="0" w:color="auto"/>
                <w:bottom w:val="none" w:sz="0" w:space="0" w:color="auto"/>
                <w:right w:val="none" w:sz="0" w:space="0" w:color="auto"/>
              </w:divBdr>
              <w:divsChild>
                <w:div w:id="729694388">
                  <w:marLeft w:val="0"/>
                  <w:marRight w:val="0"/>
                  <w:marTop w:val="0"/>
                  <w:marBottom w:val="0"/>
                  <w:divBdr>
                    <w:top w:val="none" w:sz="0" w:space="0" w:color="auto"/>
                    <w:left w:val="none" w:sz="0" w:space="0" w:color="auto"/>
                    <w:bottom w:val="none" w:sz="0" w:space="0" w:color="auto"/>
                    <w:right w:val="none" w:sz="0" w:space="0" w:color="auto"/>
                  </w:divBdr>
                </w:div>
                <w:div w:id="2114393600">
                  <w:marLeft w:val="0"/>
                  <w:marRight w:val="0"/>
                  <w:marTop w:val="0"/>
                  <w:marBottom w:val="0"/>
                  <w:divBdr>
                    <w:top w:val="none" w:sz="0" w:space="0" w:color="auto"/>
                    <w:left w:val="none" w:sz="0" w:space="0" w:color="auto"/>
                    <w:bottom w:val="none" w:sz="0" w:space="0" w:color="auto"/>
                    <w:right w:val="none" w:sz="0" w:space="0" w:color="auto"/>
                  </w:divBdr>
                </w:div>
              </w:divsChild>
            </w:div>
            <w:div w:id="919556641">
              <w:marLeft w:val="0"/>
              <w:marRight w:val="0"/>
              <w:marTop w:val="0"/>
              <w:marBottom w:val="0"/>
              <w:divBdr>
                <w:top w:val="none" w:sz="0" w:space="0" w:color="auto"/>
                <w:left w:val="none" w:sz="0" w:space="0" w:color="auto"/>
                <w:bottom w:val="none" w:sz="0" w:space="0" w:color="auto"/>
                <w:right w:val="none" w:sz="0" w:space="0" w:color="auto"/>
              </w:divBdr>
              <w:divsChild>
                <w:div w:id="1557933289">
                  <w:marLeft w:val="0"/>
                  <w:marRight w:val="0"/>
                  <w:marTop w:val="0"/>
                  <w:marBottom w:val="0"/>
                  <w:divBdr>
                    <w:top w:val="none" w:sz="0" w:space="0" w:color="auto"/>
                    <w:left w:val="none" w:sz="0" w:space="0" w:color="auto"/>
                    <w:bottom w:val="none" w:sz="0" w:space="0" w:color="auto"/>
                    <w:right w:val="none" w:sz="0" w:space="0" w:color="auto"/>
                  </w:divBdr>
                </w:div>
                <w:div w:id="1728412452">
                  <w:marLeft w:val="0"/>
                  <w:marRight w:val="0"/>
                  <w:marTop w:val="0"/>
                  <w:marBottom w:val="0"/>
                  <w:divBdr>
                    <w:top w:val="none" w:sz="0" w:space="0" w:color="auto"/>
                    <w:left w:val="none" w:sz="0" w:space="0" w:color="auto"/>
                    <w:bottom w:val="none" w:sz="0" w:space="0" w:color="auto"/>
                    <w:right w:val="none" w:sz="0" w:space="0" w:color="auto"/>
                  </w:divBdr>
                </w:div>
              </w:divsChild>
            </w:div>
            <w:div w:id="604339184">
              <w:marLeft w:val="0"/>
              <w:marRight w:val="0"/>
              <w:marTop w:val="0"/>
              <w:marBottom w:val="0"/>
              <w:divBdr>
                <w:top w:val="none" w:sz="0" w:space="0" w:color="auto"/>
                <w:left w:val="none" w:sz="0" w:space="0" w:color="auto"/>
                <w:bottom w:val="none" w:sz="0" w:space="0" w:color="auto"/>
                <w:right w:val="none" w:sz="0" w:space="0" w:color="auto"/>
              </w:divBdr>
              <w:divsChild>
                <w:div w:id="1403601537">
                  <w:marLeft w:val="0"/>
                  <w:marRight w:val="0"/>
                  <w:marTop w:val="0"/>
                  <w:marBottom w:val="0"/>
                  <w:divBdr>
                    <w:top w:val="none" w:sz="0" w:space="0" w:color="auto"/>
                    <w:left w:val="none" w:sz="0" w:space="0" w:color="auto"/>
                    <w:bottom w:val="none" w:sz="0" w:space="0" w:color="auto"/>
                    <w:right w:val="none" w:sz="0" w:space="0" w:color="auto"/>
                  </w:divBdr>
                </w:div>
                <w:div w:id="1903371214">
                  <w:marLeft w:val="0"/>
                  <w:marRight w:val="0"/>
                  <w:marTop w:val="0"/>
                  <w:marBottom w:val="0"/>
                  <w:divBdr>
                    <w:top w:val="none" w:sz="0" w:space="0" w:color="auto"/>
                    <w:left w:val="none" w:sz="0" w:space="0" w:color="auto"/>
                    <w:bottom w:val="none" w:sz="0" w:space="0" w:color="auto"/>
                    <w:right w:val="none" w:sz="0" w:space="0" w:color="auto"/>
                  </w:divBdr>
                </w:div>
              </w:divsChild>
            </w:div>
            <w:div w:id="1386221592">
              <w:marLeft w:val="0"/>
              <w:marRight w:val="0"/>
              <w:marTop w:val="0"/>
              <w:marBottom w:val="0"/>
              <w:divBdr>
                <w:top w:val="none" w:sz="0" w:space="0" w:color="auto"/>
                <w:left w:val="none" w:sz="0" w:space="0" w:color="auto"/>
                <w:bottom w:val="none" w:sz="0" w:space="0" w:color="auto"/>
                <w:right w:val="none" w:sz="0" w:space="0" w:color="auto"/>
              </w:divBdr>
            </w:div>
            <w:div w:id="601378414">
              <w:marLeft w:val="0"/>
              <w:marRight w:val="0"/>
              <w:marTop w:val="0"/>
              <w:marBottom w:val="0"/>
              <w:divBdr>
                <w:top w:val="none" w:sz="0" w:space="0" w:color="auto"/>
                <w:left w:val="none" w:sz="0" w:space="0" w:color="auto"/>
                <w:bottom w:val="none" w:sz="0" w:space="0" w:color="auto"/>
                <w:right w:val="none" w:sz="0" w:space="0" w:color="auto"/>
              </w:divBdr>
              <w:divsChild>
                <w:div w:id="183495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C10D1B80</Template>
  <TotalTime>1</TotalTime>
  <Pages>3</Pages>
  <Words>587</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2019-07-22T14:24:00Z</dcterms:created>
  <dcterms:modified xsi:type="dcterms:W3CDTF">2019-07-22T14:34:00Z</dcterms:modified>
</cp:coreProperties>
</file>