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4FC4" w:rsidRPr="00FB4FC4" w:rsidRDefault="00FB4FC4" w:rsidP="00FB4FC4">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FB4FC4">
        <w:rPr>
          <w:rFonts w:ascii="Times New Roman" w:eastAsia="Times New Roman" w:hAnsi="Times New Roman" w:cs="Times New Roman"/>
          <w:sz w:val="24"/>
          <w:szCs w:val="24"/>
          <w:lang w:eastAsia="nl-NL"/>
        </w:rPr>
        <w:t>equest for expression of interest for selection # 1263474</w:t>
      </w:r>
    </w:p>
    <w:p w:rsidR="00FB4FC4" w:rsidRDefault="00FB4FC4" w:rsidP="00FB4FC4">
      <w:pPr>
        <w:spacing w:after="0" w:line="240" w:lineRule="auto"/>
        <w:rPr>
          <w:rFonts w:ascii="Times New Roman" w:eastAsia="Times New Roman" w:hAnsi="Times New Roman" w:cs="Times New Roman"/>
          <w:sz w:val="24"/>
          <w:szCs w:val="24"/>
          <w:lang w:eastAsia="nl-NL"/>
        </w:rPr>
      </w:pPr>
    </w:p>
    <w:p w:rsidR="00FB4FC4" w:rsidRPr="00FB4FC4" w:rsidRDefault="00FB4FC4" w:rsidP="00FB4FC4">
      <w:pPr>
        <w:spacing w:after="0" w:line="240" w:lineRule="auto"/>
        <w:rPr>
          <w:rFonts w:ascii="Times New Roman" w:eastAsia="Times New Roman" w:hAnsi="Times New Roman" w:cs="Times New Roman"/>
          <w:sz w:val="24"/>
          <w:szCs w:val="24"/>
          <w:lang w:eastAsia="nl-NL"/>
        </w:rPr>
      </w:pPr>
      <w:r w:rsidRPr="00FB4FC4">
        <w:rPr>
          <w:rFonts w:ascii="Times New Roman" w:eastAsia="Times New Roman" w:hAnsi="Times New Roman" w:cs="Times New Roman"/>
          <w:sz w:val="24"/>
          <w:szCs w:val="24"/>
          <w:lang w:eastAsia="nl-NL"/>
        </w:rPr>
        <w:t>Assignment Title</w:t>
      </w:r>
    </w:p>
    <w:p w:rsidR="00FB4FC4" w:rsidRDefault="00FB4FC4" w:rsidP="00FB4FC4">
      <w:pPr>
        <w:spacing w:after="0" w:line="240" w:lineRule="auto"/>
        <w:rPr>
          <w:rFonts w:ascii="Times New Roman" w:eastAsia="Times New Roman" w:hAnsi="Times New Roman" w:cs="Times New Roman"/>
          <w:sz w:val="24"/>
          <w:szCs w:val="24"/>
          <w:lang w:eastAsia="nl-NL"/>
        </w:rPr>
      </w:pPr>
      <w:bookmarkStart w:id="0" w:name="_GoBack"/>
      <w:r w:rsidRPr="00FB4FC4">
        <w:rPr>
          <w:rFonts w:ascii="Times New Roman" w:eastAsia="Times New Roman" w:hAnsi="Times New Roman" w:cs="Times New Roman"/>
          <w:sz w:val="24"/>
          <w:szCs w:val="24"/>
          <w:lang w:eastAsia="nl-NL"/>
        </w:rPr>
        <w:t>Small Scale Solar PV Portfolio: Assessment of battery storage options</w:t>
      </w:r>
    </w:p>
    <w:bookmarkEnd w:id="0"/>
    <w:p w:rsidR="00FB4FC4" w:rsidRPr="00FB4FC4" w:rsidRDefault="00FB4FC4" w:rsidP="00FB4FC4">
      <w:pPr>
        <w:spacing w:after="0" w:line="240" w:lineRule="auto"/>
        <w:rPr>
          <w:rFonts w:ascii="Times New Roman" w:eastAsia="Times New Roman" w:hAnsi="Times New Roman" w:cs="Times New Roman"/>
          <w:sz w:val="24"/>
          <w:szCs w:val="24"/>
          <w:lang w:eastAsia="nl-NL"/>
        </w:rPr>
      </w:pPr>
    </w:p>
    <w:p w:rsidR="00FB4FC4" w:rsidRPr="00FB4FC4" w:rsidRDefault="00FB4FC4" w:rsidP="00FB4FC4">
      <w:pPr>
        <w:spacing w:after="0" w:line="240" w:lineRule="auto"/>
        <w:rPr>
          <w:rFonts w:ascii="Times New Roman" w:eastAsia="Times New Roman" w:hAnsi="Times New Roman" w:cs="Times New Roman"/>
          <w:sz w:val="24"/>
          <w:szCs w:val="24"/>
          <w:lang w:eastAsia="nl-NL"/>
        </w:rPr>
      </w:pPr>
      <w:r w:rsidRPr="00FB4FC4">
        <w:rPr>
          <w:rFonts w:ascii="Times New Roman" w:eastAsia="Times New Roman" w:hAnsi="Times New Roman" w:cs="Times New Roman"/>
          <w:sz w:val="24"/>
          <w:szCs w:val="24"/>
          <w:lang w:eastAsia="nl-NL"/>
        </w:rPr>
        <w:t>Publication Date</w:t>
      </w:r>
    </w:p>
    <w:p w:rsidR="00FB4FC4" w:rsidRDefault="00FB4FC4" w:rsidP="00FB4FC4">
      <w:pPr>
        <w:spacing w:after="0" w:line="240" w:lineRule="auto"/>
        <w:rPr>
          <w:rFonts w:ascii="Times New Roman" w:eastAsia="Times New Roman" w:hAnsi="Times New Roman" w:cs="Times New Roman"/>
          <w:sz w:val="24"/>
          <w:szCs w:val="24"/>
          <w:lang w:eastAsia="nl-NL"/>
        </w:rPr>
      </w:pPr>
      <w:r w:rsidRPr="00FB4FC4">
        <w:rPr>
          <w:rFonts w:ascii="Times New Roman" w:eastAsia="Times New Roman" w:hAnsi="Times New Roman" w:cs="Times New Roman"/>
          <w:sz w:val="24"/>
          <w:szCs w:val="24"/>
          <w:lang w:eastAsia="nl-NL"/>
        </w:rPr>
        <w:t> 25-Jun-2019</w:t>
      </w:r>
    </w:p>
    <w:p w:rsidR="00FB4FC4" w:rsidRPr="00FB4FC4" w:rsidRDefault="00FB4FC4" w:rsidP="00FB4FC4">
      <w:pPr>
        <w:spacing w:after="0" w:line="240" w:lineRule="auto"/>
        <w:rPr>
          <w:rFonts w:ascii="Times New Roman" w:eastAsia="Times New Roman" w:hAnsi="Times New Roman" w:cs="Times New Roman"/>
          <w:sz w:val="24"/>
          <w:szCs w:val="24"/>
          <w:lang w:eastAsia="nl-NL"/>
        </w:rPr>
      </w:pPr>
    </w:p>
    <w:p w:rsidR="00FB4FC4" w:rsidRPr="00FB4FC4" w:rsidRDefault="00FB4FC4" w:rsidP="00FB4FC4">
      <w:pPr>
        <w:spacing w:after="0" w:line="240" w:lineRule="auto"/>
        <w:rPr>
          <w:rFonts w:ascii="Times New Roman" w:eastAsia="Times New Roman" w:hAnsi="Times New Roman" w:cs="Times New Roman"/>
          <w:sz w:val="24"/>
          <w:szCs w:val="24"/>
          <w:lang w:eastAsia="nl-NL"/>
        </w:rPr>
      </w:pPr>
      <w:r w:rsidRPr="00FB4FC4">
        <w:rPr>
          <w:rFonts w:ascii="Times New Roman" w:eastAsia="Times New Roman" w:hAnsi="Times New Roman" w:cs="Times New Roman"/>
          <w:sz w:val="24"/>
          <w:szCs w:val="24"/>
          <w:lang w:eastAsia="nl-NL"/>
        </w:rPr>
        <w:t>Expression of Interest Deadline</w:t>
      </w:r>
    </w:p>
    <w:p w:rsidR="00FB4FC4" w:rsidRDefault="00FB4FC4" w:rsidP="00FB4FC4">
      <w:pPr>
        <w:spacing w:after="0" w:line="240" w:lineRule="auto"/>
        <w:rPr>
          <w:rFonts w:ascii="Times New Roman" w:eastAsia="Times New Roman" w:hAnsi="Times New Roman" w:cs="Times New Roman"/>
          <w:sz w:val="24"/>
          <w:szCs w:val="24"/>
          <w:lang w:eastAsia="nl-NL"/>
        </w:rPr>
      </w:pPr>
      <w:r w:rsidRPr="00FB4FC4">
        <w:rPr>
          <w:rFonts w:ascii="Times New Roman" w:eastAsia="Times New Roman" w:hAnsi="Times New Roman" w:cs="Times New Roman"/>
          <w:sz w:val="24"/>
          <w:szCs w:val="24"/>
          <w:lang w:eastAsia="nl-NL"/>
        </w:rPr>
        <w:t> 11-Jul-2019 at 11:59:59 PM (Eastern Time – Washington D.C.)</w:t>
      </w:r>
    </w:p>
    <w:p w:rsidR="00FB4FC4" w:rsidRPr="00FB4FC4" w:rsidRDefault="00FB4FC4" w:rsidP="00FB4FC4">
      <w:pPr>
        <w:spacing w:after="0" w:line="240" w:lineRule="auto"/>
        <w:rPr>
          <w:rFonts w:ascii="Times New Roman" w:eastAsia="Times New Roman" w:hAnsi="Times New Roman" w:cs="Times New Roman"/>
          <w:sz w:val="24"/>
          <w:szCs w:val="24"/>
          <w:lang w:eastAsia="nl-NL"/>
        </w:rPr>
      </w:pPr>
    </w:p>
    <w:p w:rsidR="00FB4FC4" w:rsidRPr="00FB4FC4" w:rsidRDefault="00FB4FC4" w:rsidP="00FB4FC4">
      <w:pPr>
        <w:spacing w:after="0" w:line="240" w:lineRule="auto"/>
        <w:rPr>
          <w:rFonts w:ascii="Times New Roman" w:eastAsia="Times New Roman" w:hAnsi="Times New Roman" w:cs="Times New Roman"/>
          <w:sz w:val="24"/>
          <w:szCs w:val="24"/>
          <w:lang w:eastAsia="nl-NL"/>
        </w:rPr>
      </w:pPr>
      <w:r w:rsidRPr="00FB4FC4">
        <w:rPr>
          <w:rFonts w:ascii="Times New Roman" w:eastAsia="Times New Roman" w:hAnsi="Times New Roman" w:cs="Times New Roman"/>
          <w:sz w:val="24"/>
          <w:szCs w:val="24"/>
          <w:lang w:eastAsia="nl-NL"/>
        </w:rPr>
        <w:t>Language of Notice</w:t>
      </w:r>
    </w:p>
    <w:p w:rsidR="00FB4FC4" w:rsidRDefault="00FB4FC4" w:rsidP="00FB4FC4">
      <w:pPr>
        <w:spacing w:after="0" w:line="240" w:lineRule="auto"/>
        <w:rPr>
          <w:rFonts w:ascii="Times New Roman" w:eastAsia="Times New Roman" w:hAnsi="Times New Roman" w:cs="Times New Roman"/>
          <w:sz w:val="24"/>
          <w:szCs w:val="24"/>
          <w:lang w:eastAsia="nl-NL"/>
        </w:rPr>
      </w:pPr>
      <w:r w:rsidRPr="00FB4FC4">
        <w:rPr>
          <w:rFonts w:ascii="Times New Roman" w:eastAsia="Times New Roman" w:hAnsi="Times New Roman" w:cs="Times New Roman"/>
          <w:sz w:val="24"/>
          <w:szCs w:val="24"/>
          <w:lang w:eastAsia="nl-NL"/>
        </w:rPr>
        <w:t> English</w:t>
      </w:r>
    </w:p>
    <w:p w:rsidR="00FB4FC4" w:rsidRPr="00FB4FC4" w:rsidRDefault="00FB4FC4" w:rsidP="00FB4FC4">
      <w:pPr>
        <w:spacing w:after="0" w:line="240" w:lineRule="auto"/>
        <w:rPr>
          <w:rFonts w:ascii="Times New Roman" w:eastAsia="Times New Roman" w:hAnsi="Times New Roman" w:cs="Times New Roman"/>
          <w:sz w:val="24"/>
          <w:szCs w:val="24"/>
          <w:lang w:eastAsia="nl-NL"/>
        </w:rPr>
      </w:pPr>
    </w:p>
    <w:p w:rsidR="00FB4FC4" w:rsidRPr="00FB4FC4" w:rsidRDefault="00FB4FC4" w:rsidP="00FB4FC4">
      <w:pPr>
        <w:spacing w:after="0" w:line="240" w:lineRule="auto"/>
        <w:rPr>
          <w:rFonts w:ascii="Times New Roman" w:eastAsia="Times New Roman" w:hAnsi="Times New Roman" w:cs="Times New Roman"/>
          <w:sz w:val="24"/>
          <w:szCs w:val="24"/>
          <w:lang w:eastAsia="nl-NL"/>
        </w:rPr>
      </w:pPr>
      <w:r w:rsidRPr="00FB4FC4">
        <w:rPr>
          <w:rFonts w:ascii="Times New Roman" w:eastAsia="Times New Roman" w:hAnsi="Times New Roman" w:cs="Times New Roman"/>
          <w:sz w:val="24"/>
          <w:szCs w:val="24"/>
          <w:lang w:eastAsia="nl-NL"/>
        </w:rPr>
        <w:t xml:space="preserve">Selection Notice </w:t>
      </w:r>
    </w:p>
    <w:p w:rsidR="00FB4FC4" w:rsidRPr="00FB4FC4" w:rsidRDefault="00FB4FC4" w:rsidP="00FB4FC4">
      <w:pPr>
        <w:spacing w:after="0" w:line="240" w:lineRule="auto"/>
        <w:rPr>
          <w:rFonts w:ascii="Times New Roman" w:eastAsia="Times New Roman" w:hAnsi="Times New Roman" w:cs="Times New Roman"/>
          <w:sz w:val="24"/>
          <w:szCs w:val="24"/>
          <w:lang w:val="nl-NL" w:eastAsia="nl-NL"/>
        </w:rPr>
      </w:pPr>
      <w:r w:rsidRPr="00FB4FC4">
        <w:rPr>
          <w:rFonts w:ascii="Times New Roman" w:eastAsia="Times New Roman" w:hAnsi="Times New Roman" w:cs="Times New Roman"/>
          <w:sz w:val="24"/>
          <w:szCs w:val="24"/>
          <w:lang w:val="nl-NL" w:eastAsia="nl-NL"/>
        </w:rPr>
        <w:t>Assignment Country</w:t>
      </w:r>
    </w:p>
    <w:p w:rsidR="00FB4FC4" w:rsidRPr="00FB4FC4" w:rsidRDefault="00FB4FC4" w:rsidP="00FB4FC4">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FB4FC4">
        <w:rPr>
          <w:rFonts w:ascii="Times New Roman" w:eastAsia="Times New Roman" w:hAnsi="Times New Roman" w:cs="Times New Roman"/>
          <w:sz w:val="24"/>
          <w:szCs w:val="24"/>
          <w:lang w:val="nl-NL" w:eastAsia="nl-NL"/>
        </w:rPr>
        <w:t>MZ - Mozambique</w:t>
      </w:r>
    </w:p>
    <w:p w:rsidR="00FB4FC4" w:rsidRPr="00FB4FC4" w:rsidRDefault="00FB4FC4" w:rsidP="00FB4FC4">
      <w:pPr>
        <w:spacing w:after="0" w:line="240" w:lineRule="auto"/>
        <w:rPr>
          <w:rFonts w:ascii="Times New Roman" w:eastAsia="Times New Roman" w:hAnsi="Times New Roman" w:cs="Times New Roman"/>
          <w:sz w:val="24"/>
          <w:szCs w:val="24"/>
          <w:lang w:val="nl-NL" w:eastAsia="nl-NL"/>
        </w:rPr>
      </w:pPr>
      <w:r w:rsidRPr="00FB4FC4">
        <w:rPr>
          <w:rFonts w:ascii="Times New Roman" w:eastAsia="Times New Roman" w:hAnsi="Times New Roman" w:cs="Times New Roman"/>
          <w:sz w:val="24"/>
          <w:szCs w:val="24"/>
          <w:lang w:val="nl-NL" w:eastAsia="nl-NL"/>
        </w:rPr>
        <w:t>Funding Sources</w:t>
      </w:r>
    </w:p>
    <w:p w:rsidR="00FB4FC4" w:rsidRPr="00FB4FC4" w:rsidRDefault="00FB4FC4" w:rsidP="00FB4FC4">
      <w:pPr>
        <w:spacing w:after="0" w:line="240" w:lineRule="auto"/>
        <w:rPr>
          <w:rFonts w:ascii="Times New Roman" w:eastAsia="Times New Roman" w:hAnsi="Times New Roman" w:cs="Times New Roman"/>
          <w:sz w:val="24"/>
          <w:szCs w:val="24"/>
          <w:lang w:eastAsia="nl-NL"/>
        </w:rPr>
      </w:pPr>
      <w:r w:rsidRPr="00FB4FC4">
        <w:rPr>
          <w:rFonts w:ascii="Times New Roman" w:eastAsia="Times New Roman" w:hAnsi="Times New Roman" w:cs="Times New Roman"/>
          <w:sz w:val="24"/>
          <w:szCs w:val="24"/>
          <w:lang w:eastAsia="nl-NL"/>
        </w:rPr>
        <w:t xml:space="preserve">The World Bank Group intends to finance the assignment/services under: </w:t>
      </w:r>
    </w:p>
    <w:p w:rsidR="00FB4FC4" w:rsidRPr="00FB4FC4" w:rsidRDefault="00FB4FC4" w:rsidP="00FB4FC4">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FB4FC4">
        <w:rPr>
          <w:rFonts w:ascii="Times New Roman" w:eastAsia="Times New Roman" w:hAnsi="Times New Roman" w:cs="Times New Roman"/>
          <w:sz w:val="24"/>
          <w:szCs w:val="24"/>
          <w:lang w:val="nl-NL" w:eastAsia="nl-NL"/>
        </w:rPr>
        <w:t>BB - BANK BUDGET</w:t>
      </w:r>
    </w:p>
    <w:p w:rsidR="00FB4FC4" w:rsidRPr="00FB4FC4" w:rsidRDefault="00FB4FC4" w:rsidP="00FB4FC4">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FB4FC4">
        <w:rPr>
          <w:rFonts w:ascii="Times New Roman" w:eastAsia="Times New Roman" w:hAnsi="Times New Roman" w:cs="Times New Roman"/>
          <w:sz w:val="24"/>
          <w:szCs w:val="24"/>
          <w:lang w:eastAsia="nl-NL"/>
        </w:rPr>
        <w:t>TF0A5868 - GBIP for Climate Energy in SSA (CAS)</w:t>
      </w:r>
    </w:p>
    <w:p w:rsidR="00FB4FC4" w:rsidRPr="00FB4FC4" w:rsidRDefault="00FB4FC4" w:rsidP="00FB4FC4">
      <w:pPr>
        <w:spacing w:after="0" w:line="240" w:lineRule="auto"/>
        <w:rPr>
          <w:rFonts w:ascii="Times New Roman" w:eastAsia="Times New Roman" w:hAnsi="Times New Roman" w:cs="Times New Roman"/>
          <w:sz w:val="24"/>
          <w:szCs w:val="24"/>
          <w:lang w:eastAsia="nl-NL"/>
        </w:rPr>
      </w:pPr>
      <w:r w:rsidRPr="00FB4FC4">
        <w:rPr>
          <w:rFonts w:ascii="Times New Roman" w:eastAsia="Times New Roman" w:hAnsi="Times New Roman" w:cs="Times New Roman"/>
          <w:sz w:val="24"/>
          <w:szCs w:val="24"/>
          <w:lang w:eastAsia="nl-NL"/>
        </w:rPr>
        <w:t>Individual/Firm</w:t>
      </w:r>
    </w:p>
    <w:p w:rsidR="00FB4FC4" w:rsidRDefault="00FB4FC4" w:rsidP="00FB4FC4">
      <w:pPr>
        <w:spacing w:after="0" w:line="240" w:lineRule="auto"/>
        <w:rPr>
          <w:rFonts w:ascii="Times New Roman" w:eastAsia="Times New Roman" w:hAnsi="Times New Roman" w:cs="Times New Roman"/>
          <w:sz w:val="24"/>
          <w:szCs w:val="24"/>
          <w:lang w:eastAsia="nl-NL"/>
        </w:rPr>
      </w:pPr>
      <w:r w:rsidRPr="00FB4FC4">
        <w:rPr>
          <w:rFonts w:ascii="Times New Roman" w:eastAsia="Times New Roman" w:hAnsi="Times New Roman" w:cs="Times New Roman"/>
          <w:sz w:val="24"/>
          <w:szCs w:val="24"/>
          <w:lang w:eastAsia="nl-NL"/>
        </w:rPr>
        <w:t xml:space="preserve">The consultant will be a firm. </w:t>
      </w:r>
    </w:p>
    <w:p w:rsidR="00FB4FC4" w:rsidRPr="00FB4FC4" w:rsidRDefault="00FB4FC4" w:rsidP="00FB4FC4">
      <w:pPr>
        <w:spacing w:after="0" w:line="240" w:lineRule="auto"/>
        <w:rPr>
          <w:rFonts w:ascii="Times New Roman" w:eastAsia="Times New Roman" w:hAnsi="Times New Roman" w:cs="Times New Roman"/>
          <w:sz w:val="24"/>
          <w:szCs w:val="24"/>
          <w:lang w:eastAsia="nl-NL"/>
        </w:rPr>
      </w:pPr>
    </w:p>
    <w:p w:rsidR="00FB4FC4" w:rsidRPr="00FB4FC4" w:rsidRDefault="00FB4FC4" w:rsidP="00FB4FC4">
      <w:pPr>
        <w:spacing w:after="0" w:line="240" w:lineRule="auto"/>
        <w:rPr>
          <w:rFonts w:ascii="Times New Roman" w:eastAsia="Times New Roman" w:hAnsi="Times New Roman" w:cs="Times New Roman"/>
          <w:sz w:val="24"/>
          <w:szCs w:val="24"/>
          <w:lang w:eastAsia="nl-NL"/>
        </w:rPr>
      </w:pPr>
      <w:r w:rsidRPr="00FB4FC4">
        <w:rPr>
          <w:rFonts w:ascii="Times New Roman" w:eastAsia="Times New Roman" w:hAnsi="Times New Roman" w:cs="Times New Roman"/>
          <w:sz w:val="24"/>
          <w:szCs w:val="24"/>
          <w:lang w:eastAsia="nl-NL"/>
        </w:rPr>
        <w:t xml:space="preserve">Assignment Description </w:t>
      </w:r>
    </w:p>
    <w:p w:rsidR="00FB4FC4" w:rsidRPr="00FB4FC4" w:rsidRDefault="00FB4FC4" w:rsidP="00FB4FC4">
      <w:pPr>
        <w:spacing w:after="0" w:line="240" w:lineRule="auto"/>
        <w:rPr>
          <w:rFonts w:ascii="Times New Roman" w:eastAsia="Times New Roman" w:hAnsi="Times New Roman" w:cs="Times New Roman"/>
          <w:sz w:val="24"/>
          <w:szCs w:val="24"/>
          <w:lang w:eastAsia="nl-NL"/>
        </w:rPr>
      </w:pPr>
      <w:r w:rsidRPr="00FB4FC4">
        <w:rPr>
          <w:rFonts w:ascii="Times New Roman" w:eastAsia="Times New Roman" w:hAnsi="Times New Roman" w:cs="Times New Roman"/>
          <w:sz w:val="24"/>
          <w:szCs w:val="24"/>
          <w:lang w:eastAsia="nl-NL"/>
        </w:rPr>
        <w:t>Locating smaller, utility-scale facilities closer to population centers can reduce reliance on long transmission lines that are vulnerable to damage during storms. It also means that if one facility goes down, others are still able to operate. This strategy of developing decentralized generation has already been utilized in more developed economies and is particularly relevant in areas that are prone to natural disasters. Batteries can provide backup power in the case of outages caused by storms and help utilities meet spikes in power demand. IFC is assessing the development of small solar PV sites and assessing whether battery storage could be included as part of the solar PV plants to offset the intermittency and provide other benefits. This consultancy is focused on the analysis of the battery storage options.</w:t>
      </w:r>
    </w:p>
    <w:p w:rsidR="00FB4FC4" w:rsidRPr="00FB4FC4" w:rsidRDefault="00FB4FC4" w:rsidP="00FB4FC4">
      <w:pPr>
        <w:spacing w:after="0" w:line="240" w:lineRule="auto"/>
        <w:rPr>
          <w:rFonts w:ascii="Times New Roman" w:eastAsia="Times New Roman" w:hAnsi="Times New Roman" w:cs="Times New Roman"/>
          <w:sz w:val="24"/>
          <w:szCs w:val="24"/>
          <w:lang w:val="nl-NL" w:eastAsia="nl-NL"/>
        </w:rPr>
      </w:pPr>
      <w:r w:rsidRPr="00FB4FC4">
        <w:rPr>
          <w:rFonts w:ascii="Times New Roman" w:eastAsia="Times New Roman" w:hAnsi="Times New Roman" w:cs="Times New Roman"/>
          <w:sz w:val="24"/>
          <w:szCs w:val="24"/>
          <w:lang w:val="nl-NL" w:eastAsia="nl-NL"/>
        </w:rPr>
        <w:t xml:space="preserve">Qualification Criteria </w:t>
      </w:r>
    </w:p>
    <w:p w:rsidR="00FB4FC4" w:rsidRPr="00FB4FC4" w:rsidRDefault="00FB4FC4" w:rsidP="00FB4FC4">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FB4FC4">
        <w:rPr>
          <w:rFonts w:ascii="Times New Roman" w:eastAsia="Times New Roman" w:hAnsi="Times New Roman" w:cs="Times New Roman"/>
          <w:b/>
          <w:bCs/>
          <w:sz w:val="24"/>
          <w:szCs w:val="24"/>
          <w:lang w:eastAsia="nl-NL"/>
        </w:rPr>
        <w:t>1.</w:t>
      </w:r>
      <w:r w:rsidRPr="00FB4FC4">
        <w:rPr>
          <w:rFonts w:ascii="Times New Roman" w:eastAsia="Times New Roman" w:hAnsi="Times New Roman" w:cs="Times New Roman"/>
          <w:sz w:val="24"/>
          <w:szCs w:val="24"/>
          <w:lang w:eastAsia="nl-NL"/>
        </w:rPr>
        <w:t xml:space="preserve"> Provide information showing that they are qualified in the field of the assignment.</w:t>
      </w:r>
    </w:p>
    <w:p w:rsidR="00FB4FC4" w:rsidRPr="00FB4FC4" w:rsidRDefault="00FB4FC4" w:rsidP="00FB4FC4">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FB4FC4">
        <w:rPr>
          <w:rFonts w:ascii="Times New Roman" w:eastAsia="Times New Roman" w:hAnsi="Times New Roman" w:cs="Times New Roman"/>
          <w:b/>
          <w:bCs/>
          <w:sz w:val="24"/>
          <w:szCs w:val="24"/>
          <w:lang w:eastAsia="nl-NL"/>
        </w:rPr>
        <w:t>2.</w:t>
      </w:r>
      <w:r w:rsidRPr="00FB4FC4">
        <w:rPr>
          <w:rFonts w:ascii="Times New Roman" w:eastAsia="Times New Roman" w:hAnsi="Times New Roman" w:cs="Times New Roman"/>
          <w:sz w:val="24"/>
          <w:szCs w:val="24"/>
          <w:lang w:eastAsia="nl-NL"/>
        </w:rPr>
        <w:t xml:space="preserve"> Provide information on the technical and managerial capabilities of the firm.</w:t>
      </w:r>
    </w:p>
    <w:p w:rsidR="00FB4FC4" w:rsidRPr="00FB4FC4" w:rsidRDefault="00FB4FC4" w:rsidP="00FB4FC4">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FB4FC4">
        <w:rPr>
          <w:rFonts w:ascii="Times New Roman" w:eastAsia="Times New Roman" w:hAnsi="Times New Roman" w:cs="Times New Roman"/>
          <w:b/>
          <w:bCs/>
          <w:sz w:val="24"/>
          <w:szCs w:val="24"/>
          <w:lang w:eastAsia="nl-NL"/>
        </w:rPr>
        <w:t>3.</w:t>
      </w:r>
      <w:r w:rsidRPr="00FB4FC4">
        <w:rPr>
          <w:rFonts w:ascii="Times New Roman" w:eastAsia="Times New Roman" w:hAnsi="Times New Roman" w:cs="Times New Roman"/>
          <w:sz w:val="24"/>
          <w:szCs w:val="24"/>
          <w:lang w:eastAsia="nl-NL"/>
        </w:rPr>
        <w:t xml:space="preserve"> Provide information on the qualifications of key staff.</w:t>
      </w:r>
    </w:p>
    <w:p w:rsidR="00FB4FC4" w:rsidRPr="00FB4FC4" w:rsidRDefault="00FB4FC4" w:rsidP="00FB4FC4">
      <w:pPr>
        <w:spacing w:after="0" w:line="240" w:lineRule="auto"/>
        <w:rPr>
          <w:rFonts w:ascii="Times New Roman" w:eastAsia="Times New Roman" w:hAnsi="Times New Roman" w:cs="Times New Roman"/>
          <w:sz w:val="24"/>
          <w:szCs w:val="24"/>
          <w:lang w:val="nl-NL" w:eastAsia="nl-NL"/>
        </w:rPr>
      </w:pPr>
      <w:r w:rsidRPr="00FB4FC4">
        <w:rPr>
          <w:rFonts w:ascii="Times New Roman" w:eastAsia="Times New Roman" w:hAnsi="Times New Roman" w:cs="Times New Roman"/>
          <w:sz w:val="24"/>
          <w:szCs w:val="24"/>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584B41"/>
    <w:multiLevelType w:val="multilevel"/>
    <w:tmpl w:val="712AF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D2B05F5"/>
    <w:multiLevelType w:val="multilevel"/>
    <w:tmpl w:val="7B18D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7B659BA"/>
    <w:multiLevelType w:val="multilevel"/>
    <w:tmpl w:val="F7D2C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29"/>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4FC4"/>
    <w:rsid w:val="00895661"/>
    <w:rsid w:val="00B902C5"/>
    <w:rsid w:val="00FA6680"/>
    <w:rsid w:val="00FB4F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DAEA3E"/>
  <w15:chartTrackingRefBased/>
  <w15:docId w15:val="{CB993ED4-EC2D-400C-AF7F-B579748738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7627590">
      <w:bodyDiv w:val="1"/>
      <w:marLeft w:val="0"/>
      <w:marRight w:val="0"/>
      <w:marTop w:val="0"/>
      <w:marBottom w:val="0"/>
      <w:divBdr>
        <w:top w:val="none" w:sz="0" w:space="0" w:color="auto"/>
        <w:left w:val="none" w:sz="0" w:space="0" w:color="auto"/>
        <w:bottom w:val="none" w:sz="0" w:space="0" w:color="auto"/>
        <w:right w:val="none" w:sz="0" w:space="0" w:color="auto"/>
      </w:divBdr>
      <w:divsChild>
        <w:div w:id="1917351355">
          <w:marLeft w:val="0"/>
          <w:marRight w:val="0"/>
          <w:marTop w:val="0"/>
          <w:marBottom w:val="0"/>
          <w:divBdr>
            <w:top w:val="none" w:sz="0" w:space="0" w:color="auto"/>
            <w:left w:val="none" w:sz="0" w:space="0" w:color="auto"/>
            <w:bottom w:val="none" w:sz="0" w:space="0" w:color="auto"/>
            <w:right w:val="none" w:sz="0" w:space="0" w:color="auto"/>
          </w:divBdr>
        </w:div>
        <w:div w:id="529563210">
          <w:marLeft w:val="0"/>
          <w:marRight w:val="0"/>
          <w:marTop w:val="0"/>
          <w:marBottom w:val="0"/>
          <w:divBdr>
            <w:top w:val="none" w:sz="0" w:space="0" w:color="auto"/>
            <w:left w:val="none" w:sz="0" w:space="0" w:color="auto"/>
            <w:bottom w:val="none" w:sz="0" w:space="0" w:color="auto"/>
            <w:right w:val="none" w:sz="0" w:space="0" w:color="auto"/>
          </w:divBdr>
          <w:divsChild>
            <w:div w:id="434642103">
              <w:marLeft w:val="0"/>
              <w:marRight w:val="0"/>
              <w:marTop w:val="0"/>
              <w:marBottom w:val="0"/>
              <w:divBdr>
                <w:top w:val="none" w:sz="0" w:space="0" w:color="auto"/>
                <w:left w:val="none" w:sz="0" w:space="0" w:color="auto"/>
                <w:bottom w:val="none" w:sz="0" w:space="0" w:color="auto"/>
                <w:right w:val="none" w:sz="0" w:space="0" w:color="auto"/>
              </w:divBdr>
              <w:divsChild>
                <w:div w:id="820852587">
                  <w:marLeft w:val="0"/>
                  <w:marRight w:val="0"/>
                  <w:marTop w:val="0"/>
                  <w:marBottom w:val="0"/>
                  <w:divBdr>
                    <w:top w:val="none" w:sz="0" w:space="0" w:color="auto"/>
                    <w:left w:val="none" w:sz="0" w:space="0" w:color="auto"/>
                    <w:bottom w:val="none" w:sz="0" w:space="0" w:color="auto"/>
                    <w:right w:val="none" w:sz="0" w:space="0" w:color="auto"/>
                  </w:divBdr>
                </w:div>
              </w:divsChild>
            </w:div>
            <w:div w:id="1442914644">
              <w:marLeft w:val="0"/>
              <w:marRight w:val="0"/>
              <w:marTop w:val="0"/>
              <w:marBottom w:val="0"/>
              <w:divBdr>
                <w:top w:val="none" w:sz="0" w:space="0" w:color="auto"/>
                <w:left w:val="none" w:sz="0" w:space="0" w:color="auto"/>
                <w:bottom w:val="none" w:sz="0" w:space="0" w:color="auto"/>
                <w:right w:val="none" w:sz="0" w:space="0" w:color="auto"/>
              </w:divBdr>
              <w:divsChild>
                <w:div w:id="928201238">
                  <w:marLeft w:val="0"/>
                  <w:marRight w:val="0"/>
                  <w:marTop w:val="0"/>
                  <w:marBottom w:val="0"/>
                  <w:divBdr>
                    <w:top w:val="none" w:sz="0" w:space="0" w:color="auto"/>
                    <w:left w:val="none" w:sz="0" w:space="0" w:color="auto"/>
                    <w:bottom w:val="none" w:sz="0" w:space="0" w:color="auto"/>
                    <w:right w:val="none" w:sz="0" w:space="0" w:color="auto"/>
                  </w:divBdr>
                </w:div>
                <w:div w:id="19821285">
                  <w:marLeft w:val="0"/>
                  <w:marRight w:val="0"/>
                  <w:marTop w:val="0"/>
                  <w:marBottom w:val="0"/>
                  <w:divBdr>
                    <w:top w:val="none" w:sz="0" w:space="0" w:color="auto"/>
                    <w:left w:val="none" w:sz="0" w:space="0" w:color="auto"/>
                    <w:bottom w:val="none" w:sz="0" w:space="0" w:color="auto"/>
                    <w:right w:val="none" w:sz="0" w:space="0" w:color="auto"/>
                  </w:divBdr>
                </w:div>
              </w:divsChild>
            </w:div>
            <w:div w:id="652023236">
              <w:marLeft w:val="0"/>
              <w:marRight w:val="0"/>
              <w:marTop w:val="0"/>
              <w:marBottom w:val="0"/>
              <w:divBdr>
                <w:top w:val="none" w:sz="0" w:space="0" w:color="auto"/>
                <w:left w:val="none" w:sz="0" w:space="0" w:color="auto"/>
                <w:bottom w:val="none" w:sz="0" w:space="0" w:color="auto"/>
                <w:right w:val="none" w:sz="0" w:space="0" w:color="auto"/>
              </w:divBdr>
              <w:divsChild>
                <w:div w:id="647905731">
                  <w:marLeft w:val="0"/>
                  <w:marRight w:val="0"/>
                  <w:marTop w:val="0"/>
                  <w:marBottom w:val="0"/>
                  <w:divBdr>
                    <w:top w:val="none" w:sz="0" w:space="0" w:color="auto"/>
                    <w:left w:val="none" w:sz="0" w:space="0" w:color="auto"/>
                    <w:bottom w:val="none" w:sz="0" w:space="0" w:color="auto"/>
                    <w:right w:val="none" w:sz="0" w:space="0" w:color="auto"/>
                  </w:divBdr>
                </w:div>
                <w:div w:id="1855142463">
                  <w:marLeft w:val="0"/>
                  <w:marRight w:val="0"/>
                  <w:marTop w:val="0"/>
                  <w:marBottom w:val="0"/>
                  <w:divBdr>
                    <w:top w:val="none" w:sz="0" w:space="0" w:color="auto"/>
                    <w:left w:val="none" w:sz="0" w:space="0" w:color="auto"/>
                    <w:bottom w:val="none" w:sz="0" w:space="0" w:color="auto"/>
                    <w:right w:val="none" w:sz="0" w:space="0" w:color="auto"/>
                  </w:divBdr>
                </w:div>
              </w:divsChild>
            </w:div>
            <w:div w:id="1172834827">
              <w:marLeft w:val="0"/>
              <w:marRight w:val="0"/>
              <w:marTop w:val="0"/>
              <w:marBottom w:val="0"/>
              <w:divBdr>
                <w:top w:val="none" w:sz="0" w:space="0" w:color="auto"/>
                <w:left w:val="none" w:sz="0" w:space="0" w:color="auto"/>
                <w:bottom w:val="none" w:sz="0" w:space="0" w:color="auto"/>
                <w:right w:val="none" w:sz="0" w:space="0" w:color="auto"/>
              </w:divBdr>
              <w:divsChild>
                <w:div w:id="16010261">
                  <w:marLeft w:val="0"/>
                  <w:marRight w:val="0"/>
                  <w:marTop w:val="0"/>
                  <w:marBottom w:val="0"/>
                  <w:divBdr>
                    <w:top w:val="none" w:sz="0" w:space="0" w:color="auto"/>
                    <w:left w:val="none" w:sz="0" w:space="0" w:color="auto"/>
                    <w:bottom w:val="none" w:sz="0" w:space="0" w:color="auto"/>
                    <w:right w:val="none" w:sz="0" w:space="0" w:color="auto"/>
                  </w:divBdr>
                </w:div>
                <w:div w:id="1736322253">
                  <w:marLeft w:val="0"/>
                  <w:marRight w:val="0"/>
                  <w:marTop w:val="0"/>
                  <w:marBottom w:val="0"/>
                  <w:divBdr>
                    <w:top w:val="none" w:sz="0" w:space="0" w:color="auto"/>
                    <w:left w:val="none" w:sz="0" w:space="0" w:color="auto"/>
                    <w:bottom w:val="none" w:sz="0" w:space="0" w:color="auto"/>
                    <w:right w:val="none" w:sz="0" w:space="0" w:color="auto"/>
                  </w:divBdr>
                </w:div>
              </w:divsChild>
            </w:div>
            <w:div w:id="1985694908">
              <w:marLeft w:val="0"/>
              <w:marRight w:val="0"/>
              <w:marTop w:val="0"/>
              <w:marBottom w:val="0"/>
              <w:divBdr>
                <w:top w:val="none" w:sz="0" w:space="0" w:color="auto"/>
                <w:left w:val="none" w:sz="0" w:space="0" w:color="auto"/>
                <w:bottom w:val="none" w:sz="0" w:space="0" w:color="auto"/>
                <w:right w:val="none" w:sz="0" w:space="0" w:color="auto"/>
              </w:divBdr>
              <w:divsChild>
                <w:div w:id="1488940763">
                  <w:marLeft w:val="0"/>
                  <w:marRight w:val="0"/>
                  <w:marTop w:val="0"/>
                  <w:marBottom w:val="0"/>
                  <w:divBdr>
                    <w:top w:val="none" w:sz="0" w:space="0" w:color="auto"/>
                    <w:left w:val="none" w:sz="0" w:space="0" w:color="auto"/>
                    <w:bottom w:val="none" w:sz="0" w:space="0" w:color="auto"/>
                    <w:right w:val="none" w:sz="0" w:space="0" w:color="auto"/>
                  </w:divBdr>
                </w:div>
                <w:div w:id="1634559266">
                  <w:marLeft w:val="0"/>
                  <w:marRight w:val="0"/>
                  <w:marTop w:val="0"/>
                  <w:marBottom w:val="0"/>
                  <w:divBdr>
                    <w:top w:val="none" w:sz="0" w:space="0" w:color="auto"/>
                    <w:left w:val="none" w:sz="0" w:space="0" w:color="auto"/>
                    <w:bottom w:val="none" w:sz="0" w:space="0" w:color="auto"/>
                    <w:right w:val="none" w:sz="0" w:space="0" w:color="auto"/>
                  </w:divBdr>
                </w:div>
              </w:divsChild>
            </w:div>
            <w:div w:id="2112696402">
              <w:marLeft w:val="0"/>
              <w:marRight w:val="0"/>
              <w:marTop w:val="0"/>
              <w:marBottom w:val="0"/>
              <w:divBdr>
                <w:top w:val="none" w:sz="0" w:space="0" w:color="auto"/>
                <w:left w:val="none" w:sz="0" w:space="0" w:color="auto"/>
                <w:bottom w:val="none" w:sz="0" w:space="0" w:color="auto"/>
                <w:right w:val="none" w:sz="0" w:space="0" w:color="auto"/>
              </w:divBdr>
              <w:divsChild>
                <w:div w:id="1586761954">
                  <w:marLeft w:val="0"/>
                  <w:marRight w:val="0"/>
                  <w:marTop w:val="0"/>
                  <w:marBottom w:val="0"/>
                  <w:divBdr>
                    <w:top w:val="none" w:sz="0" w:space="0" w:color="auto"/>
                    <w:left w:val="none" w:sz="0" w:space="0" w:color="auto"/>
                    <w:bottom w:val="none" w:sz="0" w:space="0" w:color="auto"/>
                    <w:right w:val="none" w:sz="0" w:space="0" w:color="auto"/>
                  </w:divBdr>
                </w:div>
                <w:div w:id="121119696">
                  <w:marLeft w:val="0"/>
                  <w:marRight w:val="0"/>
                  <w:marTop w:val="0"/>
                  <w:marBottom w:val="0"/>
                  <w:divBdr>
                    <w:top w:val="none" w:sz="0" w:space="0" w:color="auto"/>
                    <w:left w:val="none" w:sz="0" w:space="0" w:color="auto"/>
                    <w:bottom w:val="none" w:sz="0" w:space="0" w:color="auto"/>
                    <w:right w:val="none" w:sz="0" w:space="0" w:color="auto"/>
                  </w:divBdr>
                </w:div>
              </w:divsChild>
            </w:div>
            <w:div w:id="1752771515">
              <w:marLeft w:val="0"/>
              <w:marRight w:val="0"/>
              <w:marTop w:val="0"/>
              <w:marBottom w:val="0"/>
              <w:divBdr>
                <w:top w:val="none" w:sz="0" w:space="0" w:color="auto"/>
                <w:left w:val="none" w:sz="0" w:space="0" w:color="auto"/>
                <w:bottom w:val="none" w:sz="0" w:space="0" w:color="auto"/>
                <w:right w:val="none" w:sz="0" w:space="0" w:color="auto"/>
              </w:divBdr>
              <w:divsChild>
                <w:div w:id="1327395513">
                  <w:marLeft w:val="0"/>
                  <w:marRight w:val="0"/>
                  <w:marTop w:val="0"/>
                  <w:marBottom w:val="0"/>
                  <w:divBdr>
                    <w:top w:val="none" w:sz="0" w:space="0" w:color="auto"/>
                    <w:left w:val="none" w:sz="0" w:space="0" w:color="auto"/>
                    <w:bottom w:val="none" w:sz="0" w:space="0" w:color="auto"/>
                    <w:right w:val="none" w:sz="0" w:space="0" w:color="auto"/>
                  </w:divBdr>
                </w:div>
                <w:div w:id="1834832294">
                  <w:marLeft w:val="0"/>
                  <w:marRight w:val="0"/>
                  <w:marTop w:val="0"/>
                  <w:marBottom w:val="0"/>
                  <w:divBdr>
                    <w:top w:val="none" w:sz="0" w:space="0" w:color="auto"/>
                    <w:left w:val="none" w:sz="0" w:space="0" w:color="auto"/>
                    <w:bottom w:val="none" w:sz="0" w:space="0" w:color="auto"/>
                    <w:right w:val="none" w:sz="0" w:space="0" w:color="auto"/>
                  </w:divBdr>
                </w:div>
              </w:divsChild>
            </w:div>
            <w:div w:id="728267248">
              <w:marLeft w:val="0"/>
              <w:marRight w:val="0"/>
              <w:marTop w:val="0"/>
              <w:marBottom w:val="0"/>
              <w:divBdr>
                <w:top w:val="none" w:sz="0" w:space="0" w:color="auto"/>
                <w:left w:val="none" w:sz="0" w:space="0" w:color="auto"/>
                <w:bottom w:val="none" w:sz="0" w:space="0" w:color="auto"/>
                <w:right w:val="none" w:sz="0" w:space="0" w:color="auto"/>
              </w:divBdr>
              <w:divsChild>
                <w:div w:id="1131903168">
                  <w:marLeft w:val="0"/>
                  <w:marRight w:val="0"/>
                  <w:marTop w:val="0"/>
                  <w:marBottom w:val="0"/>
                  <w:divBdr>
                    <w:top w:val="none" w:sz="0" w:space="0" w:color="auto"/>
                    <w:left w:val="none" w:sz="0" w:space="0" w:color="auto"/>
                    <w:bottom w:val="none" w:sz="0" w:space="0" w:color="auto"/>
                    <w:right w:val="none" w:sz="0" w:space="0" w:color="auto"/>
                  </w:divBdr>
                </w:div>
                <w:div w:id="56440146">
                  <w:marLeft w:val="0"/>
                  <w:marRight w:val="0"/>
                  <w:marTop w:val="0"/>
                  <w:marBottom w:val="0"/>
                  <w:divBdr>
                    <w:top w:val="none" w:sz="0" w:space="0" w:color="auto"/>
                    <w:left w:val="none" w:sz="0" w:space="0" w:color="auto"/>
                    <w:bottom w:val="none" w:sz="0" w:space="0" w:color="auto"/>
                    <w:right w:val="none" w:sz="0" w:space="0" w:color="auto"/>
                  </w:divBdr>
                </w:div>
              </w:divsChild>
            </w:div>
            <w:div w:id="636373214">
              <w:marLeft w:val="0"/>
              <w:marRight w:val="0"/>
              <w:marTop w:val="0"/>
              <w:marBottom w:val="0"/>
              <w:divBdr>
                <w:top w:val="none" w:sz="0" w:space="0" w:color="auto"/>
                <w:left w:val="none" w:sz="0" w:space="0" w:color="auto"/>
                <w:bottom w:val="none" w:sz="0" w:space="0" w:color="auto"/>
                <w:right w:val="none" w:sz="0" w:space="0" w:color="auto"/>
              </w:divBdr>
            </w:div>
            <w:div w:id="1904634511">
              <w:marLeft w:val="0"/>
              <w:marRight w:val="0"/>
              <w:marTop w:val="0"/>
              <w:marBottom w:val="0"/>
              <w:divBdr>
                <w:top w:val="none" w:sz="0" w:space="0" w:color="auto"/>
                <w:left w:val="none" w:sz="0" w:space="0" w:color="auto"/>
                <w:bottom w:val="none" w:sz="0" w:space="0" w:color="auto"/>
                <w:right w:val="none" w:sz="0" w:space="0" w:color="auto"/>
              </w:divBdr>
              <w:divsChild>
                <w:div w:id="1897547030">
                  <w:marLeft w:val="0"/>
                  <w:marRight w:val="0"/>
                  <w:marTop w:val="0"/>
                  <w:marBottom w:val="0"/>
                  <w:divBdr>
                    <w:top w:val="none" w:sz="0" w:space="0" w:color="auto"/>
                    <w:left w:val="none" w:sz="0" w:space="0" w:color="auto"/>
                    <w:bottom w:val="none" w:sz="0" w:space="0" w:color="auto"/>
                    <w:right w:val="none" w:sz="0" w:space="0" w:color="auto"/>
                  </w:divBdr>
                </w:div>
                <w:div w:id="1917283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E4CD6145</Template>
  <TotalTime>18</TotalTime>
  <Pages>1</Pages>
  <Words>257</Words>
  <Characters>1415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1669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2019-06-25T14:58:00Z</dcterms:created>
  <dcterms:modified xsi:type="dcterms:W3CDTF">2019-06-25T15:47:00Z</dcterms:modified>
</cp:coreProperties>
</file>