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09F6" w:rsidRPr="00A309F6" w:rsidRDefault="00A309F6" w:rsidP="00A309F6">
      <w:pPr>
        <w:spacing w:after="0" w:line="240" w:lineRule="auto"/>
        <w:rPr>
          <w:rFonts w:ascii="Arial" w:eastAsia="Times New Roman" w:hAnsi="Arial" w:cs="Arial"/>
          <w:b/>
          <w:color w:val="222222"/>
          <w:sz w:val="24"/>
          <w:szCs w:val="20"/>
          <w:lang w:eastAsia="nl-NL"/>
        </w:rPr>
      </w:pPr>
      <w:bookmarkStart w:id="0" w:name="_GoBack"/>
      <w:r w:rsidRPr="00A309F6">
        <w:rPr>
          <w:rFonts w:ascii="Arial" w:eastAsia="Times New Roman" w:hAnsi="Arial" w:cs="Arial"/>
          <w:b/>
          <w:color w:val="222222"/>
          <w:sz w:val="24"/>
          <w:szCs w:val="20"/>
          <w:lang w:eastAsia="nl-NL"/>
        </w:rPr>
        <w:t>Improving Private Sector Participation in Dhaka Public Transport</w:t>
      </w:r>
      <w:r w:rsidRPr="00A309F6">
        <w:rPr>
          <w:rFonts w:ascii="Arial" w:eastAsia="Times New Roman" w:hAnsi="Arial" w:cs="Arial"/>
          <w:b/>
          <w:color w:val="222222"/>
          <w:sz w:val="24"/>
          <w:szCs w:val="20"/>
          <w:lang w:eastAsia="nl-NL"/>
        </w:rPr>
        <w:t xml:space="preserve"> </w:t>
      </w:r>
      <w:bookmarkEnd w:id="0"/>
      <w:r w:rsidRPr="00A309F6">
        <w:rPr>
          <w:rFonts w:ascii="Arial" w:eastAsia="Times New Roman" w:hAnsi="Arial" w:cs="Arial"/>
          <w:b/>
          <w:color w:val="222222"/>
          <w:sz w:val="24"/>
          <w:szCs w:val="20"/>
          <w:lang w:eastAsia="nl-NL"/>
        </w:rPr>
        <w:t>#1263256</w:t>
      </w:r>
    </w:p>
    <w:p w:rsidR="00A309F6" w:rsidRPr="00A309F6" w:rsidRDefault="00A309F6" w:rsidP="00A309F6">
      <w:pPr>
        <w:spacing w:after="0" w:line="240" w:lineRule="auto"/>
        <w:rPr>
          <w:rFonts w:ascii="Arial" w:eastAsia="Times New Roman" w:hAnsi="Arial" w:cs="Arial"/>
          <w:b/>
          <w:bCs/>
          <w:color w:val="222222"/>
          <w:sz w:val="20"/>
          <w:szCs w:val="20"/>
          <w:lang w:eastAsia="nl-NL"/>
        </w:rPr>
      </w:pPr>
    </w:p>
    <w:p w:rsidR="00A309F6" w:rsidRPr="00A309F6" w:rsidRDefault="00A309F6" w:rsidP="00A309F6">
      <w:pPr>
        <w:spacing w:after="0" w:line="240" w:lineRule="auto"/>
        <w:rPr>
          <w:rFonts w:ascii="Arial" w:eastAsia="Times New Roman" w:hAnsi="Arial" w:cs="Arial"/>
          <w:b/>
          <w:bCs/>
          <w:color w:val="222222"/>
          <w:sz w:val="20"/>
          <w:szCs w:val="20"/>
          <w:lang w:eastAsia="nl-NL"/>
        </w:rPr>
      </w:pPr>
      <w:r w:rsidRPr="00A309F6">
        <w:rPr>
          <w:rFonts w:ascii="Arial" w:eastAsia="Times New Roman" w:hAnsi="Arial" w:cs="Arial"/>
          <w:b/>
          <w:bCs/>
          <w:color w:val="222222"/>
          <w:sz w:val="20"/>
          <w:szCs w:val="20"/>
          <w:lang w:eastAsia="nl-NL"/>
        </w:rPr>
        <w:t>Assignment Title</w:t>
      </w:r>
    </w:p>
    <w:p w:rsidR="00A309F6" w:rsidRPr="00A309F6" w:rsidRDefault="00A309F6" w:rsidP="00A309F6">
      <w:pPr>
        <w:spacing w:after="0" w:line="240" w:lineRule="auto"/>
        <w:rPr>
          <w:rFonts w:ascii="Arial" w:eastAsia="Times New Roman" w:hAnsi="Arial" w:cs="Arial"/>
          <w:color w:val="222222"/>
          <w:sz w:val="20"/>
          <w:szCs w:val="20"/>
          <w:lang w:eastAsia="nl-NL"/>
        </w:rPr>
      </w:pPr>
      <w:r w:rsidRPr="00A309F6">
        <w:rPr>
          <w:rFonts w:ascii="Arial" w:eastAsia="Times New Roman" w:hAnsi="Arial" w:cs="Arial"/>
          <w:color w:val="222222"/>
          <w:sz w:val="20"/>
          <w:szCs w:val="20"/>
          <w:lang w:eastAsia="nl-NL"/>
        </w:rPr>
        <w:t>Improving Private Sector Participation in Dhaka Public Transport</w:t>
      </w:r>
    </w:p>
    <w:p w:rsidR="00A309F6" w:rsidRDefault="00A309F6" w:rsidP="00A309F6">
      <w:pPr>
        <w:spacing w:after="0" w:line="240" w:lineRule="auto"/>
        <w:rPr>
          <w:rFonts w:ascii="Arial" w:eastAsia="Times New Roman" w:hAnsi="Arial" w:cs="Arial"/>
          <w:b/>
          <w:bCs/>
          <w:color w:val="222222"/>
          <w:sz w:val="20"/>
          <w:szCs w:val="20"/>
          <w:lang w:eastAsia="nl-NL"/>
        </w:rPr>
      </w:pPr>
    </w:p>
    <w:p w:rsidR="00A309F6" w:rsidRPr="00A309F6" w:rsidRDefault="00A309F6" w:rsidP="00A309F6">
      <w:pPr>
        <w:spacing w:after="0" w:line="240" w:lineRule="auto"/>
        <w:rPr>
          <w:rFonts w:ascii="Arial" w:eastAsia="Times New Roman" w:hAnsi="Arial" w:cs="Arial"/>
          <w:b/>
          <w:bCs/>
          <w:color w:val="222222"/>
          <w:sz w:val="20"/>
          <w:szCs w:val="20"/>
          <w:lang w:eastAsia="nl-NL"/>
        </w:rPr>
      </w:pPr>
      <w:r w:rsidRPr="00A309F6">
        <w:rPr>
          <w:rFonts w:ascii="Arial" w:eastAsia="Times New Roman" w:hAnsi="Arial" w:cs="Arial"/>
          <w:b/>
          <w:bCs/>
          <w:color w:val="222222"/>
          <w:sz w:val="20"/>
          <w:szCs w:val="20"/>
          <w:lang w:eastAsia="nl-NL"/>
        </w:rPr>
        <w:t>Publication Date</w:t>
      </w:r>
    </w:p>
    <w:p w:rsidR="00A309F6" w:rsidRPr="00A309F6" w:rsidRDefault="00A309F6" w:rsidP="00A309F6">
      <w:pPr>
        <w:spacing w:after="0" w:line="240" w:lineRule="auto"/>
        <w:rPr>
          <w:rFonts w:ascii="Arial" w:eastAsia="Times New Roman" w:hAnsi="Arial" w:cs="Arial"/>
          <w:color w:val="222222"/>
          <w:sz w:val="20"/>
          <w:szCs w:val="20"/>
          <w:lang w:eastAsia="nl-NL"/>
        </w:rPr>
      </w:pPr>
      <w:r w:rsidRPr="00A309F6">
        <w:rPr>
          <w:rFonts w:ascii="Arial" w:eastAsia="Times New Roman" w:hAnsi="Arial" w:cs="Arial"/>
          <w:color w:val="222222"/>
          <w:sz w:val="20"/>
          <w:szCs w:val="20"/>
          <w:lang w:eastAsia="nl-NL"/>
        </w:rPr>
        <w:t> 07-Jun-2019</w:t>
      </w:r>
    </w:p>
    <w:p w:rsidR="00A309F6" w:rsidRDefault="00A309F6" w:rsidP="00A309F6">
      <w:pPr>
        <w:spacing w:after="0" w:line="240" w:lineRule="auto"/>
        <w:rPr>
          <w:rFonts w:ascii="Arial" w:eastAsia="Times New Roman" w:hAnsi="Arial" w:cs="Arial"/>
          <w:b/>
          <w:bCs/>
          <w:color w:val="222222"/>
          <w:sz w:val="20"/>
          <w:szCs w:val="20"/>
          <w:lang w:eastAsia="nl-NL"/>
        </w:rPr>
      </w:pPr>
    </w:p>
    <w:p w:rsidR="00A309F6" w:rsidRPr="00A309F6" w:rsidRDefault="00A309F6" w:rsidP="00A309F6">
      <w:pPr>
        <w:spacing w:after="0" w:line="240" w:lineRule="auto"/>
        <w:rPr>
          <w:rFonts w:ascii="Arial" w:eastAsia="Times New Roman" w:hAnsi="Arial" w:cs="Arial"/>
          <w:b/>
          <w:bCs/>
          <w:color w:val="222222"/>
          <w:sz w:val="20"/>
          <w:szCs w:val="20"/>
          <w:lang w:eastAsia="nl-NL"/>
        </w:rPr>
      </w:pPr>
      <w:r w:rsidRPr="00A309F6">
        <w:rPr>
          <w:rFonts w:ascii="Arial" w:eastAsia="Times New Roman" w:hAnsi="Arial" w:cs="Arial"/>
          <w:b/>
          <w:bCs/>
          <w:color w:val="222222"/>
          <w:sz w:val="20"/>
          <w:szCs w:val="20"/>
          <w:lang w:eastAsia="nl-NL"/>
        </w:rPr>
        <w:t>Expression of Interest Deadline</w:t>
      </w:r>
    </w:p>
    <w:p w:rsidR="00A309F6" w:rsidRPr="00A309F6" w:rsidRDefault="00A309F6" w:rsidP="00A309F6">
      <w:pPr>
        <w:spacing w:after="0" w:line="240" w:lineRule="auto"/>
        <w:rPr>
          <w:rFonts w:ascii="Arial" w:eastAsia="Times New Roman" w:hAnsi="Arial" w:cs="Arial"/>
          <w:color w:val="222222"/>
          <w:sz w:val="20"/>
          <w:szCs w:val="20"/>
          <w:lang w:eastAsia="nl-NL"/>
        </w:rPr>
      </w:pPr>
      <w:r w:rsidRPr="00A309F6">
        <w:rPr>
          <w:rFonts w:ascii="Arial" w:eastAsia="Times New Roman" w:hAnsi="Arial" w:cs="Arial"/>
          <w:color w:val="222222"/>
          <w:sz w:val="20"/>
          <w:szCs w:val="20"/>
          <w:lang w:eastAsia="nl-NL"/>
        </w:rPr>
        <w:t> 24-Jun-2019 at 11:59:59 PM (Eastern Time – Washington D.C.)</w:t>
      </w:r>
    </w:p>
    <w:p w:rsidR="00A309F6" w:rsidRDefault="00A309F6" w:rsidP="00A309F6">
      <w:pPr>
        <w:spacing w:after="0" w:line="240" w:lineRule="auto"/>
        <w:rPr>
          <w:rFonts w:ascii="Arial" w:eastAsia="Times New Roman" w:hAnsi="Arial" w:cs="Arial"/>
          <w:b/>
          <w:bCs/>
          <w:color w:val="222222"/>
          <w:sz w:val="20"/>
          <w:szCs w:val="20"/>
          <w:lang w:val="nl-NL" w:eastAsia="nl-NL"/>
        </w:rPr>
      </w:pPr>
    </w:p>
    <w:p w:rsidR="00A309F6" w:rsidRPr="00A309F6" w:rsidRDefault="00A309F6" w:rsidP="00A309F6">
      <w:pPr>
        <w:spacing w:after="0" w:line="240" w:lineRule="auto"/>
        <w:rPr>
          <w:rFonts w:ascii="Arial" w:eastAsia="Times New Roman" w:hAnsi="Arial" w:cs="Arial"/>
          <w:b/>
          <w:bCs/>
          <w:vanish/>
          <w:color w:val="222222"/>
          <w:sz w:val="20"/>
          <w:szCs w:val="20"/>
          <w:lang w:val="nl-NL" w:eastAsia="nl-NL"/>
        </w:rPr>
      </w:pPr>
      <w:r w:rsidRPr="00A309F6">
        <w:rPr>
          <w:rFonts w:ascii="Arial" w:eastAsia="Times New Roman" w:hAnsi="Arial" w:cs="Arial"/>
          <w:b/>
          <w:bCs/>
          <w:vanish/>
          <w:color w:val="222222"/>
          <w:sz w:val="20"/>
          <w:szCs w:val="20"/>
          <w:lang w:val="nl-NL" w:eastAsia="nl-NL"/>
        </w:rPr>
        <w:t>Contact Name</w:t>
      </w:r>
    </w:p>
    <w:p w:rsidR="00A309F6" w:rsidRPr="00A309F6" w:rsidRDefault="00A309F6" w:rsidP="00A309F6">
      <w:pPr>
        <w:spacing w:after="0" w:line="240" w:lineRule="auto"/>
        <w:rPr>
          <w:rFonts w:ascii="Arial" w:eastAsia="Times New Roman" w:hAnsi="Arial" w:cs="Arial"/>
          <w:vanish/>
          <w:color w:val="222222"/>
          <w:sz w:val="20"/>
          <w:szCs w:val="20"/>
          <w:lang w:val="nl-NL" w:eastAsia="nl-NL"/>
        </w:rPr>
      </w:pPr>
      <w:r w:rsidRPr="00A309F6">
        <w:rPr>
          <w:rFonts w:ascii="Arial" w:eastAsia="Times New Roman" w:hAnsi="Arial" w:cs="Arial"/>
          <w:vanish/>
          <w:color w:val="222222"/>
          <w:sz w:val="20"/>
          <w:szCs w:val="20"/>
          <w:lang w:val="nl-NL" w:eastAsia="nl-NL"/>
        </w:rPr>
        <w:t> </w:t>
      </w:r>
    </w:p>
    <w:p w:rsidR="00A309F6" w:rsidRPr="00A309F6" w:rsidRDefault="00A309F6" w:rsidP="00A309F6">
      <w:pPr>
        <w:spacing w:after="0" w:line="240" w:lineRule="auto"/>
        <w:rPr>
          <w:rFonts w:ascii="Arial" w:eastAsia="Times New Roman" w:hAnsi="Arial" w:cs="Arial"/>
          <w:b/>
          <w:bCs/>
          <w:vanish/>
          <w:color w:val="222222"/>
          <w:sz w:val="20"/>
          <w:szCs w:val="20"/>
          <w:lang w:val="nl-NL" w:eastAsia="nl-NL"/>
        </w:rPr>
      </w:pPr>
      <w:r w:rsidRPr="00A309F6">
        <w:rPr>
          <w:rFonts w:ascii="Arial" w:eastAsia="Times New Roman" w:hAnsi="Arial" w:cs="Arial"/>
          <w:b/>
          <w:bCs/>
          <w:vanish/>
          <w:color w:val="222222"/>
          <w:sz w:val="20"/>
          <w:szCs w:val="20"/>
          <w:lang w:val="nl-NL" w:eastAsia="nl-NL"/>
        </w:rPr>
        <w:t>Contact Email</w:t>
      </w:r>
    </w:p>
    <w:p w:rsidR="00A309F6" w:rsidRPr="00A309F6" w:rsidRDefault="00A309F6" w:rsidP="00A309F6">
      <w:pPr>
        <w:spacing w:after="0" w:line="240" w:lineRule="auto"/>
        <w:rPr>
          <w:rFonts w:ascii="Arial" w:eastAsia="Times New Roman" w:hAnsi="Arial" w:cs="Arial"/>
          <w:vanish/>
          <w:color w:val="222222"/>
          <w:sz w:val="20"/>
          <w:szCs w:val="20"/>
          <w:lang w:val="nl-NL" w:eastAsia="nl-NL"/>
        </w:rPr>
      </w:pPr>
      <w:r w:rsidRPr="00A309F6">
        <w:rPr>
          <w:rFonts w:ascii="Arial" w:eastAsia="Times New Roman" w:hAnsi="Arial" w:cs="Arial"/>
          <w:vanish/>
          <w:color w:val="222222"/>
          <w:sz w:val="20"/>
          <w:szCs w:val="20"/>
          <w:lang w:val="nl-NL" w:eastAsia="nl-NL"/>
        </w:rPr>
        <w:t> </w:t>
      </w:r>
    </w:p>
    <w:p w:rsidR="00A309F6" w:rsidRPr="00A309F6" w:rsidRDefault="00A309F6" w:rsidP="00A309F6">
      <w:pPr>
        <w:spacing w:after="0" w:line="240" w:lineRule="auto"/>
        <w:rPr>
          <w:rFonts w:ascii="Arial" w:eastAsia="Times New Roman" w:hAnsi="Arial" w:cs="Arial"/>
          <w:b/>
          <w:bCs/>
          <w:vanish/>
          <w:color w:val="222222"/>
          <w:sz w:val="20"/>
          <w:szCs w:val="20"/>
          <w:lang w:val="nl-NL" w:eastAsia="nl-NL"/>
        </w:rPr>
      </w:pPr>
      <w:r w:rsidRPr="00A309F6">
        <w:rPr>
          <w:rFonts w:ascii="Arial" w:eastAsia="Times New Roman" w:hAnsi="Arial" w:cs="Arial"/>
          <w:b/>
          <w:bCs/>
          <w:vanish/>
          <w:color w:val="222222"/>
          <w:sz w:val="20"/>
          <w:szCs w:val="20"/>
          <w:lang w:val="nl-NL" w:eastAsia="nl-NL"/>
        </w:rPr>
        <w:t>Contact Phone</w:t>
      </w:r>
    </w:p>
    <w:p w:rsidR="00A309F6" w:rsidRPr="00A309F6" w:rsidRDefault="00A309F6" w:rsidP="00A309F6">
      <w:pPr>
        <w:spacing w:after="0" w:line="240" w:lineRule="auto"/>
        <w:rPr>
          <w:rFonts w:ascii="Arial" w:eastAsia="Times New Roman" w:hAnsi="Arial" w:cs="Arial"/>
          <w:vanish/>
          <w:color w:val="222222"/>
          <w:sz w:val="20"/>
          <w:szCs w:val="20"/>
          <w:lang w:val="nl-NL" w:eastAsia="nl-NL"/>
        </w:rPr>
      </w:pPr>
      <w:r w:rsidRPr="00A309F6">
        <w:rPr>
          <w:rFonts w:ascii="Arial" w:eastAsia="Times New Roman" w:hAnsi="Arial" w:cs="Arial"/>
          <w:vanish/>
          <w:color w:val="222222"/>
          <w:sz w:val="20"/>
          <w:szCs w:val="20"/>
          <w:lang w:val="nl-NL" w:eastAsia="nl-NL"/>
        </w:rPr>
        <w:t> </w:t>
      </w:r>
    </w:p>
    <w:p w:rsidR="00A309F6" w:rsidRPr="00A309F6" w:rsidRDefault="00A309F6" w:rsidP="00A309F6">
      <w:pPr>
        <w:spacing w:after="0" w:line="240" w:lineRule="auto"/>
        <w:rPr>
          <w:rFonts w:ascii="Arial" w:eastAsia="Times New Roman" w:hAnsi="Arial" w:cs="Arial"/>
          <w:b/>
          <w:bCs/>
          <w:vanish/>
          <w:color w:val="222222"/>
          <w:sz w:val="20"/>
          <w:szCs w:val="20"/>
          <w:lang w:val="nl-NL" w:eastAsia="nl-NL"/>
        </w:rPr>
      </w:pPr>
      <w:r w:rsidRPr="00A309F6">
        <w:rPr>
          <w:rFonts w:ascii="Arial" w:eastAsia="Times New Roman" w:hAnsi="Arial" w:cs="Arial"/>
          <w:b/>
          <w:bCs/>
          <w:vanish/>
          <w:color w:val="222222"/>
          <w:sz w:val="20"/>
          <w:szCs w:val="20"/>
          <w:lang w:val="nl-NL" w:eastAsia="nl-NL"/>
        </w:rPr>
        <w:t>Contact Fax</w:t>
      </w:r>
    </w:p>
    <w:p w:rsidR="00A309F6" w:rsidRPr="00A309F6" w:rsidRDefault="00A309F6" w:rsidP="00A309F6">
      <w:pPr>
        <w:spacing w:after="0" w:line="240" w:lineRule="auto"/>
        <w:rPr>
          <w:rFonts w:ascii="Arial" w:eastAsia="Times New Roman" w:hAnsi="Arial" w:cs="Arial"/>
          <w:vanish/>
          <w:color w:val="222222"/>
          <w:sz w:val="20"/>
          <w:szCs w:val="20"/>
          <w:lang w:val="nl-NL" w:eastAsia="nl-NL"/>
        </w:rPr>
      </w:pPr>
      <w:r w:rsidRPr="00A309F6">
        <w:rPr>
          <w:rFonts w:ascii="Arial" w:eastAsia="Times New Roman" w:hAnsi="Arial" w:cs="Arial"/>
          <w:vanish/>
          <w:color w:val="222222"/>
          <w:sz w:val="20"/>
          <w:szCs w:val="20"/>
          <w:lang w:val="nl-NL" w:eastAsia="nl-NL"/>
        </w:rPr>
        <w:t> </w:t>
      </w:r>
    </w:p>
    <w:p w:rsidR="00A309F6" w:rsidRPr="00A309F6" w:rsidRDefault="00A309F6" w:rsidP="00A309F6">
      <w:pPr>
        <w:spacing w:after="0" w:line="240" w:lineRule="auto"/>
        <w:rPr>
          <w:rFonts w:ascii="Arial" w:eastAsia="Times New Roman" w:hAnsi="Arial" w:cs="Arial"/>
          <w:b/>
          <w:bCs/>
          <w:color w:val="222222"/>
          <w:sz w:val="20"/>
          <w:szCs w:val="20"/>
          <w:lang w:eastAsia="nl-NL"/>
        </w:rPr>
      </w:pPr>
      <w:r w:rsidRPr="00A309F6">
        <w:rPr>
          <w:rFonts w:ascii="Arial" w:eastAsia="Times New Roman" w:hAnsi="Arial" w:cs="Arial"/>
          <w:b/>
          <w:bCs/>
          <w:color w:val="222222"/>
          <w:sz w:val="20"/>
          <w:szCs w:val="20"/>
          <w:lang w:eastAsia="nl-NL"/>
        </w:rPr>
        <w:t>Language of Notice</w:t>
      </w:r>
    </w:p>
    <w:p w:rsidR="00A309F6" w:rsidRPr="00A309F6" w:rsidRDefault="00A309F6" w:rsidP="00A309F6">
      <w:pPr>
        <w:spacing w:after="0" w:line="240" w:lineRule="auto"/>
        <w:rPr>
          <w:rFonts w:ascii="Arial" w:eastAsia="Times New Roman" w:hAnsi="Arial" w:cs="Arial"/>
          <w:color w:val="222222"/>
          <w:sz w:val="20"/>
          <w:szCs w:val="20"/>
          <w:lang w:eastAsia="nl-NL"/>
        </w:rPr>
      </w:pPr>
      <w:r w:rsidRPr="00A309F6">
        <w:rPr>
          <w:rFonts w:ascii="Arial" w:eastAsia="Times New Roman" w:hAnsi="Arial" w:cs="Arial"/>
          <w:color w:val="222222"/>
          <w:sz w:val="20"/>
          <w:szCs w:val="20"/>
          <w:lang w:eastAsia="nl-NL"/>
        </w:rPr>
        <w:t> English</w:t>
      </w:r>
    </w:p>
    <w:p w:rsidR="00A309F6" w:rsidRDefault="00A309F6" w:rsidP="00A309F6">
      <w:pPr>
        <w:spacing w:after="0" w:line="240" w:lineRule="auto"/>
        <w:rPr>
          <w:rFonts w:ascii="Arial" w:eastAsia="Times New Roman" w:hAnsi="Arial" w:cs="Arial"/>
          <w:b/>
          <w:bCs/>
          <w:color w:val="222222"/>
          <w:sz w:val="20"/>
          <w:szCs w:val="20"/>
          <w:lang w:val="nl-NL" w:eastAsia="nl-NL"/>
        </w:rPr>
      </w:pPr>
    </w:p>
    <w:p w:rsidR="00A309F6" w:rsidRPr="00A309F6" w:rsidRDefault="00A309F6" w:rsidP="00A309F6">
      <w:pPr>
        <w:spacing w:after="0" w:line="240" w:lineRule="auto"/>
        <w:rPr>
          <w:rFonts w:ascii="Arial" w:eastAsia="Times New Roman" w:hAnsi="Arial" w:cs="Arial"/>
          <w:b/>
          <w:bCs/>
          <w:color w:val="222222"/>
          <w:sz w:val="20"/>
          <w:szCs w:val="20"/>
          <w:lang w:val="nl-NL" w:eastAsia="nl-NL"/>
        </w:rPr>
      </w:pPr>
      <w:proofErr w:type="spellStart"/>
      <w:r w:rsidRPr="00A309F6">
        <w:rPr>
          <w:rFonts w:ascii="Arial" w:eastAsia="Times New Roman" w:hAnsi="Arial" w:cs="Arial"/>
          <w:b/>
          <w:bCs/>
          <w:color w:val="222222"/>
          <w:sz w:val="20"/>
          <w:szCs w:val="20"/>
          <w:lang w:val="nl-NL" w:eastAsia="nl-NL"/>
        </w:rPr>
        <w:t>Assignment</w:t>
      </w:r>
      <w:proofErr w:type="spellEnd"/>
      <w:r w:rsidRPr="00A309F6">
        <w:rPr>
          <w:rFonts w:ascii="Arial" w:eastAsia="Times New Roman" w:hAnsi="Arial" w:cs="Arial"/>
          <w:b/>
          <w:bCs/>
          <w:color w:val="222222"/>
          <w:sz w:val="20"/>
          <w:szCs w:val="20"/>
          <w:lang w:val="nl-NL" w:eastAsia="nl-NL"/>
        </w:rPr>
        <w:t xml:space="preserve"> Country</w:t>
      </w:r>
    </w:p>
    <w:p w:rsidR="00A309F6" w:rsidRPr="00A309F6" w:rsidRDefault="00A309F6" w:rsidP="00A309F6">
      <w:pPr>
        <w:numPr>
          <w:ilvl w:val="0"/>
          <w:numId w:val="1"/>
        </w:numPr>
        <w:spacing w:before="100" w:beforeAutospacing="1" w:after="100" w:afterAutospacing="1" w:line="240" w:lineRule="auto"/>
        <w:rPr>
          <w:rFonts w:ascii="Arial" w:eastAsia="Times New Roman" w:hAnsi="Arial" w:cs="Arial"/>
          <w:color w:val="222222"/>
          <w:sz w:val="20"/>
          <w:szCs w:val="20"/>
          <w:lang w:val="nl-NL" w:eastAsia="nl-NL"/>
        </w:rPr>
      </w:pPr>
      <w:r w:rsidRPr="00A309F6">
        <w:rPr>
          <w:rFonts w:ascii="Arial" w:eastAsia="Times New Roman" w:hAnsi="Arial" w:cs="Arial"/>
          <w:color w:val="222222"/>
          <w:sz w:val="20"/>
          <w:szCs w:val="20"/>
          <w:lang w:val="nl-NL" w:eastAsia="nl-NL"/>
        </w:rPr>
        <w:t>BD - Bangladesh</w:t>
      </w:r>
    </w:p>
    <w:p w:rsidR="00A309F6" w:rsidRPr="00A309F6" w:rsidRDefault="00A309F6" w:rsidP="00A309F6">
      <w:pPr>
        <w:spacing w:after="0" w:line="240" w:lineRule="auto"/>
        <w:rPr>
          <w:rFonts w:ascii="Arial" w:eastAsia="Times New Roman" w:hAnsi="Arial" w:cs="Arial"/>
          <w:b/>
          <w:bCs/>
          <w:color w:val="222222"/>
          <w:sz w:val="20"/>
          <w:szCs w:val="20"/>
          <w:lang w:val="nl-NL" w:eastAsia="nl-NL"/>
        </w:rPr>
      </w:pPr>
      <w:proofErr w:type="spellStart"/>
      <w:r w:rsidRPr="00A309F6">
        <w:rPr>
          <w:rFonts w:ascii="Arial" w:eastAsia="Times New Roman" w:hAnsi="Arial" w:cs="Arial"/>
          <w:b/>
          <w:bCs/>
          <w:color w:val="222222"/>
          <w:sz w:val="20"/>
          <w:szCs w:val="20"/>
          <w:lang w:val="nl-NL" w:eastAsia="nl-NL"/>
        </w:rPr>
        <w:t>Funding</w:t>
      </w:r>
      <w:proofErr w:type="spellEnd"/>
      <w:r w:rsidRPr="00A309F6">
        <w:rPr>
          <w:rFonts w:ascii="Arial" w:eastAsia="Times New Roman" w:hAnsi="Arial" w:cs="Arial"/>
          <w:b/>
          <w:bCs/>
          <w:color w:val="222222"/>
          <w:sz w:val="20"/>
          <w:szCs w:val="20"/>
          <w:lang w:val="nl-NL" w:eastAsia="nl-NL"/>
        </w:rPr>
        <w:t xml:space="preserve"> Sources</w:t>
      </w:r>
    </w:p>
    <w:p w:rsidR="00A309F6" w:rsidRPr="00A309F6" w:rsidRDefault="00A309F6" w:rsidP="00A309F6">
      <w:pPr>
        <w:spacing w:after="0" w:line="240" w:lineRule="auto"/>
        <w:rPr>
          <w:rFonts w:ascii="Arial" w:eastAsia="Times New Roman" w:hAnsi="Arial" w:cs="Arial"/>
          <w:color w:val="222222"/>
          <w:sz w:val="20"/>
          <w:szCs w:val="20"/>
          <w:lang w:eastAsia="nl-NL"/>
        </w:rPr>
      </w:pPr>
      <w:r w:rsidRPr="00A309F6">
        <w:rPr>
          <w:rFonts w:ascii="Arial" w:eastAsia="Times New Roman" w:hAnsi="Arial" w:cs="Arial"/>
          <w:color w:val="222222"/>
          <w:sz w:val="20"/>
          <w:szCs w:val="20"/>
          <w:lang w:eastAsia="nl-NL"/>
        </w:rPr>
        <w:t xml:space="preserve">The World Bank Group intends to finance the assignment/services under: </w:t>
      </w:r>
    </w:p>
    <w:p w:rsidR="00A309F6" w:rsidRPr="00A309F6" w:rsidRDefault="00A309F6" w:rsidP="00A309F6">
      <w:pPr>
        <w:numPr>
          <w:ilvl w:val="0"/>
          <w:numId w:val="2"/>
        </w:numPr>
        <w:spacing w:before="100" w:beforeAutospacing="1" w:after="100" w:afterAutospacing="1" w:line="240" w:lineRule="auto"/>
        <w:rPr>
          <w:rFonts w:ascii="Arial" w:eastAsia="Times New Roman" w:hAnsi="Arial" w:cs="Arial"/>
          <w:color w:val="222222"/>
          <w:sz w:val="20"/>
          <w:szCs w:val="20"/>
          <w:lang w:val="nl-NL" w:eastAsia="nl-NL"/>
        </w:rPr>
      </w:pPr>
      <w:r w:rsidRPr="00A309F6">
        <w:rPr>
          <w:rFonts w:ascii="Arial" w:eastAsia="Times New Roman" w:hAnsi="Arial" w:cs="Arial"/>
          <w:color w:val="222222"/>
          <w:sz w:val="20"/>
          <w:szCs w:val="20"/>
          <w:lang w:val="nl-NL" w:eastAsia="nl-NL"/>
        </w:rPr>
        <w:t>BB - BANK BUDGET</w:t>
      </w:r>
    </w:p>
    <w:p w:rsidR="00A309F6" w:rsidRPr="00A309F6" w:rsidRDefault="00A309F6" w:rsidP="00A309F6">
      <w:pPr>
        <w:numPr>
          <w:ilvl w:val="0"/>
          <w:numId w:val="2"/>
        </w:numPr>
        <w:spacing w:before="100" w:beforeAutospacing="1" w:after="100" w:afterAutospacing="1" w:line="240" w:lineRule="auto"/>
        <w:rPr>
          <w:rFonts w:ascii="Arial" w:eastAsia="Times New Roman" w:hAnsi="Arial" w:cs="Arial"/>
          <w:color w:val="222222"/>
          <w:sz w:val="20"/>
          <w:szCs w:val="20"/>
          <w:lang w:eastAsia="nl-NL"/>
        </w:rPr>
      </w:pPr>
      <w:r w:rsidRPr="00A309F6">
        <w:rPr>
          <w:rFonts w:ascii="Arial" w:eastAsia="Times New Roman" w:hAnsi="Arial" w:cs="Arial"/>
          <w:color w:val="222222"/>
          <w:sz w:val="20"/>
          <w:szCs w:val="20"/>
          <w:lang w:eastAsia="nl-NL"/>
        </w:rPr>
        <w:t>TF083000 - Global Infrastructure Facility Single Donor Trust Fund</w:t>
      </w:r>
    </w:p>
    <w:p w:rsidR="00A309F6" w:rsidRPr="00A309F6" w:rsidRDefault="00A309F6" w:rsidP="00A309F6">
      <w:pPr>
        <w:numPr>
          <w:ilvl w:val="0"/>
          <w:numId w:val="2"/>
        </w:numPr>
        <w:spacing w:before="100" w:beforeAutospacing="1" w:after="100" w:afterAutospacing="1" w:line="240" w:lineRule="auto"/>
        <w:rPr>
          <w:rFonts w:ascii="Arial" w:eastAsia="Times New Roman" w:hAnsi="Arial" w:cs="Arial"/>
          <w:color w:val="222222"/>
          <w:sz w:val="20"/>
          <w:szCs w:val="20"/>
          <w:lang w:val="nl-NL" w:eastAsia="nl-NL"/>
        </w:rPr>
      </w:pPr>
      <w:r w:rsidRPr="00A309F6">
        <w:rPr>
          <w:rFonts w:ascii="Arial" w:eastAsia="Times New Roman" w:hAnsi="Arial" w:cs="Arial"/>
          <w:color w:val="222222"/>
          <w:sz w:val="20"/>
          <w:szCs w:val="20"/>
          <w:lang w:val="nl-NL" w:eastAsia="nl-NL"/>
        </w:rPr>
        <w:t xml:space="preserve">TF083352 - PPIAF Parallel </w:t>
      </w:r>
      <w:proofErr w:type="spellStart"/>
      <w:r w:rsidRPr="00A309F6">
        <w:rPr>
          <w:rFonts w:ascii="Arial" w:eastAsia="Times New Roman" w:hAnsi="Arial" w:cs="Arial"/>
          <w:color w:val="222222"/>
          <w:sz w:val="20"/>
          <w:szCs w:val="20"/>
          <w:lang w:val="nl-NL" w:eastAsia="nl-NL"/>
        </w:rPr>
        <w:t>to</w:t>
      </w:r>
      <w:proofErr w:type="spellEnd"/>
      <w:r w:rsidRPr="00A309F6">
        <w:rPr>
          <w:rFonts w:ascii="Arial" w:eastAsia="Times New Roman" w:hAnsi="Arial" w:cs="Arial"/>
          <w:color w:val="222222"/>
          <w:sz w:val="20"/>
          <w:szCs w:val="20"/>
          <w:lang w:val="nl-NL" w:eastAsia="nl-NL"/>
        </w:rPr>
        <w:t xml:space="preserve"> TF053980</w:t>
      </w:r>
    </w:p>
    <w:p w:rsidR="00A309F6" w:rsidRPr="00A309F6" w:rsidRDefault="00A309F6" w:rsidP="00A309F6">
      <w:pPr>
        <w:spacing w:after="0" w:line="240" w:lineRule="auto"/>
        <w:rPr>
          <w:rFonts w:ascii="Arial" w:eastAsia="Times New Roman" w:hAnsi="Arial" w:cs="Arial"/>
          <w:b/>
          <w:bCs/>
          <w:color w:val="222222"/>
          <w:sz w:val="20"/>
          <w:szCs w:val="20"/>
          <w:lang w:val="nl-NL" w:eastAsia="nl-NL"/>
        </w:rPr>
      </w:pPr>
      <w:proofErr w:type="spellStart"/>
      <w:r w:rsidRPr="00A309F6">
        <w:rPr>
          <w:rFonts w:ascii="Arial" w:eastAsia="Times New Roman" w:hAnsi="Arial" w:cs="Arial"/>
          <w:b/>
          <w:bCs/>
          <w:color w:val="222222"/>
          <w:sz w:val="20"/>
          <w:szCs w:val="20"/>
          <w:lang w:val="nl-NL" w:eastAsia="nl-NL"/>
        </w:rPr>
        <w:t>Individual</w:t>
      </w:r>
      <w:proofErr w:type="spellEnd"/>
      <w:r w:rsidRPr="00A309F6">
        <w:rPr>
          <w:rFonts w:ascii="Arial" w:eastAsia="Times New Roman" w:hAnsi="Arial" w:cs="Arial"/>
          <w:b/>
          <w:bCs/>
          <w:color w:val="222222"/>
          <w:sz w:val="20"/>
          <w:szCs w:val="20"/>
          <w:lang w:val="nl-NL" w:eastAsia="nl-NL"/>
        </w:rPr>
        <w:t>/</w:t>
      </w:r>
      <w:proofErr w:type="spellStart"/>
      <w:r w:rsidRPr="00A309F6">
        <w:rPr>
          <w:rFonts w:ascii="Arial" w:eastAsia="Times New Roman" w:hAnsi="Arial" w:cs="Arial"/>
          <w:b/>
          <w:bCs/>
          <w:color w:val="222222"/>
          <w:sz w:val="20"/>
          <w:szCs w:val="20"/>
          <w:lang w:val="nl-NL" w:eastAsia="nl-NL"/>
        </w:rPr>
        <w:t>Firm</w:t>
      </w:r>
      <w:proofErr w:type="spellEnd"/>
    </w:p>
    <w:p w:rsidR="00A309F6" w:rsidRPr="00A309F6" w:rsidRDefault="00A309F6" w:rsidP="00A309F6">
      <w:pPr>
        <w:spacing w:after="0" w:line="240" w:lineRule="auto"/>
        <w:rPr>
          <w:rFonts w:ascii="Arial" w:eastAsia="Times New Roman" w:hAnsi="Arial" w:cs="Arial"/>
          <w:color w:val="222222"/>
          <w:sz w:val="20"/>
          <w:szCs w:val="20"/>
          <w:lang w:eastAsia="nl-NL"/>
        </w:rPr>
      </w:pPr>
      <w:r w:rsidRPr="00A309F6">
        <w:rPr>
          <w:rFonts w:ascii="Arial" w:eastAsia="Times New Roman" w:hAnsi="Arial" w:cs="Arial"/>
          <w:vanish/>
          <w:color w:val="222222"/>
          <w:sz w:val="20"/>
          <w:szCs w:val="20"/>
          <w:lang w:eastAsia="nl-NL"/>
        </w:rPr>
        <w:t>The consultant will be an individual.</w:t>
      </w:r>
      <w:r w:rsidRPr="00A309F6">
        <w:rPr>
          <w:rFonts w:ascii="Arial" w:eastAsia="Times New Roman" w:hAnsi="Arial" w:cs="Arial"/>
          <w:color w:val="222222"/>
          <w:sz w:val="20"/>
          <w:szCs w:val="20"/>
          <w:lang w:eastAsia="nl-NL"/>
        </w:rPr>
        <w:t xml:space="preserve"> The consultant will be a firm. </w:t>
      </w:r>
    </w:p>
    <w:p w:rsidR="00A309F6" w:rsidRDefault="00A309F6" w:rsidP="00A309F6">
      <w:pPr>
        <w:spacing w:after="0" w:line="240" w:lineRule="auto"/>
        <w:rPr>
          <w:rFonts w:ascii="Arial" w:eastAsia="Times New Roman" w:hAnsi="Arial" w:cs="Arial"/>
          <w:color w:val="222222"/>
          <w:sz w:val="20"/>
          <w:szCs w:val="20"/>
          <w:lang w:val="nl-NL" w:eastAsia="nl-NL"/>
        </w:rPr>
      </w:pPr>
    </w:p>
    <w:p w:rsidR="00A309F6" w:rsidRPr="00A309F6" w:rsidRDefault="00A309F6" w:rsidP="00A309F6">
      <w:pPr>
        <w:spacing w:after="0" w:line="240" w:lineRule="auto"/>
        <w:rPr>
          <w:rFonts w:ascii="Arial" w:eastAsia="Times New Roman" w:hAnsi="Arial" w:cs="Arial"/>
          <w:b/>
          <w:color w:val="222222"/>
          <w:sz w:val="20"/>
          <w:szCs w:val="20"/>
          <w:lang w:eastAsia="nl-NL"/>
        </w:rPr>
      </w:pPr>
      <w:r w:rsidRPr="00A309F6">
        <w:rPr>
          <w:rFonts w:ascii="Arial" w:eastAsia="Times New Roman" w:hAnsi="Arial" w:cs="Arial"/>
          <w:b/>
          <w:color w:val="222222"/>
          <w:sz w:val="20"/>
          <w:szCs w:val="20"/>
          <w:lang w:eastAsia="nl-NL"/>
        </w:rPr>
        <w:t xml:space="preserve">Assignment Description </w:t>
      </w:r>
    </w:p>
    <w:p w:rsidR="00A309F6" w:rsidRDefault="00A309F6" w:rsidP="00A309F6">
      <w:pPr>
        <w:spacing w:after="0" w:line="240" w:lineRule="auto"/>
        <w:rPr>
          <w:rFonts w:ascii="Arial" w:eastAsia="Times New Roman" w:hAnsi="Arial" w:cs="Arial"/>
          <w:color w:val="222222"/>
          <w:sz w:val="20"/>
          <w:szCs w:val="20"/>
          <w:lang w:eastAsia="nl-NL"/>
        </w:rPr>
      </w:pPr>
      <w:r w:rsidRPr="00A309F6">
        <w:rPr>
          <w:rFonts w:ascii="Arial" w:eastAsia="Times New Roman" w:hAnsi="Arial" w:cs="Arial"/>
          <w:color w:val="222222"/>
          <w:sz w:val="20"/>
          <w:szCs w:val="20"/>
          <w:lang w:eastAsia="nl-NL"/>
        </w:rPr>
        <w:t xml:space="preserve">The objective of the consultancy is to support the preparation of Dhaka Public Transport Improvement Project (DPTIP) by i) assessing and improving institutional regulatory framework and client capacity to increase private sector participation in the public transportation sector in Dhaka; and ii) assessing and recommending specific PPP options and business-financial models for the operation of the feeders associated with the BRT line from </w:t>
      </w:r>
      <w:proofErr w:type="spellStart"/>
      <w:r w:rsidRPr="00A309F6">
        <w:rPr>
          <w:rFonts w:ascii="Arial" w:eastAsia="Times New Roman" w:hAnsi="Arial" w:cs="Arial"/>
          <w:color w:val="222222"/>
          <w:sz w:val="20"/>
          <w:szCs w:val="20"/>
          <w:lang w:eastAsia="nl-NL"/>
        </w:rPr>
        <w:t>Gazipur</w:t>
      </w:r>
      <w:proofErr w:type="spellEnd"/>
      <w:r w:rsidRPr="00A309F6">
        <w:rPr>
          <w:rFonts w:ascii="Arial" w:eastAsia="Times New Roman" w:hAnsi="Arial" w:cs="Arial"/>
          <w:color w:val="222222"/>
          <w:sz w:val="20"/>
          <w:szCs w:val="20"/>
          <w:lang w:eastAsia="nl-NL"/>
        </w:rPr>
        <w:t xml:space="preserve"> to </w:t>
      </w:r>
      <w:proofErr w:type="spellStart"/>
      <w:r w:rsidRPr="00A309F6">
        <w:rPr>
          <w:rFonts w:ascii="Arial" w:eastAsia="Times New Roman" w:hAnsi="Arial" w:cs="Arial"/>
          <w:color w:val="222222"/>
          <w:sz w:val="20"/>
          <w:szCs w:val="20"/>
          <w:lang w:eastAsia="nl-NL"/>
        </w:rPr>
        <w:t>Mohakhali</w:t>
      </w:r>
      <w:proofErr w:type="spellEnd"/>
      <w:r w:rsidRPr="00A309F6">
        <w:rPr>
          <w:rFonts w:ascii="Arial" w:eastAsia="Times New Roman" w:hAnsi="Arial" w:cs="Arial"/>
          <w:color w:val="222222"/>
          <w:sz w:val="20"/>
          <w:szCs w:val="20"/>
          <w:lang w:eastAsia="nl-NL"/>
        </w:rPr>
        <w:t>, for the associated BRT infrastructure and for the operations of the city-wide bus service. The extent of PPP potential must be well assessed and structured based on client capacity, similar experiences in Bangladesh, the relative appetite of banks and investors in Bangladesh to invest in the transport sector (including through the exploration of financing options such as leasing), and the cost/access to finance for private operators and investors.</w:t>
      </w:r>
      <w:r w:rsidRPr="00A309F6">
        <w:rPr>
          <w:rFonts w:ascii="Arial" w:eastAsia="Times New Roman" w:hAnsi="Arial" w:cs="Arial"/>
          <w:color w:val="222222"/>
          <w:sz w:val="20"/>
          <w:szCs w:val="20"/>
          <w:lang w:eastAsia="nl-NL"/>
        </w:rPr>
        <w:br/>
      </w:r>
      <w:r w:rsidRPr="00A309F6">
        <w:rPr>
          <w:rFonts w:ascii="Arial" w:eastAsia="Times New Roman" w:hAnsi="Arial" w:cs="Arial"/>
          <w:color w:val="222222"/>
          <w:sz w:val="20"/>
          <w:szCs w:val="20"/>
          <w:lang w:eastAsia="nl-NL"/>
        </w:rPr>
        <w:br/>
      </w:r>
      <w:r w:rsidRPr="00A309F6">
        <w:rPr>
          <w:rFonts w:ascii="Arial" w:eastAsia="Times New Roman" w:hAnsi="Arial" w:cs="Arial"/>
          <w:b/>
          <w:color w:val="222222"/>
          <w:sz w:val="20"/>
          <w:szCs w:val="20"/>
          <w:lang w:eastAsia="nl-NL"/>
        </w:rPr>
        <w:t>ELIGIBILITY</w:t>
      </w:r>
      <w:r w:rsidRPr="00A309F6">
        <w:rPr>
          <w:rFonts w:ascii="Arial" w:eastAsia="Times New Roman" w:hAnsi="Arial" w:cs="Arial"/>
          <w:b/>
          <w:color w:val="222222"/>
          <w:sz w:val="20"/>
          <w:szCs w:val="20"/>
          <w:lang w:eastAsia="nl-NL"/>
        </w:rPr>
        <w:br/>
      </w:r>
      <w:r w:rsidRPr="00A309F6">
        <w:rPr>
          <w:rFonts w:ascii="Arial" w:eastAsia="Times New Roman" w:hAnsi="Arial" w:cs="Arial"/>
          <w:color w:val="222222"/>
          <w:sz w:val="20"/>
          <w:szCs w:val="20"/>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individuals)Consultants may associate to enhance their qualifications</w:t>
      </w:r>
      <w:r w:rsidRPr="00A309F6">
        <w:rPr>
          <w:rFonts w:ascii="Arial" w:eastAsia="Times New Roman" w:hAnsi="Arial" w:cs="Arial"/>
          <w:color w:val="222222"/>
          <w:sz w:val="20"/>
          <w:szCs w:val="20"/>
          <w:lang w:eastAsia="nl-NL"/>
        </w:rPr>
        <w:br/>
      </w:r>
      <w:r w:rsidRPr="00A309F6">
        <w:rPr>
          <w:rFonts w:ascii="Arial" w:eastAsia="Times New Roman" w:hAnsi="Arial" w:cs="Arial"/>
          <w:color w:val="222222"/>
          <w:sz w:val="20"/>
          <w:szCs w:val="20"/>
          <w:lang w:eastAsia="nl-NL"/>
        </w:rPr>
        <w:br/>
      </w:r>
      <w:r w:rsidRPr="00A309F6">
        <w:rPr>
          <w:rFonts w:ascii="Arial" w:eastAsia="Times New Roman" w:hAnsi="Arial" w:cs="Arial"/>
          <w:b/>
          <w:color w:val="222222"/>
          <w:sz w:val="20"/>
          <w:szCs w:val="20"/>
          <w:lang w:eastAsia="nl-NL"/>
        </w:rPr>
        <w:t>SUBMISSION REQUIREMENTS</w:t>
      </w:r>
      <w:r w:rsidRPr="00A309F6">
        <w:rPr>
          <w:rFonts w:ascii="Arial" w:eastAsia="Times New Roman" w:hAnsi="Arial" w:cs="Arial"/>
          <w:b/>
          <w:color w:val="222222"/>
          <w:sz w:val="20"/>
          <w:szCs w:val="20"/>
          <w:lang w:eastAsia="nl-NL"/>
        </w:rPr>
        <w:br/>
      </w:r>
      <w:r w:rsidRPr="00A309F6">
        <w:rPr>
          <w:rFonts w:ascii="Arial" w:eastAsia="Times New Roman" w:hAnsi="Arial" w:cs="Arial"/>
          <w:color w:val="222222"/>
          <w:sz w:val="20"/>
          <w:szCs w:val="20"/>
          <w:lang w:eastAsia="nl-NL"/>
        </w:rPr>
        <w:t xml:space="preserve">Please note that the total size of all attachments should be less than 5MB. </w:t>
      </w:r>
      <w:r w:rsidRPr="00A309F6">
        <w:rPr>
          <w:rFonts w:ascii="Arial" w:eastAsia="Times New Roman" w:hAnsi="Arial" w:cs="Arial"/>
          <w:color w:val="222222"/>
          <w:sz w:val="20"/>
          <w:szCs w:val="20"/>
          <w:lang w:eastAsia="nl-NL"/>
        </w:rPr>
        <w:br/>
      </w:r>
      <w:r w:rsidRPr="00A309F6">
        <w:rPr>
          <w:rFonts w:ascii="Arial" w:eastAsia="Times New Roman" w:hAnsi="Arial" w:cs="Arial"/>
          <w:color w:val="222222"/>
          <w:sz w:val="20"/>
          <w:szCs w:val="20"/>
          <w:lang w:eastAsia="nl-NL"/>
        </w:rPr>
        <w:br/>
        <w:t>Interested firms are hereby invited to submit expressions of interest.</w:t>
      </w:r>
      <w:r w:rsidRPr="00A309F6">
        <w:rPr>
          <w:rFonts w:ascii="Arial" w:eastAsia="Times New Roman" w:hAnsi="Arial" w:cs="Arial"/>
          <w:color w:val="222222"/>
          <w:sz w:val="20"/>
          <w:szCs w:val="20"/>
          <w:lang w:eastAsia="nl-NL"/>
        </w:rPr>
        <w:br/>
      </w:r>
      <w:r w:rsidRPr="00A309F6">
        <w:rPr>
          <w:rFonts w:ascii="Arial" w:eastAsia="Times New Roman" w:hAnsi="Arial" w:cs="Arial"/>
          <w:color w:val="222222"/>
          <w:sz w:val="20"/>
          <w:szCs w:val="20"/>
          <w:lang w:eastAsia="nl-NL"/>
        </w:rPr>
        <w:br/>
        <w:t>Expressions of Interest should be submitted, in English, electronically through World Bank Group eConsultant2 (https://wbgeconsult2.worldbank.org/wbgec/index.html)</w:t>
      </w:r>
      <w:r w:rsidRPr="00A309F6">
        <w:rPr>
          <w:rFonts w:ascii="Arial" w:eastAsia="Times New Roman" w:hAnsi="Arial" w:cs="Arial"/>
          <w:color w:val="222222"/>
          <w:sz w:val="20"/>
          <w:szCs w:val="20"/>
          <w:lang w:eastAsia="nl-NL"/>
        </w:rPr>
        <w:br/>
      </w:r>
      <w:r w:rsidRPr="00A309F6">
        <w:rPr>
          <w:rFonts w:ascii="Arial" w:eastAsia="Times New Roman" w:hAnsi="Arial" w:cs="Arial"/>
          <w:color w:val="222222"/>
          <w:sz w:val="20"/>
          <w:szCs w:val="20"/>
          <w:lang w:eastAsia="nl-NL"/>
        </w:rPr>
        <w:br/>
      </w:r>
    </w:p>
    <w:p w:rsidR="00A309F6" w:rsidRPr="00A309F6" w:rsidRDefault="00A309F6" w:rsidP="00A309F6">
      <w:pPr>
        <w:spacing w:after="0" w:line="240" w:lineRule="auto"/>
        <w:rPr>
          <w:rFonts w:ascii="Arial" w:eastAsia="Times New Roman" w:hAnsi="Arial" w:cs="Arial"/>
          <w:color w:val="222222"/>
          <w:sz w:val="20"/>
          <w:szCs w:val="20"/>
          <w:lang w:eastAsia="nl-NL"/>
        </w:rPr>
      </w:pPr>
      <w:r w:rsidRPr="00A309F6">
        <w:rPr>
          <w:rFonts w:ascii="Arial" w:eastAsia="Times New Roman" w:hAnsi="Arial" w:cs="Arial"/>
          <w:b/>
          <w:color w:val="222222"/>
          <w:sz w:val="20"/>
          <w:szCs w:val="20"/>
          <w:lang w:eastAsia="nl-NL"/>
        </w:rPr>
        <w:lastRenderedPageBreak/>
        <w:t>NOTES</w:t>
      </w:r>
      <w:r w:rsidRPr="00A309F6">
        <w:rPr>
          <w:rFonts w:ascii="Arial" w:eastAsia="Times New Roman" w:hAnsi="Arial" w:cs="Arial"/>
          <w:b/>
          <w:color w:val="222222"/>
          <w:sz w:val="20"/>
          <w:szCs w:val="20"/>
          <w:lang w:eastAsia="nl-NL"/>
        </w:rPr>
        <w:br/>
      </w:r>
      <w:r w:rsidRPr="00A309F6">
        <w:rPr>
          <w:rFonts w:ascii="Arial" w:eastAsia="Times New Roman" w:hAnsi="Arial" w:cs="Arial"/>
          <w:color w:val="222222"/>
          <w:sz w:val="20"/>
          <w:szCs w:val="20"/>
          <w:lang w:eastAsia="nl-NL"/>
        </w:rPr>
        <w:t>Following this invitation for Expression of Interest, a shortlist of qualified firms will be formally invited to submit proposals. Shortlisting and selection will be subject to the availability of funding.</w:t>
      </w:r>
      <w:r w:rsidRPr="00A309F6">
        <w:rPr>
          <w:rFonts w:ascii="Arial" w:eastAsia="Times New Roman" w:hAnsi="Arial" w:cs="Arial"/>
          <w:color w:val="222222"/>
          <w:sz w:val="20"/>
          <w:szCs w:val="20"/>
          <w:lang w:eastAsia="nl-NL"/>
        </w:rPr>
        <w:br/>
      </w:r>
      <w:r w:rsidRPr="00A309F6">
        <w:rPr>
          <w:rFonts w:ascii="Arial" w:eastAsia="Times New Roman" w:hAnsi="Arial" w:cs="Arial"/>
          <w:color w:val="222222"/>
          <w:sz w:val="20"/>
          <w:szCs w:val="20"/>
          <w:lang w:eastAsia="nl-NL"/>
        </w:rPr>
        <w:br/>
        <w:t>Only those firms which have been shortlisted will receive notification. No debrief will be provided to firms which have not been shortlisted.</w:t>
      </w:r>
    </w:p>
    <w:p w:rsidR="00A309F6" w:rsidRDefault="00A309F6" w:rsidP="00A309F6">
      <w:pPr>
        <w:spacing w:after="0" w:line="240" w:lineRule="auto"/>
        <w:rPr>
          <w:rFonts w:ascii="Arial" w:eastAsia="Times New Roman" w:hAnsi="Arial" w:cs="Arial"/>
          <w:color w:val="222222"/>
          <w:sz w:val="20"/>
          <w:szCs w:val="20"/>
          <w:lang w:val="nl-NL" w:eastAsia="nl-NL"/>
        </w:rPr>
      </w:pPr>
    </w:p>
    <w:p w:rsidR="00A309F6" w:rsidRPr="00A309F6" w:rsidRDefault="00A309F6" w:rsidP="00A309F6">
      <w:pPr>
        <w:spacing w:after="0" w:line="240" w:lineRule="auto"/>
        <w:rPr>
          <w:rFonts w:ascii="Arial" w:eastAsia="Times New Roman" w:hAnsi="Arial" w:cs="Arial"/>
          <w:b/>
          <w:color w:val="222222"/>
          <w:sz w:val="20"/>
          <w:szCs w:val="20"/>
          <w:lang w:val="nl-NL" w:eastAsia="nl-NL"/>
        </w:rPr>
      </w:pPr>
      <w:proofErr w:type="spellStart"/>
      <w:r w:rsidRPr="00A309F6">
        <w:rPr>
          <w:rFonts w:ascii="Arial" w:eastAsia="Times New Roman" w:hAnsi="Arial" w:cs="Arial"/>
          <w:b/>
          <w:color w:val="222222"/>
          <w:sz w:val="20"/>
          <w:szCs w:val="20"/>
          <w:lang w:val="nl-NL" w:eastAsia="nl-NL"/>
        </w:rPr>
        <w:t>Attachments</w:t>
      </w:r>
      <w:proofErr w:type="spellEnd"/>
      <w:r w:rsidRPr="00A309F6">
        <w:rPr>
          <w:rFonts w:ascii="Arial" w:eastAsia="Times New Roman" w:hAnsi="Arial" w:cs="Arial"/>
          <w:b/>
          <w:color w:val="222222"/>
          <w:sz w:val="20"/>
          <w:szCs w:val="20"/>
          <w:lang w:val="nl-NL" w:eastAsia="nl-NL"/>
        </w:rPr>
        <w:t xml:space="preserve"> </w:t>
      </w:r>
    </w:p>
    <w:p w:rsidR="00A309F6" w:rsidRPr="00A309F6" w:rsidRDefault="00A309F6" w:rsidP="00A309F6">
      <w:pPr>
        <w:numPr>
          <w:ilvl w:val="0"/>
          <w:numId w:val="3"/>
        </w:numPr>
        <w:spacing w:before="100" w:beforeAutospacing="1" w:after="100" w:afterAutospacing="1" w:line="240" w:lineRule="auto"/>
        <w:rPr>
          <w:rFonts w:ascii="Arial" w:eastAsia="Times New Roman" w:hAnsi="Arial" w:cs="Arial"/>
          <w:color w:val="222222"/>
          <w:sz w:val="20"/>
          <w:szCs w:val="20"/>
          <w:lang w:val="nl-NL" w:eastAsia="nl-NL"/>
        </w:rPr>
      </w:pPr>
      <w:hyperlink r:id="rId5" w:tgtFrame="hidden_util_frame" w:history="1">
        <w:proofErr w:type="spellStart"/>
        <w:r w:rsidRPr="00A309F6">
          <w:rPr>
            <w:rFonts w:ascii="Arial" w:eastAsia="Times New Roman" w:hAnsi="Arial" w:cs="Arial"/>
            <w:color w:val="004276"/>
            <w:sz w:val="20"/>
            <w:szCs w:val="20"/>
            <w:lang w:val="nl-NL" w:eastAsia="nl-NL"/>
          </w:rPr>
          <w:t>Optional</w:t>
        </w:r>
        <w:proofErr w:type="spellEnd"/>
        <w:r w:rsidRPr="00A309F6">
          <w:rPr>
            <w:rFonts w:ascii="Arial" w:eastAsia="Times New Roman" w:hAnsi="Arial" w:cs="Arial"/>
            <w:color w:val="004276"/>
            <w:sz w:val="20"/>
            <w:szCs w:val="20"/>
            <w:lang w:val="nl-NL" w:eastAsia="nl-NL"/>
          </w:rPr>
          <w:t xml:space="preserve"> TOR File</w:t>
        </w:r>
      </w:hyperlink>
    </w:p>
    <w:p w:rsidR="00A309F6" w:rsidRPr="00A309F6" w:rsidRDefault="00A309F6" w:rsidP="00A309F6">
      <w:pPr>
        <w:spacing w:after="0" w:line="240" w:lineRule="auto"/>
        <w:rPr>
          <w:rFonts w:ascii="Arial" w:eastAsia="Times New Roman" w:hAnsi="Arial" w:cs="Arial"/>
          <w:b/>
          <w:color w:val="222222"/>
          <w:sz w:val="20"/>
          <w:szCs w:val="20"/>
          <w:lang w:val="nl-NL" w:eastAsia="nl-NL"/>
        </w:rPr>
      </w:pPr>
      <w:proofErr w:type="spellStart"/>
      <w:r w:rsidRPr="00A309F6">
        <w:rPr>
          <w:rFonts w:ascii="Arial" w:eastAsia="Times New Roman" w:hAnsi="Arial" w:cs="Arial"/>
          <w:b/>
          <w:color w:val="222222"/>
          <w:sz w:val="20"/>
          <w:szCs w:val="20"/>
          <w:lang w:val="nl-NL" w:eastAsia="nl-NL"/>
        </w:rPr>
        <w:t>Qualification</w:t>
      </w:r>
      <w:proofErr w:type="spellEnd"/>
      <w:r w:rsidRPr="00A309F6">
        <w:rPr>
          <w:rFonts w:ascii="Arial" w:eastAsia="Times New Roman" w:hAnsi="Arial" w:cs="Arial"/>
          <w:b/>
          <w:color w:val="222222"/>
          <w:sz w:val="20"/>
          <w:szCs w:val="20"/>
          <w:lang w:val="nl-NL" w:eastAsia="nl-NL"/>
        </w:rPr>
        <w:t xml:space="preserve"> Criteria </w:t>
      </w:r>
    </w:p>
    <w:p w:rsidR="00A309F6" w:rsidRPr="00A309F6" w:rsidRDefault="00A309F6" w:rsidP="00A309F6">
      <w:pPr>
        <w:numPr>
          <w:ilvl w:val="0"/>
          <w:numId w:val="4"/>
        </w:numPr>
        <w:spacing w:before="100" w:beforeAutospacing="1" w:after="100" w:afterAutospacing="1" w:line="240" w:lineRule="auto"/>
        <w:rPr>
          <w:rFonts w:ascii="Arial" w:eastAsia="Times New Roman" w:hAnsi="Arial" w:cs="Arial"/>
          <w:color w:val="222222"/>
          <w:sz w:val="20"/>
          <w:szCs w:val="20"/>
          <w:lang w:eastAsia="nl-NL"/>
        </w:rPr>
      </w:pPr>
      <w:r w:rsidRPr="00A309F6">
        <w:rPr>
          <w:rFonts w:ascii="Arial" w:eastAsia="Times New Roman" w:hAnsi="Arial" w:cs="Arial"/>
          <w:b/>
          <w:bCs/>
          <w:color w:val="222222"/>
          <w:sz w:val="20"/>
          <w:szCs w:val="20"/>
          <w:lang w:eastAsia="nl-NL"/>
        </w:rPr>
        <w:t>1.</w:t>
      </w:r>
      <w:r w:rsidRPr="00A309F6">
        <w:rPr>
          <w:rFonts w:ascii="Arial" w:eastAsia="Times New Roman" w:hAnsi="Arial" w:cs="Arial"/>
          <w:color w:val="222222"/>
          <w:sz w:val="20"/>
          <w:szCs w:val="20"/>
          <w:lang w:eastAsia="nl-NL"/>
        </w:rPr>
        <w:t xml:space="preserve"> Provide information showing that they are qualified in the field of the assignment.</w:t>
      </w:r>
    </w:p>
    <w:p w:rsidR="00A309F6" w:rsidRPr="00A309F6" w:rsidRDefault="00A309F6" w:rsidP="00A309F6">
      <w:pPr>
        <w:numPr>
          <w:ilvl w:val="0"/>
          <w:numId w:val="4"/>
        </w:numPr>
        <w:spacing w:before="100" w:beforeAutospacing="1" w:after="100" w:afterAutospacing="1" w:line="240" w:lineRule="auto"/>
        <w:rPr>
          <w:rFonts w:ascii="Arial" w:eastAsia="Times New Roman" w:hAnsi="Arial" w:cs="Arial"/>
          <w:color w:val="222222"/>
          <w:sz w:val="20"/>
          <w:szCs w:val="20"/>
          <w:lang w:eastAsia="nl-NL"/>
        </w:rPr>
      </w:pPr>
      <w:r w:rsidRPr="00A309F6">
        <w:rPr>
          <w:rFonts w:ascii="Arial" w:eastAsia="Times New Roman" w:hAnsi="Arial" w:cs="Arial"/>
          <w:b/>
          <w:bCs/>
          <w:color w:val="222222"/>
          <w:sz w:val="20"/>
          <w:szCs w:val="20"/>
          <w:lang w:eastAsia="nl-NL"/>
        </w:rPr>
        <w:t>2.</w:t>
      </w:r>
      <w:r w:rsidRPr="00A309F6">
        <w:rPr>
          <w:rFonts w:ascii="Arial" w:eastAsia="Times New Roman" w:hAnsi="Arial" w:cs="Arial"/>
          <w:color w:val="222222"/>
          <w:sz w:val="20"/>
          <w:szCs w:val="20"/>
          <w:lang w:eastAsia="nl-NL"/>
        </w:rPr>
        <w:t xml:space="preserve"> Provide information on the technical and managerial capabilities of the firm.</w:t>
      </w:r>
    </w:p>
    <w:p w:rsidR="00A309F6" w:rsidRPr="00A309F6" w:rsidRDefault="00A309F6" w:rsidP="00A309F6">
      <w:pPr>
        <w:numPr>
          <w:ilvl w:val="0"/>
          <w:numId w:val="4"/>
        </w:numPr>
        <w:spacing w:before="100" w:beforeAutospacing="1" w:after="100" w:afterAutospacing="1" w:line="240" w:lineRule="auto"/>
        <w:rPr>
          <w:rFonts w:ascii="Arial" w:eastAsia="Times New Roman" w:hAnsi="Arial" w:cs="Arial"/>
          <w:color w:val="222222"/>
          <w:sz w:val="20"/>
          <w:szCs w:val="20"/>
          <w:lang w:eastAsia="nl-NL"/>
        </w:rPr>
      </w:pPr>
      <w:r w:rsidRPr="00A309F6">
        <w:rPr>
          <w:rFonts w:ascii="Arial" w:eastAsia="Times New Roman" w:hAnsi="Arial" w:cs="Arial"/>
          <w:b/>
          <w:bCs/>
          <w:color w:val="222222"/>
          <w:sz w:val="20"/>
          <w:szCs w:val="20"/>
          <w:lang w:eastAsia="nl-NL"/>
        </w:rPr>
        <w:t>3.</w:t>
      </w:r>
      <w:r w:rsidRPr="00A309F6">
        <w:rPr>
          <w:rFonts w:ascii="Arial" w:eastAsia="Times New Roman" w:hAnsi="Arial" w:cs="Arial"/>
          <w:color w:val="222222"/>
          <w:sz w:val="20"/>
          <w:szCs w:val="20"/>
          <w:lang w:eastAsia="nl-NL"/>
        </w:rPr>
        <w:t xml:space="preserve"> Provide information on their core business and years in business.</w:t>
      </w:r>
    </w:p>
    <w:p w:rsidR="00A309F6" w:rsidRPr="00A309F6" w:rsidRDefault="00A309F6" w:rsidP="00A309F6">
      <w:pPr>
        <w:numPr>
          <w:ilvl w:val="0"/>
          <w:numId w:val="4"/>
        </w:numPr>
        <w:spacing w:before="100" w:beforeAutospacing="1" w:after="100" w:afterAutospacing="1" w:line="240" w:lineRule="auto"/>
        <w:rPr>
          <w:rFonts w:ascii="Arial" w:eastAsia="Times New Roman" w:hAnsi="Arial" w:cs="Arial"/>
          <w:color w:val="222222"/>
          <w:sz w:val="20"/>
          <w:szCs w:val="20"/>
          <w:lang w:eastAsia="nl-NL"/>
        </w:rPr>
      </w:pPr>
      <w:r w:rsidRPr="00A309F6">
        <w:rPr>
          <w:rFonts w:ascii="Arial" w:eastAsia="Times New Roman" w:hAnsi="Arial" w:cs="Arial"/>
          <w:b/>
          <w:bCs/>
          <w:color w:val="222222"/>
          <w:sz w:val="20"/>
          <w:szCs w:val="20"/>
          <w:lang w:eastAsia="nl-NL"/>
        </w:rPr>
        <w:t>4.</w:t>
      </w:r>
      <w:r w:rsidRPr="00A309F6">
        <w:rPr>
          <w:rFonts w:ascii="Arial" w:eastAsia="Times New Roman" w:hAnsi="Arial" w:cs="Arial"/>
          <w:color w:val="222222"/>
          <w:sz w:val="20"/>
          <w:szCs w:val="20"/>
          <w:lang w:eastAsia="nl-NL"/>
        </w:rPr>
        <w:t xml:space="preserve"> Provide information on the qualifications of key staff.</w:t>
      </w:r>
    </w:p>
    <w:p w:rsidR="00A309F6" w:rsidRPr="00A309F6" w:rsidRDefault="00A309F6" w:rsidP="00A309F6">
      <w:pPr>
        <w:spacing w:after="0" w:line="240" w:lineRule="auto"/>
        <w:rPr>
          <w:rFonts w:ascii="Arial" w:eastAsia="Times New Roman" w:hAnsi="Arial" w:cs="Arial"/>
          <w:i/>
          <w:iCs/>
          <w:color w:val="222222"/>
          <w:sz w:val="20"/>
          <w:szCs w:val="20"/>
          <w:lang w:val="nl-NL" w:eastAsia="nl-NL"/>
        </w:rPr>
      </w:pPr>
      <w:r w:rsidRPr="00A309F6">
        <w:rPr>
          <w:rFonts w:ascii="Arial" w:eastAsia="Times New Roman" w:hAnsi="Arial" w:cs="Arial"/>
          <w:i/>
          <w:iCs/>
          <w:color w:val="CA0002"/>
          <w:sz w:val="20"/>
          <w:szCs w:val="20"/>
          <w:lang w:val="nl-NL" w:eastAsia="nl-NL"/>
        </w:rPr>
        <w:t xml:space="preserve">* - </w:t>
      </w:r>
      <w:proofErr w:type="spellStart"/>
      <w:r w:rsidRPr="00A309F6">
        <w:rPr>
          <w:rFonts w:ascii="Arial" w:eastAsia="Times New Roman" w:hAnsi="Arial" w:cs="Arial"/>
          <w:i/>
          <w:iCs/>
          <w:color w:val="CA0002"/>
          <w:sz w:val="20"/>
          <w:szCs w:val="20"/>
          <w:lang w:val="nl-NL" w:eastAsia="nl-NL"/>
        </w:rPr>
        <w:t>Mandatory</w:t>
      </w:r>
      <w:proofErr w:type="spellEnd"/>
    </w:p>
    <w:p w:rsidR="00895661" w:rsidRPr="00A309F6" w:rsidRDefault="00895661" w:rsidP="00A309F6">
      <w:pPr>
        <w:rPr>
          <w:rFonts w:ascii="Verdana" w:hAnsi="Verdana"/>
          <w:sz w:val="20"/>
          <w:szCs w:val="20"/>
        </w:rPr>
      </w:pPr>
    </w:p>
    <w:sectPr w:rsidR="00895661" w:rsidRPr="00A309F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A205C"/>
    <w:multiLevelType w:val="multilevel"/>
    <w:tmpl w:val="20D61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3931D2"/>
    <w:multiLevelType w:val="multilevel"/>
    <w:tmpl w:val="EDAEB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D37A17"/>
    <w:multiLevelType w:val="multilevel"/>
    <w:tmpl w:val="4914D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533041"/>
    <w:multiLevelType w:val="multilevel"/>
    <w:tmpl w:val="DE4C8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9F6"/>
    <w:rsid w:val="00895661"/>
    <w:rsid w:val="00A309F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16465"/>
  <w15:chartTrackingRefBased/>
  <w15:docId w15:val="{2A2483C1-0E91-4995-B388-E5BE69539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309F6"/>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803535">
      <w:bodyDiv w:val="1"/>
      <w:marLeft w:val="0"/>
      <w:marRight w:val="0"/>
      <w:marTop w:val="0"/>
      <w:marBottom w:val="0"/>
      <w:divBdr>
        <w:top w:val="none" w:sz="0" w:space="0" w:color="auto"/>
        <w:left w:val="none" w:sz="0" w:space="0" w:color="auto"/>
        <w:bottom w:val="none" w:sz="0" w:space="0" w:color="auto"/>
        <w:right w:val="none" w:sz="0" w:space="0" w:color="auto"/>
      </w:divBdr>
      <w:divsChild>
        <w:div w:id="408770653">
          <w:marLeft w:val="0"/>
          <w:marRight w:val="0"/>
          <w:marTop w:val="0"/>
          <w:marBottom w:val="0"/>
          <w:divBdr>
            <w:top w:val="none" w:sz="0" w:space="0" w:color="auto"/>
            <w:left w:val="none" w:sz="0" w:space="0" w:color="auto"/>
            <w:bottom w:val="none" w:sz="0" w:space="0" w:color="auto"/>
            <w:right w:val="none" w:sz="0" w:space="0" w:color="auto"/>
          </w:divBdr>
          <w:divsChild>
            <w:div w:id="480193343">
              <w:marLeft w:val="0"/>
              <w:marRight w:val="0"/>
              <w:marTop w:val="0"/>
              <w:marBottom w:val="0"/>
              <w:divBdr>
                <w:top w:val="none" w:sz="0" w:space="0" w:color="auto"/>
                <w:left w:val="none" w:sz="0" w:space="0" w:color="auto"/>
                <w:bottom w:val="none" w:sz="0" w:space="0" w:color="auto"/>
                <w:right w:val="none" w:sz="0" w:space="0" w:color="auto"/>
              </w:divBdr>
              <w:divsChild>
                <w:div w:id="896285607">
                  <w:marLeft w:val="0"/>
                  <w:marRight w:val="0"/>
                  <w:marTop w:val="0"/>
                  <w:marBottom w:val="0"/>
                  <w:divBdr>
                    <w:top w:val="none" w:sz="0" w:space="0" w:color="auto"/>
                    <w:left w:val="none" w:sz="0" w:space="0" w:color="auto"/>
                    <w:bottom w:val="none" w:sz="0" w:space="0" w:color="auto"/>
                    <w:right w:val="none" w:sz="0" w:space="0" w:color="auto"/>
                  </w:divBdr>
                  <w:divsChild>
                    <w:div w:id="1313484601">
                      <w:marLeft w:val="0"/>
                      <w:marRight w:val="0"/>
                      <w:marTop w:val="0"/>
                      <w:marBottom w:val="0"/>
                      <w:divBdr>
                        <w:top w:val="single" w:sz="6" w:space="6" w:color="999999"/>
                        <w:left w:val="single" w:sz="6" w:space="30" w:color="999999"/>
                        <w:bottom w:val="single" w:sz="6" w:space="0" w:color="999999"/>
                        <w:right w:val="single" w:sz="6" w:space="0" w:color="999999"/>
                      </w:divBdr>
                    </w:div>
                    <w:div w:id="195891226">
                      <w:marLeft w:val="0"/>
                      <w:marRight w:val="0"/>
                      <w:marTop w:val="300"/>
                      <w:marBottom w:val="0"/>
                      <w:divBdr>
                        <w:top w:val="none" w:sz="0" w:space="0" w:color="auto"/>
                        <w:left w:val="none" w:sz="0" w:space="0" w:color="auto"/>
                        <w:bottom w:val="none" w:sz="0" w:space="0" w:color="auto"/>
                        <w:right w:val="none" w:sz="0" w:space="0" w:color="auto"/>
                      </w:divBdr>
                      <w:divsChild>
                        <w:div w:id="791364962">
                          <w:marLeft w:val="0"/>
                          <w:marRight w:val="0"/>
                          <w:marTop w:val="0"/>
                          <w:marBottom w:val="0"/>
                          <w:divBdr>
                            <w:top w:val="none" w:sz="0" w:space="0" w:color="auto"/>
                            <w:left w:val="none" w:sz="0" w:space="0" w:color="auto"/>
                            <w:bottom w:val="none" w:sz="0" w:space="0" w:color="auto"/>
                            <w:right w:val="none" w:sz="0" w:space="0" w:color="auto"/>
                          </w:divBdr>
                          <w:divsChild>
                            <w:div w:id="718670032">
                              <w:marLeft w:val="0"/>
                              <w:marRight w:val="0"/>
                              <w:marTop w:val="0"/>
                              <w:marBottom w:val="0"/>
                              <w:divBdr>
                                <w:top w:val="none" w:sz="0" w:space="0" w:color="auto"/>
                                <w:left w:val="none" w:sz="0" w:space="0" w:color="auto"/>
                                <w:bottom w:val="none" w:sz="0" w:space="0" w:color="auto"/>
                                <w:right w:val="none" w:sz="0" w:space="0" w:color="auto"/>
                              </w:divBdr>
                            </w:div>
                          </w:divsChild>
                        </w:div>
                        <w:div w:id="1310209236">
                          <w:marLeft w:val="0"/>
                          <w:marRight w:val="0"/>
                          <w:marTop w:val="0"/>
                          <w:marBottom w:val="0"/>
                          <w:divBdr>
                            <w:top w:val="none" w:sz="0" w:space="0" w:color="auto"/>
                            <w:left w:val="none" w:sz="0" w:space="0" w:color="auto"/>
                            <w:bottom w:val="none" w:sz="0" w:space="0" w:color="auto"/>
                            <w:right w:val="none" w:sz="0" w:space="0" w:color="auto"/>
                          </w:divBdr>
                          <w:divsChild>
                            <w:div w:id="1344478822">
                              <w:marLeft w:val="0"/>
                              <w:marRight w:val="0"/>
                              <w:marTop w:val="0"/>
                              <w:marBottom w:val="0"/>
                              <w:divBdr>
                                <w:top w:val="none" w:sz="0" w:space="0" w:color="auto"/>
                                <w:left w:val="none" w:sz="0" w:space="0" w:color="auto"/>
                                <w:bottom w:val="none" w:sz="0" w:space="0" w:color="auto"/>
                                <w:right w:val="none" w:sz="0" w:space="0" w:color="auto"/>
                              </w:divBdr>
                            </w:div>
                          </w:divsChild>
                        </w:div>
                        <w:div w:id="626274540">
                          <w:marLeft w:val="0"/>
                          <w:marRight w:val="0"/>
                          <w:marTop w:val="0"/>
                          <w:marBottom w:val="0"/>
                          <w:divBdr>
                            <w:top w:val="none" w:sz="0" w:space="0" w:color="auto"/>
                            <w:left w:val="none" w:sz="0" w:space="0" w:color="auto"/>
                            <w:bottom w:val="none" w:sz="0" w:space="0" w:color="auto"/>
                            <w:right w:val="none" w:sz="0" w:space="0" w:color="auto"/>
                          </w:divBdr>
                          <w:divsChild>
                            <w:div w:id="1019310509">
                              <w:marLeft w:val="0"/>
                              <w:marRight w:val="0"/>
                              <w:marTop w:val="0"/>
                              <w:marBottom w:val="0"/>
                              <w:divBdr>
                                <w:top w:val="none" w:sz="0" w:space="0" w:color="auto"/>
                                <w:left w:val="none" w:sz="0" w:space="0" w:color="auto"/>
                                <w:bottom w:val="none" w:sz="0" w:space="0" w:color="auto"/>
                                <w:right w:val="none" w:sz="0" w:space="0" w:color="auto"/>
                              </w:divBdr>
                            </w:div>
                          </w:divsChild>
                        </w:div>
                        <w:div w:id="1458375976">
                          <w:marLeft w:val="0"/>
                          <w:marRight w:val="0"/>
                          <w:marTop w:val="0"/>
                          <w:marBottom w:val="0"/>
                          <w:divBdr>
                            <w:top w:val="none" w:sz="0" w:space="0" w:color="auto"/>
                            <w:left w:val="none" w:sz="0" w:space="0" w:color="auto"/>
                            <w:bottom w:val="none" w:sz="0" w:space="0" w:color="auto"/>
                            <w:right w:val="none" w:sz="0" w:space="0" w:color="auto"/>
                          </w:divBdr>
                          <w:divsChild>
                            <w:div w:id="1954701991">
                              <w:marLeft w:val="0"/>
                              <w:marRight w:val="0"/>
                              <w:marTop w:val="0"/>
                              <w:marBottom w:val="0"/>
                              <w:divBdr>
                                <w:top w:val="none" w:sz="0" w:space="0" w:color="auto"/>
                                <w:left w:val="none" w:sz="0" w:space="0" w:color="auto"/>
                                <w:bottom w:val="none" w:sz="0" w:space="0" w:color="auto"/>
                                <w:right w:val="none" w:sz="0" w:space="0" w:color="auto"/>
                              </w:divBdr>
                            </w:div>
                          </w:divsChild>
                        </w:div>
                        <w:div w:id="218831232">
                          <w:marLeft w:val="0"/>
                          <w:marRight w:val="0"/>
                          <w:marTop w:val="0"/>
                          <w:marBottom w:val="0"/>
                          <w:divBdr>
                            <w:top w:val="none" w:sz="0" w:space="0" w:color="auto"/>
                            <w:left w:val="none" w:sz="0" w:space="0" w:color="auto"/>
                            <w:bottom w:val="none" w:sz="0" w:space="0" w:color="auto"/>
                            <w:right w:val="none" w:sz="0" w:space="0" w:color="auto"/>
                          </w:divBdr>
                          <w:divsChild>
                            <w:div w:id="835682216">
                              <w:marLeft w:val="0"/>
                              <w:marRight w:val="0"/>
                              <w:marTop w:val="0"/>
                              <w:marBottom w:val="0"/>
                              <w:divBdr>
                                <w:top w:val="none" w:sz="0" w:space="0" w:color="auto"/>
                                <w:left w:val="none" w:sz="0" w:space="0" w:color="auto"/>
                                <w:bottom w:val="none" w:sz="0" w:space="0" w:color="auto"/>
                                <w:right w:val="none" w:sz="0" w:space="0" w:color="auto"/>
                              </w:divBdr>
                            </w:div>
                          </w:divsChild>
                        </w:div>
                        <w:div w:id="1424572902">
                          <w:marLeft w:val="0"/>
                          <w:marRight w:val="0"/>
                          <w:marTop w:val="0"/>
                          <w:marBottom w:val="0"/>
                          <w:divBdr>
                            <w:top w:val="none" w:sz="0" w:space="0" w:color="auto"/>
                            <w:left w:val="none" w:sz="0" w:space="0" w:color="auto"/>
                            <w:bottom w:val="none" w:sz="0" w:space="0" w:color="auto"/>
                            <w:right w:val="none" w:sz="0" w:space="0" w:color="auto"/>
                          </w:divBdr>
                          <w:divsChild>
                            <w:div w:id="1679455993">
                              <w:marLeft w:val="0"/>
                              <w:marRight w:val="0"/>
                              <w:marTop w:val="0"/>
                              <w:marBottom w:val="0"/>
                              <w:divBdr>
                                <w:top w:val="none" w:sz="0" w:space="0" w:color="auto"/>
                                <w:left w:val="none" w:sz="0" w:space="0" w:color="auto"/>
                                <w:bottom w:val="none" w:sz="0" w:space="0" w:color="auto"/>
                                <w:right w:val="none" w:sz="0" w:space="0" w:color="auto"/>
                              </w:divBdr>
                            </w:div>
                          </w:divsChild>
                        </w:div>
                        <w:div w:id="1344043790">
                          <w:marLeft w:val="0"/>
                          <w:marRight w:val="0"/>
                          <w:marTop w:val="0"/>
                          <w:marBottom w:val="0"/>
                          <w:divBdr>
                            <w:top w:val="none" w:sz="0" w:space="0" w:color="auto"/>
                            <w:left w:val="none" w:sz="0" w:space="0" w:color="auto"/>
                            <w:bottom w:val="none" w:sz="0" w:space="0" w:color="auto"/>
                            <w:right w:val="none" w:sz="0" w:space="0" w:color="auto"/>
                          </w:divBdr>
                          <w:divsChild>
                            <w:div w:id="495918508">
                              <w:marLeft w:val="0"/>
                              <w:marRight w:val="0"/>
                              <w:marTop w:val="0"/>
                              <w:marBottom w:val="0"/>
                              <w:divBdr>
                                <w:top w:val="none" w:sz="0" w:space="0" w:color="auto"/>
                                <w:left w:val="none" w:sz="0" w:space="0" w:color="auto"/>
                                <w:bottom w:val="none" w:sz="0" w:space="0" w:color="auto"/>
                                <w:right w:val="none" w:sz="0" w:space="0" w:color="auto"/>
                              </w:divBdr>
                            </w:div>
                          </w:divsChild>
                        </w:div>
                        <w:div w:id="1234393065">
                          <w:marLeft w:val="0"/>
                          <w:marRight w:val="0"/>
                          <w:marTop w:val="0"/>
                          <w:marBottom w:val="0"/>
                          <w:divBdr>
                            <w:top w:val="none" w:sz="0" w:space="0" w:color="auto"/>
                            <w:left w:val="none" w:sz="0" w:space="0" w:color="auto"/>
                            <w:bottom w:val="none" w:sz="0" w:space="0" w:color="auto"/>
                            <w:right w:val="none" w:sz="0" w:space="0" w:color="auto"/>
                          </w:divBdr>
                          <w:divsChild>
                            <w:div w:id="1987510477">
                              <w:marLeft w:val="0"/>
                              <w:marRight w:val="0"/>
                              <w:marTop w:val="0"/>
                              <w:marBottom w:val="0"/>
                              <w:divBdr>
                                <w:top w:val="none" w:sz="0" w:space="0" w:color="auto"/>
                                <w:left w:val="none" w:sz="0" w:space="0" w:color="auto"/>
                                <w:bottom w:val="none" w:sz="0" w:space="0" w:color="auto"/>
                                <w:right w:val="none" w:sz="0" w:space="0" w:color="auto"/>
                              </w:divBdr>
                            </w:div>
                          </w:divsChild>
                        </w:div>
                        <w:div w:id="1127042030">
                          <w:marLeft w:val="0"/>
                          <w:marRight w:val="0"/>
                          <w:marTop w:val="0"/>
                          <w:marBottom w:val="0"/>
                          <w:divBdr>
                            <w:top w:val="none" w:sz="0" w:space="0" w:color="auto"/>
                            <w:left w:val="none" w:sz="0" w:space="0" w:color="auto"/>
                            <w:bottom w:val="none" w:sz="0" w:space="0" w:color="auto"/>
                            <w:right w:val="none" w:sz="0" w:space="0" w:color="auto"/>
                          </w:divBdr>
                          <w:divsChild>
                            <w:div w:id="897790554">
                              <w:marLeft w:val="0"/>
                              <w:marRight w:val="0"/>
                              <w:marTop w:val="0"/>
                              <w:marBottom w:val="0"/>
                              <w:divBdr>
                                <w:top w:val="none" w:sz="0" w:space="0" w:color="auto"/>
                                <w:left w:val="none" w:sz="0" w:space="0" w:color="auto"/>
                                <w:bottom w:val="none" w:sz="0" w:space="0" w:color="auto"/>
                                <w:right w:val="none" w:sz="0" w:space="0" w:color="auto"/>
                              </w:divBdr>
                            </w:div>
                          </w:divsChild>
                        </w:div>
                        <w:div w:id="212035610">
                          <w:marLeft w:val="0"/>
                          <w:marRight w:val="0"/>
                          <w:marTop w:val="0"/>
                          <w:marBottom w:val="0"/>
                          <w:divBdr>
                            <w:top w:val="none" w:sz="0" w:space="0" w:color="auto"/>
                            <w:left w:val="none" w:sz="0" w:space="0" w:color="auto"/>
                            <w:bottom w:val="none" w:sz="0" w:space="0" w:color="auto"/>
                            <w:right w:val="none" w:sz="0" w:space="0" w:color="auto"/>
                          </w:divBdr>
                          <w:divsChild>
                            <w:div w:id="1477258293">
                              <w:marLeft w:val="0"/>
                              <w:marRight w:val="0"/>
                              <w:marTop w:val="0"/>
                              <w:marBottom w:val="0"/>
                              <w:divBdr>
                                <w:top w:val="none" w:sz="0" w:space="0" w:color="auto"/>
                                <w:left w:val="none" w:sz="0" w:space="0" w:color="auto"/>
                                <w:bottom w:val="none" w:sz="0" w:space="0" w:color="auto"/>
                                <w:right w:val="none" w:sz="0" w:space="0" w:color="auto"/>
                              </w:divBdr>
                            </w:div>
                          </w:divsChild>
                        </w:div>
                        <w:div w:id="969288121">
                          <w:marLeft w:val="0"/>
                          <w:marRight w:val="0"/>
                          <w:marTop w:val="0"/>
                          <w:marBottom w:val="0"/>
                          <w:divBdr>
                            <w:top w:val="none" w:sz="0" w:space="0" w:color="auto"/>
                            <w:left w:val="none" w:sz="0" w:space="0" w:color="auto"/>
                            <w:bottom w:val="none" w:sz="0" w:space="0" w:color="auto"/>
                            <w:right w:val="none" w:sz="0" w:space="0" w:color="auto"/>
                          </w:divBdr>
                          <w:divsChild>
                            <w:div w:id="2131508770">
                              <w:marLeft w:val="0"/>
                              <w:marRight w:val="0"/>
                              <w:marTop w:val="0"/>
                              <w:marBottom w:val="0"/>
                              <w:divBdr>
                                <w:top w:val="none" w:sz="0" w:space="0" w:color="auto"/>
                                <w:left w:val="none" w:sz="0" w:space="0" w:color="auto"/>
                                <w:bottom w:val="none" w:sz="0" w:space="0" w:color="auto"/>
                                <w:right w:val="none" w:sz="0" w:space="0" w:color="auto"/>
                              </w:divBdr>
                            </w:div>
                          </w:divsChild>
                        </w:div>
                        <w:div w:id="872812139">
                          <w:marLeft w:val="0"/>
                          <w:marRight w:val="0"/>
                          <w:marTop w:val="0"/>
                          <w:marBottom w:val="0"/>
                          <w:divBdr>
                            <w:top w:val="none" w:sz="0" w:space="0" w:color="auto"/>
                            <w:left w:val="none" w:sz="0" w:space="0" w:color="auto"/>
                            <w:bottom w:val="none" w:sz="0" w:space="0" w:color="auto"/>
                            <w:right w:val="none" w:sz="0" w:space="0" w:color="auto"/>
                          </w:divBdr>
                          <w:divsChild>
                            <w:div w:id="693768648">
                              <w:marLeft w:val="0"/>
                              <w:marRight w:val="0"/>
                              <w:marTop w:val="0"/>
                              <w:marBottom w:val="0"/>
                              <w:divBdr>
                                <w:top w:val="none" w:sz="0" w:space="0" w:color="auto"/>
                                <w:left w:val="none" w:sz="0" w:space="0" w:color="auto"/>
                                <w:bottom w:val="none" w:sz="0" w:space="0" w:color="auto"/>
                                <w:right w:val="none" w:sz="0" w:space="0" w:color="auto"/>
                              </w:divBdr>
                            </w:div>
                          </w:divsChild>
                        </w:div>
                        <w:div w:id="692877910">
                          <w:marLeft w:val="0"/>
                          <w:marRight w:val="0"/>
                          <w:marTop w:val="0"/>
                          <w:marBottom w:val="0"/>
                          <w:divBdr>
                            <w:top w:val="none" w:sz="0" w:space="0" w:color="auto"/>
                            <w:left w:val="none" w:sz="0" w:space="0" w:color="auto"/>
                            <w:bottom w:val="none" w:sz="0" w:space="0" w:color="auto"/>
                            <w:right w:val="none" w:sz="0" w:space="0" w:color="auto"/>
                          </w:divBdr>
                        </w:div>
                        <w:div w:id="1733238743">
                          <w:marLeft w:val="0"/>
                          <w:marRight w:val="0"/>
                          <w:marTop w:val="0"/>
                          <w:marBottom w:val="0"/>
                          <w:divBdr>
                            <w:top w:val="none" w:sz="0" w:space="0" w:color="auto"/>
                            <w:left w:val="none" w:sz="0" w:space="0" w:color="auto"/>
                            <w:bottom w:val="none" w:sz="0" w:space="0" w:color="auto"/>
                            <w:right w:val="none" w:sz="0" w:space="0" w:color="auto"/>
                          </w:divBdr>
                          <w:divsChild>
                            <w:div w:id="1730883004">
                              <w:marLeft w:val="0"/>
                              <w:marRight w:val="0"/>
                              <w:marTop w:val="0"/>
                              <w:marBottom w:val="0"/>
                              <w:divBdr>
                                <w:top w:val="none" w:sz="0" w:space="0" w:color="auto"/>
                                <w:left w:val="none" w:sz="0" w:space="0" w:color="auto"/>
                                <w:bottom w:val="none" w:sz="0" w:space="0" w:color="auto"/>
                                <w:right w:val="none" w:sz="0" w:space="0" w:color="auto"/>
                              </w:divBdr>
                            </w:div>
                            <w:div w:id="53681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c4d1f45-636e-454b-8f6e-64861a76ab4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E4A01E0D</Template>
  <TotalTime>6</TotalTime>
  <Pages>2</Pages>
  <Words>506</Words>
  <Characters>2789</Characters>
  <Application>Microsoft Office Word</Application>
  <DocSecurity>0</DocSecurity>
  <Lines>23</Lines>
  <Paragraphs>6</Paragraphs>
  <ScaleCrop>false</ScaleCrop>
  <Company>Ministerie van Buitenlandse Zaken</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2019-06-07T17:17:00Z</dcterms:created>
  <dcterms:modified xsi:type="dcterms:W3CDTF">2019-06-07T17:23:00Z</dcterms:modified>
</cp:coreProperties>
</file>