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1C41" w:rsidRPr="00AE1C41" w:rsidRDefault="00AE1C41" w:rsidP="00AE1C41">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AE1C41">
        <w:rPr>
          <w:rFonts w:ascii="Times New Roman" w:eastAsia="Times New Roman" w:hAnsi="Times New Roman" w:cs="Times New Roman"/>
          <w:sz w:val="24"/>
          <w:szCs w:val="24"/>
          <w:lang w:eastAsia="nl-NL"/>
        </w:rPr>
        <w:t>equest for expression of interest for selection # 1262067</w:t>
      </w:r>
    </w:p>
    <w:p w:rsidR="00AE1C41" w:rsidRDefault="00AE1C41" w:rsidP="00AE1C41">
      <w:pPr>
        <w:spacing w:after="0" w:line="240" w:lineRule="auto"/>
        <w:rPr>
          <w:rFonts w:ascii="Times New Roman" w:eastAsia="Times New Roman" w:hAnsi="Times New Roman" w:cs="Times New Roman"/>
          <w:sz w:val="24"/>
          <w:szCs w:val="24"/>
          <w:lang w:eastAsia="nl-NL"/>
        </w:rPr>
      </w:pPr>
    </w:p>
    <w:p w:rsidR="00AE1C41" w:rsidRP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Assignment Title</w:t>
      </w:r>
    </w:p>
    <w:p w:rsidR="00AE1C41" w:rsidRPr="00AE1C41" w:rsidRDefault="00AE1C41" w:rsidP="00AE1C41">
      <w:pPr>
        <w:spacing w:after="0" w:line="240" w:lineRule="auto"/>
        <w:rPr>
          <w:rFonts w:ascii="Times New Roman" w:eastAsia="Times New Roman" w:hAnsi="Times New Roman" w:cs="Times New Roman"/>
          <w:sz w:val="24"/>
          <w:szCs w:val="24"/>
          <w:lang w:eastAsia="nl-NL"/>
        </w:rPr>
      </w:pPr>
      <w:bookmarkStart w:id="0" w:name="_GoBack"/>
      <w:r w:rsidRPr="00AE1C41">
        <w:rPr>
          <w:rFonts w:ascii="Times New Roman" w:eastAsia="Times New Roman" w:hAnsi="Times New Roman" w:cs="Times New Roman"/>
          <w:sz w:val="24"/>
          <w:szCs w:val="24"/>
          <w:lang w:eastAsia="nl-NL"/>
        </w:rPr>
        <w:t>Technical consultant - Electricity Markets</w:t>
      </w:r>
    </w:p>
    <w:bookmarkEnd w:id="0"/>
    <w:p w:rsidR="00AE1C41" w:rsidRDefault="00AE1C41" w:rsidP="00AE1C41">
      <w:pPr>
        <w:spacing w:after="0" w:line="240" w:lineRule="auto"/>
        <w:rPr>
          <w:rFonts w:ascii="Times New Roman" w:eastAsia="Times New Roman" w:hAnsi="Times New Roman" w:cs="Times New Roman"/>
          <w:sz w:val="24"/>
          <w:szCs w:val="24"/>
          <w:lang w:eastAsia="nl-NL"/>
        </w:rPr>
      </w:pPr>
    </w:p>
    <w:p w:rsidR="00AE1C41" w:rsidRP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Publication Date</w:t>
      </w:r>
    </w:p>
    <w:p w:rsidR="00AE1C41" w:rsidRP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 03-Apr-2019</w:t>
      </w:r>
    </w:p>
    <w:p w:rsidR="00AE1C41" w:rsidRDefault="00AE1C41" w:rsidP="00AE1C41">
      <w:pPr>
        <w:spacing w:after="0" w:line="240" w:lineRule="auto"/>
        <w:rPr>
          <w:rFonts w:ascii="Times New Roman" w:eastAsia="Times New Roman" w:hAnsi="Times New Roman" w:cs="Times New Roman"/>
          <w:sz w:val="24"/>
          <w:szCs w:val="24"/>
          <w:lang w:eastAsia="nl-NL"/>
        </w:rPr>
      </w:pPr>
    </w:p>
    <w:p w:rsidR="00AE1C41" w:rsidRP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Expression of Interest Deadline</w:t>
      </w:r>
    </w:p>
    <w:p w:rsidR="00AE1C41" w:rsidRP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 14-Apr-2019 at 11:59:59 PM (Eastern Time – Washington D.C.)</w:t>
      </w:r>
    </w:p>
    <w:p w:rsidR="00AE1C41" w:rsidRDefault="00AE1C41" w:rsidP="00AE1C41">
      <w:pPr>
        <w:spacing w:after="0" w:line="240" w:lineRule="auto"/>
        <w:rPr>
          <w:rFonts w:ascii="Times New Roman" w:eastAsia="Times New Roman" w:hAnsi="Times New Roman" w:cs="Times New Roman"/>
          <w:sz w:val="24"/>
          <w:szCs w:val="24"/>
          <w:lang w:eastAsia="nl-NL"/>
        </w:rPr>
      </w:pPr>
    </w:p>
    <w:p w:rsidR="00AE1C41" w:rsidRP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Language of Notice</w:t>
      </w:r>
    </w:p>
    <w:p w:rsidR="00AE1C41" w:rsidRP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 English</w:t>
      </w:r>
    </w:p>
    <w:p w:rsidR="00AE1C41" w:rsidRDefault="00AE1C41" w:rsidP="00AE1C41">
      <w:pPr>
        <w:spacing w:after="0" w:line="240" w:lineRule="auto"/>
        <w:rPr>
          <w:rFonts w:ascii="Times New Roman" w:eastAsia="Times New Roman" w:hAnsi="Times New Roman" w:cs="Times New Roman"/>
          <w:sz w:val="24"/>
          <w:szCs w:val="24"/>
          <w:lang w:eastAsia="nl-NL"/>
        </w:rPr>
      </w:pPr>
    </w:p>
    <w:p w:rsidR="00AE1C41" w:rsidRP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 xml:space="preserve">Selection Notice </w:t>
      </w:r>
    </w:p>
    <w:p w:rsidR="00AE1C41" w:rsidRPr="00AE1C41" w:rsidRDefault="00AE1C41" w:rsidP="00AE1C41">
      <w:pPr>
        <w:spacing w:after="0" w:line="240" w:lineRule="auto"/>
        <w:rPr>
          <w:rFonts w:ascii="Times New Roman" w:eastAsia="Times New Roman" w:hAnsi="Times New Roman" w:cs="Times New Roman"/>
          <w:sz w:val="24"/>
          <w:szCs w:val="24"/>
          <w:lang w:val="nl-NL" w:eastAsia="nl-NL"/>
        </w:rPr>
      </w:pPr>
      <w:r w:rsidRPr="00AE1C41">
        <w:rPr>
          <w:rFonts w:ascii="Times New Roman" w:eastAsia="Times New Roman" w:hAnsi="Times New Roman" w:cs="Times New Roman"/>
          <w:sz w:val="24"/>
          <w:szCs w:val="24"/>
          <w:lang w:val="nl-NL" w:eastAsia="nl-NL"/>
        </w:rPr>
        <w:t>Assignment Country</w:t>
      </w:r>
    </w:p>
    <w:p w:rsidR="00AE1C41" w:rsidRPr="00AE1C41" w:rsidRDefault="00AE1C41" w:rsidP="00AE1C41">
      <w:pPr>
        <w:numPr>
          <w:ilvl w:val="0"/>
          <w:numId w:val="1"/>
        </w:numPr>
        <w:spacing w:before="100" w:beforeAutospacing="1" w:after="100" w:afterAutospacing="1"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MK - Macedonia, former Yugoslav Republic of</w:t>
      </w:r>
    </w:p>
    <w:p w:rsidR="00AE1C41" w:rsidRP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Funding Sources</w:t>
      </w:r>
    </w:p>
    <w:p w:rsidR="00AE1C41" w:rsidRP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 xml:space="preserve">The World Bank Group intends to finance the assignment/services under: </w:t>
      </w:r>
    </w:p>
    <w:p w:rsidR="00AE1C41" w:rsidRPr="00AE1C41" w:rsidRDefault="00AE1C41" w:rsidP="00AE1C41">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AE1C41">
        <w:rPr>
          <w:rFonts w:ascii="Times New Roman" w:eastAsia="Times New Roman" w:hAnsi="Times New Roman" w:cs="Times New Roman"/>
          <w:sz w:val="24"/>
          <w:szCs w:val="24"/>
          <w:lang w:val="nl-NL" w:eastAsia="nl-NL"/>
        </w:rPr>
        <w:t>BB - BANK BUDGET</w:t>
      </w:r>
    </w:p>
    <w:p w:rsidR="00AE1C41" w:rsidRPr="00AE1C41" w:rsidRDefault="00AE1C41" w:rsidP="00AE1C41">
      <w:pPr>
        <w:spacing w:after="0" w:line="240" w:lineRule="auto"/>
        <w:rPr>
          <w:rFonts w:ascii="Times New Roman" w:eastAsia="Times New Roman" w:hAnsi="Times New Roman" w:cs="Times New Roman"/>
          <w:sz w:val="24"/>
          <w:szCs w:val="24"/>
          <w:lang w:val="nl-NL" w:eastAsia="nl-NL"/>
        </w:rPr>
      </w:pPr>
      <w:r w:rsidRPr="00AE1C41">
        <w:rPr>
          <w:rFonts w:ascii="Times New Roman" w:eastAsia="Times New Roman" w:hAnsi="Times New Roman" w:cs="Times New Roman"/>
          <w:sz w:val="24"/>
          <w:szCs w:val="24"/>
          <w:lang w:val="nl-NL" w:eastAsia="nl-NL"/>
        </w:rPr>
        <w:t>Individual/Firm</w:t>
      </w:r>
    </w:p>
    <w:p w:rsid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 xml:space="preserve">The consultant will be a firm. </w:t>
      </w:r>
    </w:p>
    <w:p w:rsidR="00AE1C41" w:rsidRPr="00AE1C41" w:rsidRDefault="00AE1C41" w:rsidP="00AE1C41">
      <w:pPr>
        <w:spacing w:after="0" w:line="240" w:lineRule="auto"/>
        <w:rPr>
          <w:rFonts w:ascii="Times New Roman" w:eastAsia="Times New Roman" w:hAnsi="Times New Roman" w:cs="Times New Roman"/>
          <w:sz w:val="24"/>
          <w:szCs w:val="24"/>
          <w:lang w:eastAsia="nl-NL"/>
        </w:rPr>
      </w:pPr>
    </w:p>
    <w:p w:rsidR="00AE1C41" w:rsidRP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 xml:space="preserve">Assignment Description </w:t>
      </w:r>
    </w:p>
    <w:p w:rsidR="00AE1C41" w:rsidRPr="00AE1C41" w:rsidRDefault="00AE1C41" w:rsidP="00AE1C41">
      <w:pPr>
        <w:spacing w:after="0"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sz w:val="24"/>
          <w:szCs w:val="24"/>
          <w:lang w:eastAsia="nl-NL"/>
        </w:rPr>
        <w:t>SELECTION FOR CONSULTANTS BY THE WORLD BANK GROUP</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REQUEST FOR EXPRESSIONS OF INTEREST</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Electronic Submissions through World Bank Group eConsultant2</w:t>
      </w:r>
      <w:r w:rsidRPr="00AE1C41">
        <w:rPr>
          <w:rFonts w:ascii="Times New Roman" w:eastAsia="Times New Roman" w:hAnsi="Times New Roman" w:cs="Times New Roman"/>
          <w:sz w:val="24"/>
          <w:szCs w:val="24"/>
          <w:lang w:eastAsia="nl-NL"/>
        </w:rPr>
        <w:br/>
        <w:t>https://wbgeconsult2.worldbank.org/wbgec/index.html</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ASSIGNMENT OVERVIEW</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Assignment Title: 1262067 - Technical consultant - Electricity Markets</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Assignment Countries:</w:t>
      </w:r>
      <w:r w:rsidRPr="00AE1C41">
        <w:rPr>
          <w:rFonts w:ascii="Times New Roman" w:eastAsia="Times New Roman" w:hAnsi="Times New Roman" w:cs="Times New Roman"/>
          <w:sz w:val="24"/>
          <w:szCs w:val="24"/>
          <w:lang w:eastAsia="nl-NL"/>
        </w:rPr>
        <w:br/>
        <w:t>- Macedonia, former Yugoslav Republic of</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ASSIGNMENT DESCRIPTION</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 xml:space="preserve">The International Finance Corporation (IFC part of the World Bank Group) is in preliminary discussions with the Government of Northern Macedonia, assess the bankability and support the </w:t>
      </w:r>
      <w:r w:rsidRPr="00AE1C41">
        <w:rPr>
          <w:rFonts w:ascii="Times New Roman" w:eastAsia="Times New Roman" w:hAnsi="Times New Roman" w:cs="Times New Roman"/>
          <w:sz w:val="24"/>
          <w:szCs w:val="24"/>
          <w:lang w:eastAsia="nl-NL"/>
        </w:rPr>
        <w:lastRenderedPageBreak/>
        <w:t xml:space="preserve">development of a greenfield pumped-storage hydropower plant. </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Within the context of this potential engagement, IFC expects the need to perform a least-cost electricity generation and storage assessment of Northern Macedonia and neighboring countries, and economic analysis of the proposed project, and is seeking expressions of interest from experienced technical consultants (or consortia of consultants) with experience in electricity market design / assessment and renewable power generation.</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FUNDING SOURCE</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The World Bank Group intends to finance the assignment / services described below under the following:</w:t>
      </w:r>
      <w:r w:rsidRPr="00AE1C41">
        <w:rPr>
          <w:rFonts w:ascii="Times New Roman" w:eastAsia="Times New Roman" w:hAnsi="Times New Roman" w:cs="Times New Roman"/>
          <w:sz w:val="24"/>
          <w:szCs w:val="24"/>
          <w:lang w:eastAsia="nl-NL"/>
        </w:rPr>
        <w:br/>
        <w:t>- BANK BUDGET</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ELIGIBILITY</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Eligibility restrictions apply:</w:t>
      </w:r>
      <w:r w:rsidRPr="00AE1C41">
        <w:rPr>
          <w:rFonts w:ascii="Times New Roman" w:eastAsia="Times New Roman" w:hAnsi="Times New Roman" w:cs="Times New Roman"/>
          <w:sz w:val="24"/>
          <w:szCs w:val="24"/>
          <w:lang w:eastAsia="nl-NL"/>
        </w:rPr>
        <w:br/>
        <w:t>[Please type list of restrictions]</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INDIVIDUAL / FIRM PROFILE</w:t>
      </w:r>
      <w:r w:rsidRPr="00AE1C41">
        <w:rPr>
          <w:rFonts w:ascii="Times New Roman" w:eastAsia="Times New Roman" w:hAnsi="Times New Roman" w:cs="Times New Roman"/>
          <w:sz w:val="24"/>
          <w:szCs w:val="24"/>
          <w:lang w:eastAsia="nl-NL"/>
        </w:rPr>
        <w:br/>
        <w:t xml:space="preserve">The consultant will be a firm. </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SUBMISSION REQUIREMENTS</w:t>
      </w:r>
      <w:r w:rsidRPr="00AE1C41">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Interested firms are hereby invited to submit expressions of interest.</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NOTES</w:t>
      </w:r>
      <w:r w:rsidRPr="00AE1C41">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AE1C41">
        <w:rPr>
          <w:rFonts w:ascii="Times New Roman" w:eastAsia="Times New Roman" w:hAnsi="Times New Roman" w:cs="Times New Roman"/>
          <w:sz w:val="24"/>
          <w:szCs w:val="24"/>
          <w:lang w:eastAsia="nl-NL"/>
        </w:rPr>
        <w:br/>
      </w:r>
      <w:r w:rsidRPr="00AE1C41">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AE1C41" w:rsidRPr="00AE1C41" w:rsidRDefault="00AE1C41" w:rsidP="00AE1C41">
      <w:pPr>
        <w:spacing w:after="0" w:line="240" w:lineRule="auto"/>
        <w:rPr>
          <w:rFonts w:ascii="Times New Roman" w:eastAsia="Times New Roman" w:hAnsi="Times New Roman" w:cs="Times New Roman"/>
          <w:sz w:val="24"/>
          <w:szCs w:val="24"/>
          <w:lang w:val="nl-NL" w:eastAsia="nl-NL"/>
        </w:rPr>
      </w:pPr>
      <w:r w:rsidRPr="00AE1C41">
        <w:rPr>
          <w:rFonts w:ascii="Times New Roman" w:eastAsia="Times New Roman" w:hAnsi="Times New Roman" w:cs="Times New Roman"/>
          <w:sz w:val="24"/>
          <w:szCs w:val="24"/>
          <w:lang w:val="nl-NL" w:eastAsia="nl-NL"/>
        </w:rPr>
        <w:t xml:space="preserve">Qualification Criteria </w:t>
      </w:r>
    </w:p>
    <w:p w:rsidR="00AE1C41" w:rsidRPr="00AE1C41" w:rsidRDefault="00AE1C41" w:rsidP="00AE1C41">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AE1C41">
        <w:rPr>
          <w:rFonts w:ascii="Times New Roman" w:eastAsia="Times New Roman" w:hAnsi="Times New Roman" w:cs="Times New Roman"/>
          <w:b/>
          <w:bCs/>
          <w:sz w:val="24"/>
          <w:szCs w:val="24"/>
          <w:lang w:eastAsia="nl-NL"/>
        </w:rPr>
        <w:t>1.</w:t>
      </w:r>
      <w:r w:rsidRPr="00AE1C41">
        <w:rPr>
          <w:rFonts w:ascii="Times New Roman" w:eastAsia="Times New Roman" w:hAnsi="Times New Roman" w:cs="Times New Roman"/>
          <w:sz w:val="24"/>
          <w:szCs w:val="24"/>
          <w:lang w:eastAsia="nl-NL"/>
        </w:rPr>
        <w:t xml:space="preserve"> Provide information showing that they are qualified in the field of the assignment. </w:t>
      </w:r>
      <w:r w:rsidRPr="00AE1C41">
        <w:rPr>
          <w:rFonts w:ascii="Times New Roman" w:eastAsia="Times New Roman" w:hAnsi="Times New Roman" w:cs="Times New Roman"/>
          <w:sz w:val="24"/>
          <w:szCs w:val="24"/>
          <w:lang w:val="nl-NL" w:eastAsia="nl-NL"/>
        </w:rPr>
        <w:t>*</w:t>
      </w:r>
    </w:p>
    <w:p w:rsidR="00AE1C41" w:rsidRPr="00AE1C41" w:rsidRDefault="00AE1C41" w:rsidP="00AE1C4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b/>
          <w:bCs/>
          <w:sz w:val="24"/>
          <w:szCs w:val="24"/>
          <w:lang w:eastAsia="nl-NL"/>
        </w:rPr>
        <w:t>2.</w:t>
      </w:r>
      <w:r w:rsidRPr="00AE1C41">
        <w:rPr>
          <w:rFonts w:ascii="Times New Roman" w:eastAsia="Times New Roman" w:hAnsi="Times New Roman" w:cs="Times New Roman"/>
          <w:sz w:val="24"/>
          <w:szCs w:val="24"/>
          <w:lang w:eastAsia="nl-NL"/>
        </w:rPr>
        <w:t xml:space="preserve"> Provide information on their core business and years in business.</w:t>
      </w:r>
    </w:p>
    <w:p w:rsidR="00AE1C41" w:rsidRPr="00AE1C41" w:rsidRDefault="00AE1C41" w:rsidP="00AE1C4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AE1C41">
        <w:rPr>
          <w:rFonts w:ascii="Times New Roman" w:eastAsia="Times New Roman" w:hAnsi="Times New Roman" w:cs="Times New Roman"/>
          <w:b/>
          <w:bCs/>
          <w:sz w:val="24"/>
          <w:szCs w:val="24"/>
          <w:lang w:eastAsia="nl-NL"/>
        </w:rPr>
        <w:lastRenderedPageBreak/>
        <w:t>3.</w:t>
      </w:r>
      <w:r w:rsidRPr="00AE1C41">
        <w:rPr>
          <w:rFonts w:ascii="Times New Roman" w:eastAsia="Times New Roman" w:hAnsi="Times New Roman" w:cs="Times New Roman"/>
          <w:sz w:val="24"/>
          <w:szCs w:val="24"/>
          <w:lang w:eastAsia="nl-NL"/>
        </w:rPr>
        <w:t xml:space="preserve"> Provide information on the qualifications of key staff.</w:t>
      </w:r>
    </w:p>
    <w:p w:rsidR="00AE1C41" w:rsidRPr="00AE1C41" w:rsidRDefault="00AE1C41" w:rsidP="00AE1C41">
      <w:pPr>
        <w:spacing w:after="0" w:line="240" w:lineRule="auto"/>
        <w:rPr>
          <w:rFonts w:ascii="Times New Roman" w:eastAsia="Times New Roman" w:hAnsi="Times New Roman" w:cs="Times New Roman"/>
          <w:sz w:val="24"/>
          <w:szCs w:val="24"/>
          <w:lang w:val="nl-NL" w:eastAsia="nl-NL"/>
        </w:rPr>
      </w:pPr>
      <w:r w:rsidRPr="00AE1C41">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9330D4"/>
    <w:multiLevelType w:val="multilevel"/>
    <w:tmpl w:val="E49CC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A34A86"/>
    <w:multiLevelType w:val="multilevel"/>
    <w:tmpl w:val="93023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602041"/>
    <w:multiLevelType w:val="multilevel"/>
    <w:tmpl w:val="0B728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C41"/>
    <w:rsid w:val="00895661"/>
    <w:rsid w:val="00AE1C4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8A1EF"/>
  <w15:chartTrackingRefBased/>
  <w15:docId w15:val="{D1E370F5-CF21-4375-AAB2-CA37B1ED4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AE1C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3776037">
      <w:bodyDiv w:val="1"/>
      <w:marLeft w:val="0"/>
      <w:marRight w:val="0"/>
      <w:marTop w:val="0"/>
      <w:marBottom w:val="0"/>
      <w:divBdr>
        <w:top w:val="none" w:sz="0" w:space="0" w:color="auto"/>
        <w:left w:val="none" w:sz="0" w:space="0" w:color="auto"/>
        <w:bottom w:val="none" w:sz="0" w:space="0" w:color="auto"/>
        <w:right w:val="none" w:sz="0" w:space="0" w:color="auto"/>
      </w:divBdr>
      <w:divsChild>
        <w:div w:id="486286919">
          <w:marLeft w:val="0"/>
          <w:marRight w:val="0"/>
          <w:marTop w:val="0"/>
          <w:marBottom w:val="0"/>
          <w:divBdr>
            <w:top w:val="none" w:sz="0" w:space="0" w:color="auto"/>
            <w:left w:val="none" w:sz="0" w:space="0" w:color="auto"/>
            <w:bottom w:val="none" w:sz="0" w:space="0" w:color="auto"/>
            <w:right w:val="none" w:sz="0" w:space="0" w:color="auto"/>
          </w:divBdr>
        </w:div>
        <w:div w:id="1106118738">
          <w:marLeft w:val="0"/>
          <w:marRight w:val="0"/>
          <w:marTop w:val="0"/>
          <w:marBottom w:val="0"/>
          <w:divBdr>
            <w:top w:val="none" w:sz="0" w:space="0" w:color="auto"/>
            <w:left w:val="none" w:sz="0" w:space="0" w:color="auto"/>
            <w:bottom w:val="none" w:sz="0" w:space="0" w:color="auto"/>
            <w:right w:val="none" w:sz="0" w:space="0" w:color="auto"/>
          </w:divBdr>
          <w:divsChild>
            <w:div w:id="1249848898">
              <w:marLeft w:val="0"/>
              <w:marRight w:val="0"/>
              <w:marTop w:val="0"/>
              <w:marBottom w:val="0"/>
              <w:divBdr>
                <w:top w:val="none" w:sz="0" w:space="0" w:color="auto"/>
                <w:left w:val="none" w:sz="0" w:space="0" w:color="auto"/>
                <w:bottom w:val="none" w:sz="0" w:space="0" w:color="auto"/>
                <w:right w:val="none" w:sz="0" w:space="0" w:color="auto"/>
              </w:divBdr>
              <w:divsChild>
                <w:div w:id="186532033">
                  <w:marLeft w:val="0"/>
                  <w:marRight w:val="0"/>
                  <w:marTop w:val="0"/>
                  <w:marBottom w:val="0"/>
                  <w:divBdr>
                    <w:top w:val="none" w:sz="0" w:space="0" w:color="auto"/>
                    <w:left w:val="none" w:sz="0" w:space="0" w:color="auto"/>
                    <w:bottom w:val="none" w:sz="0" w:space="0" w:color="auto"/>
                    <w:right w:val="none" w:sz="0" w:space="0" w:color="auto"/>
                  </w:divBdr>
                </w:div>
              </w:divsChild>
            </w:div>
            <w:div w:id="1019625933">
              <w:marLeft w:val="0"/>
              <w:marRight w:val="0"/>
              <w:marTop w:val="0"/>
              <w:marBottom w:val="0"/>
              <w:divBdr>
                <w:top w:val="none" w:sz="0" w:space="0" w:color="auto"/>
                <w:left w:val="none" w:sz="0" w:space="0" w:color="auto"/>
                <w:bottom w:val="none" w:sz="0" w:space="0" w:color="auto"/>
                <w:right w:val="none" w:sz="0" w:space="0" w:color="auto"/>
              </w:divBdr>
              <w:divsChild>
                <w:div w:id="642581191">
                  <w:marLeft w:val="0"/>
                  <w:marRight w:val="0"/>
                  <w:marTop w:val="0"/>
                  <w:marBottom w:val="0"/>
                  <w:divBdr>
                    <w:top w:val="none" w:sz="0" w:space="0" w:color="auto"/>
                    <w:left w:val="none" w:sz="0" w:space="0" w:color="auto"/>
                    <w:bottom w:val="none" w:sz="0" w:space="0" w:color="auto"/>
                    <w:right w:val="none" w:sz="0" w:space="0" w:color="auto"/>
                  </w:divBdr>
                </w:div>
                <w:div w:id="519397471">
                  <w:marLeft w:val="0"/>
                  <w:marRight w:val="0"/>
                  <w:marTop w:val="0"/>
                  <w:marBottom w:val="0"/>
                  <w:divBdr>
                    <w:top w:val="none" w:sz="0" w:space="0" w:color="auto"/>
                    <w:left w:val="none" w:sz="0" w:space="0" w:color="auto"/>
                    <w:bottom w:val="none" w:sz="0" w:space="0" w:color="auto"/>
                    <w:right w:val="none" w:sz="0" w:space="0" w:color="auto"/>
                  </w:divBdr>
                </w:div>
              </w:divsChild>
            </w:div>
            <w:div w:id="992679781">
              <w:marLeft w:val="0"/>
              <w:marRight w:val="0"/>
              <w:marTop w:val="0"/>
              <w:marBottom w:val="0"/>
              <w:divBdr>
                <w:top w:val="none" w:sz="0" w:space="0" w:color="auto"/>
                <w:left w:val="none" w:sz="0" w:space="0" w:color="auto"/>
                <w:bottom w:val="none" w:sz="0" w:space="0" w:color="auto"/>
                <w:right w:val="none" w:sz="0" w:space="0" w:color="auto"/>
              </w:divBdr>
              <w:divsChild>
                <w:div w:id="1906183037">
                  <w:marLeft w:val="0"/>
                  <w:marRight w:val="0"/>
                  <w:marTop w:val="0"/>
                  <w:marBottom w:val="0"/>
                  <w:divBdr>
                    <w:top w:val="none" w:sz="0" w:space="0" w:color="auto"/>
                    <w:left w:val="none" w:sz="0" w:space="0" w:color="auto"/>
                    <w:bottom w:val="none" w:sz="0" w:space="0" w:color="auto"/>
                    <w:right w:val="none" w:sz="0" w:space="0" w:color="auto"/>
                  </w:divBdr>
                </w:div>
                <w:div w:id="1210415945">
                  <w:marLeft w:val="0"/>
                  <w:marRight w:val="0"/>
                  <w:marTop w:val="0"/>
                  <w:marBottom w:val="0"/>
                  <w:divBdr>
                    <w:top w:val="none" w:sz="0" w:space="0" w:color="auto"/>
                    <w:left w:val="none" w:sz="0" w:space="0" w:color="auto"/>
                    <w:bottom w:val="none" w:sz="0" w:space="0" w:color="auto"/>
                    <w:right w:val="none" w:sz="0" w:space="0" w:color="auto"/>
                  </w:divBdr>
                </w:div>
              </w:divsChild>
            </w:div>
            <w:div w:id="894316712">
              <w:marLeft w:val="0"/>
              <w:marRight w:val="0"/>
              <w:marTop w:val="0"/>
              <w:marBottom w:val="0"/>
              <w:divBdr>
                <w:top w:val="none" w:sz="0" w:space="0" w:color="auto"/>
                <w:left w:val="none" w:sz="0" w:space="0" w:color="auto"/>
                <w:bottom w:val="none" w:sz="0" w:space="0" w:color="auto"/>
                <w:right w:val="none" w:sz="0" w:space="0" w:color="auto"/>
              </w:divBdr>
              <w:divsChild>
                <w:div w:id="118188441">
                  <w:marLeft w:val="0"/>
                  <w:marRight w:val="0"/>
                  <w:marTop w:val="0"/>
                  <w:marBottom w:val="0"/>
                  <w:divBdr>
                    <w:top w:val="none" w:sz="0" w:space="0" w:color="auto"/>
                    <w:left w:val="none" w:sz="0" w:space="0" w:color="auto"/>
                    <w:bottom w:val="none" w:sz="0" w:space="0" w:color="auto"/>
                    <w:right w:val="none" w:sz="0" w:space="0" w:color="auto"/>
                  </w:divBdr>
                </w:div>
                <w:div w:id="857694873">
                  <w:marLeft w:val="0"/>
                  <w:marRight w:val="0"/>
                  <w:marTop w:val="0"/>
                  <w:marBottom w:val="0"/>
                  <w:divBdr>
                    <w:top w:val="none" w:sz="0" w:space="0" w:color="auto"/>
                    <w:left w:val="none" w:sz="0" w:space="0" w:color="auto"/>
                    <w:bottom w:val="none" w:sz="0" w:space="0" w:color="auto"/>
                    <w:right w:val="none" w:sz="0" w:space="0" w:color="auto"/>
                  </w:divBdr>
                </w:div>
              </w:divsChild>
            </w:div>
            <w:div w:id="73090248">
              <w:marLeft w:val="0"/>
              <w:marRight w:val="0"/>
              <w:marTop w:val="0"/>
              <w:marBottom w:val="0"/>
              <w:divBdr>
                <w:top w:val="none" w:sz="0" w:space="0" w:color="auto"/>
                <w:left w:val="none" w:sz="0" w:space="0" w:color="auto"/>
                <w:bottom w:val="none" w:sz="0" w:space="0" w:color="auto"/>
                <w:right w:val="none" w:sz="0" w:space="0" w:color="auto"/>
              </w:divBdr>
              <w:divsChild>
                <w:div w:id="682510109">
                  <w:marLeft w:val="0"/>
                  <w:marRight w:val="0"/>
                  <w:marTop w:val="0"/>
                  <w:marBottom w:val="0"/>
                  <w:divBdr>
                    <w:top w:val="none" w:sz="0" w:space="0" w:color="auto"/>
                    <w:left w:val="none" w:sz="0" w:space="0" w:color="auto"/>
                    <w:bottom w:val="none" w:sz="0" w:space="0" w:color="auto"/>
                    <w:right w:val="none" w:sz="0" w:space="0" w:color="auto"/>
                  </w:divBdr>
                </w:div>
                <w:div w:id="1100954882">
                  <w:marLeft w:val="0"/>
                  <w:marRight w:val="0"/>
                  <w:marTop w:val="0"/>
                  <w:marBottom w:val="0"/>
                  <w:divBdr>
                    <w:top w:val="none" w:sz="0" w:space="0" w:color="auto"/>
                    <w:left w:val="none" w:sz="0" w:space="0" w:color="auto"/>
                    <w:bottom w:val="none" w:sz="0" w:space="0" w:color="auto"/>
                    <w:right w:val="none" w:sz="0" w:space="0" w:color="auto"/>
                  </w:divBdr>
                </w:div>
              </w:divsChild>
            </w:div>
            <w:div w:id="1092582806">
              <w:marLeft w:val="0"/>
              <w:marRight w:val="0"/>
              <w:marTop w:val="0"/>
              <w:marBottom w:val="0"/>
              <w:divBdr>
                <w:top w:val="none" w:sz="0" w:space="0" w:color="auto"/>
                <w:left w:val="none" w:sz="0" w:space="0" w:color="auto"/>
                <w:bottom w:val="none" w:sz="0" w:space="0" w:color="auto"/>
                <w:right w:val="none" w:sz="0" w:space="0" w:color="auto"/>
              </w:divBdr>
              <w:divsChild>
                <w:div w:id="921724005">
                  <w:marLeft w:val="0"/>
                  <w:marRight w:val="0"/>
                  <w:marTop w:val="0"/>
                  <w:marBottom w:val="0"/>
                  <w:divBdr>
                    <w:top w:val="none" w:sz="0" w:space="0" w:color="auto"/>
                    <w:left w:val="none" w:sz="0" w:space="0" w:color="auto"/>
                    <w:bottom w:val="none" w:sz="0" w:space="0" w:color="auto"/>
                    <w:right w:val="none" w:sz="0" w:space="0" w:color="auto"/>
                  </w:divBdr>
                </w:div>
                <w:div w:id="1570072778">
                  <w:marLeft w:val="0"/>
                  <w:marRight w:val="0"/>
                  <w:marTop w:val="0"/>
                  <w:marBottom w:val="0"/>
                  <w:divBdr>
                    <w:top w:val="none" w:sz="0" w:space="0" w:color="auto"/>
                    <w:left w:val="none" w:sz="0" w:space="0" w:color="auto"/>
                    <w:bottom w:val="none" w:sz="0" w:space="0" w:color="auto"/>
                    <w:right w:val="none" w:sz="0" w:space="0" w:color="auto"/>
                  </w:divBdr>
                </w:div>
              </w:divsChild>
            </w:div>
            <w:div w:id="1251238894">
              <w:marLeft w:val="0"/>
              <w:marRight w:val="0"/>
              <w:marTop w:val="0"/>
              <w:marBottom w:val="0"/>
              <w:divBdr>
                <w:top w:val="none" w:sz="0" w:space="0" w:color="auto"/>
                <w:left w:val="none" w:sz="0" w:space="0" w:color="auto"/>
                <w:bottom w:val="none" w:sz="0" w:space="0" w:color="auto"/>
                <w:right w:val="none" w:sz="0" w:space="0" w:color="auto"/>
              </w:divBdr>
              <w:divsChild>
                <w:div w:id="374816561">
                  <w:marLeft w:val="0"/>
                  <w:marRight w:val="0"/>
                  <w:marTop w:val="0"/>
                  <w:marBottom w:val="0"/>
                  <w:divBdr>
                    <w:top w:val="none" w:sz="0" w:space="0" w:color="auto"/>
                    <w:left w:val="none" w:sz="0" w:space="0" w:color="auto"/>
                    <w:bottom w:val="none" w:sz="0" w:space="0" w:color="auto"/>
                    <w:right w:val="none" w:sz="0" w:space="0" w:color="auto"/>
                  </w:divBdr>
                </w:div>
                <w:div w:id="1079522990">
                  <w:marLeft w:val="0"/>
                  <w:marRight w:val="0"/>
                  <w:marTop w:val="0"/>
                  <w:marBottom w:val="0"/>
                  <w:divBdr>
                    <w:top w:val="none" w:sz="0" w:space="0" w:color="auto"/>
                    <w:left w:val="none" w:sz="0" w:space="0" w:color="auto"/>
                    <w:bottom w:val="none" w:sz="0" w:space="0" w:color="auto"/>
                    <w:right w:val="none" w:sz="0" w:space="0" w:color="auto"/>
                  </w:divBdr>
                </w:div>
              </w:divsChild>
            </w:div>
            <w:div w:id="2142114001">
              <w:marLeft w:val="0"/>
              <w:marRight w:val="0"/>
              <w:marTop w:val="0"/>
              <w:marBottom w:val="0"/>
              <w:divBdr>
                <w:top w:val="none" w:sz="0" w:space="0" w:color="auto"/>
                <w:left w:val="none" w:sz="0" w:space="0" w:color="auto"/>
                <w:bottom w:val="none" w:sz="0" w:space="0" w:color="auto"/>
                <w:right w:val="none" w:sz="0" w:space="0" w:color="auto"/>
              </w:divBdr>
              <w:divsChild>
                <w:div w:id="900795946">
                  <w:marLeft w:val="0"/>
                  <w:marRight w:val="0"/>
                  <w:marTop w:val="0"/>
                  <w:marBottom w:val="0"/>
                  <w:divBdr>
                    <w:top w:val="none" w:sz="0" w:space="0" w:color="auto"/>
                    <w:left w:val="none" w:sz="0" w:space="0" w:color="auto"/>
                    <w:bottom w:val="none" w:sz="0" w:space="0" w:color="auto"/>
                    <w:right w:val="none" w:sz="0" w:space="0" w:color="auto"/>
                  </w:divBdr>
                </w:div>
                <w:div w:id="1991866687">
                  <w:marLeft w:val="0"/>
                  <w:marRight w:val="0"/>
                  <w:marTop w:val="0"/>
                  <w:marBottom w:val="0"/>
                  <w:divBdr>
                    <w:top w:val="none" w:sz="0" w:space="0" w:color="auto"/>
                    <w:left w:val="none" w:sz="0" w:space="0" w:color="auto"/>
                    <w:bottom w:val="none" w:sz="0" w:space="0" w:color="auto"/>
                    <w:right w:val="none" w:sz="0" w:space="0" w:color="auto"/>
                  </w:divBdr>
                </w:div>
              </w:divsChild>
            </w:div>
            <w:div w:id="716858012">
              <w:marLeft w:val="0"/>
              <w:marRight w:val="0"/>
              <w:marTop w:val="0"/>
              <w:marBottom w:val="0"/>
              <w:divBdr>
                <w:top w:val="none" w:sz="0" w:space="0" w:color="auto"/>
                <w:left w:val="none" w:sz="0" w:space="0" w:color="auto"/>
                <w:bottom w:val="none" w:sz="0" w:space="0" w:color="auto"/>
                <w:right w:val="none" w:sz="0" w:space="0" w:color="auto"/>
              </w:divBdr>
            </w:div>
            <w:div w:id="1320423530">
              <w:marLeft w:val="0"/>
              <w:marRight w:val="0"/>
              <w:marTop w:val="0"/>
              <w:marBottom w:val="0"/>
              <w:divBdr>
                <w:top w:val="none" w:sz="0" w:space="0" w:color="auto"/>
                <w:left w:val="none" w:sz="0" w:space="0" w:color="auto"/>
                <w:bottom w:val="none" w:sz="0" w:space="0" w:color="auto"/>
                <w:right w:val="none" w:sz="0" w:space="0" w:color="auto"/>
              </w:divBdr>
              <w:divsChild>
                <w:div w:id="2013100275">
                  <w:marLeft w:val="0"/>
                  <w:marRight w:val="0"/>
                  <w:marTop w:val="0"/>
                  <w:marBottom w:val="0"/>
                  <w:divBdr>
                    <w:top w:val="none" w:sz="0" w:space="0" w:color="auto"/>
                    <w:left w:val="none" w:sz="0" w:space="0" w:color="auto"/>
                    <w:bottom w:val="none" w:sz="0" w:space="0" w:color="auto"/>
                    <w:right w:val="none" w:sz="0" w:space="0" w:color="auto"/>
                  </w:divBdr>
                </w:div>
                <w:div w:id="62712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33E0C2C7</Template>
  <TotalTime>0</TotalTime>
  <Pages>3</Pages>
  <Words>502</Words>
  <Characters>2767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2019-04-03T18:38:00Z</dcterms:created>
  <dcterms:modified xsi:type="dcterms:W3CDTF">2019-04-03T18:38:00Z</dcterms:modified>
</cp:coreProperties>
</file>