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286F" w:rsidRPr="0028286F" w:rsidRDefault="0028286F" w:rsidP="0028286F">
      <w:pPr>
        <w:shd w:val="clear" w:color="auto" w:fill="D4E6FC"/>
        <w:spacing w:after="0" w:line="240" w:lineRule="auto"/>
        <w:rPr>
          <w:rFonts w:ascii="Arial" w:eastAsia="Times New Roman" w:hAnsi="Arial" w:cs="Arial"/>
          <w:b/>
          <w:bCs/>
          <w:smallCaps/>
          <w:color w:val="222222"/>
          <w:sz w:val="27"/>
          <w:szCs w:val="27"/>
          <w:lang w:eastAsia="nl-NL"/>
        </w:rPr>
      </w:pPr>
      <w:r w:rsidRPr="0028286F">
        <w:rPr>
          <w:rFonts w:ascii="Arial" w:eastAsia="Times New Roman" w:hAnsi="Arial" w:cs="Arial"/>
          <w:b/>
          <w:bCs/>
          <w:smallCaps/>
          <w:color w:val="222222"/>
          <w:sz w:val="27"/>
          <w:szCs w:val="27"/>
          <w:lang w:eastAsia="nl-NL"/>
        </w:rPr>
        <w:t>request for expression of interest for selection # 1261901</w:t>
      </w:r>
    </w:p>
    <w:p w:rsidR="0028286F" w:rsidRPr="0028286F" w:rsidRDefault="0028286F" w:rsidP="0028286F">
      <w:pPr>
        <w:spacing w:after="0" w:line="240" w:lineRule="auto"/>
        <w:rPr>
          <w:rFonts w:ascii="Arial" w:eastAsia="Times New Roman" w:hAnsi="Arial" w:cs="Arial"/>
          <w:color w:val="222222"/>
          <w:sz w:val="18"/>
          <w:szCs w:val="18"/>
          <w:lang w:eastAsia="nl-NL"/>
        </w:rPr>
      </w:pPr>
    </w:p>
    <w:p w:rsidR="0028286F" w:rsidRPr="0028286F" w:rsidRDefault="0028286F" w:rsidP="0028286F">
      <w:pPr>
        <w:spacing w:after="0" w:line="240" w:lineRule="auto"/>
        <w:rPr>
          <w:rFonts w:ascii="Arial" w:eastAsia="Times New Roman" w:hAnsi="Arial" w:cs="Arial"/>
          <w:b/>
          <w:bCs/>
          <w:color w:val="222222"/>
          <w:sz w:val="18"/>
          <w:szCs w:val="18"/>
          <w:lang w:eastAsia="nl-NL"/>
        </w:rPr>
      </w:pPr>
      <w:r w:rsidRPr="0028286F">
        <w:rPr>
          <w:rFonts w:ascii="Arial" w:eastAsia="Times New Roman" w:hAnsi="Arial" w:cs="Arial"/>
          <w:b/>
          <w:bCs/>
          <w:color w:val="222222"/>
          <w:sz w:val="18"/>
          <w:szCs w:val="18"/>
          <w:lang w:eastAsia="nl-NL"/>
        </w:rPr>
        <w:t>Assignment Title</w:t>
      </w:r>
    </w:p>
    <w:p w:rsidR="0028286F" w:rsidRDefault="0028286F" w:rsidP="0028286F">
      <w:pPr>
        <w:spacing w:after="0" w:line="240" w:lineRule="auto"/>
        <w:rPr>
          <w:rFonts w:ascii="Arial" w:eastAsia="Times New Roman" w:hAnsi="Arial" w:cs="Arial"/>
          <w:color w:val="222222"/>
          <w:sz w:val="18"/>
          <w:szCs w:val="18"/>
          <w:lang w:eastAsia="nl-NL"/>
        </w:rPr>
      </w:pPr>
      <w:bookmarkStart w:id="0" w:name="_GoBack"/>
      <w:r w:rsidRPr="0028286F">
        <w:rPr>
          <w:rFonts w:ascii="Arial" w:eastAsia="Times New Roman" w:hAnsi="Arial" w:cs="Arial"/>
          <w:color w:val="222222"/>
          <w:sz w:val="18"/>
          <w:szCs w:val="18"/>
          <w:lang w:eastAsia="nl-NL"/>
        </w:rPr>
        <w:t>Software development firm hiring for Myanmar Agricultural Inputs Reforms for Good Agriculture Practices (GAP) Chatbot Development</w:t>
      </w:r>
    </w:p>
    <w:bookmarkEnd w:id="0"/>
    <w:p w:rsidR="0028286F" w:rsidRPr="0028286F" w:rsidRDefault="0028286F" w:rsidP="0028286F">
      <w:pPr>
        <w:spacing w:after="0" w:line="240" w:lineRule="auto"/>
        <w:rPr>
          <w:rFonts w:ascii="Arial" w:eastAsia="Times New Roman" w:hAnsi="Arial" w:cs="Arial"/>
          <w:color w:val="222222"/>
          <w:sz w:val="18"/>
          <w:szCs w:val="18"/>
          <w:lang w:eastAsia="nl-NL"/>
        </w:rPr>
      </w:pPr>
    </w:p>
    <w:p w:rsidR="0028286F" w:rsidRPr="0028286F" w:rsidRDefault="0028286F" w:rsidP="0028286F">
      <w:pPr>
        <w:spacing w:after="0" w:line="240" w:lineRule="auto"/>
        <w:rPr>
          <w:rFonts w:ascii="Arial" w:eastAsia="Times New Roman" w:hAnsi="Arial" w:cs="Arial"/>
          <w:b/>
          <w:bCs/>
          <w:color w:val="222222"/>
          <w:sz w:val="18"/>
          <w:szCs w:val="18"/>
          <w:lang w:eastAsia="nl-NL"/>
        </w:rPr>
      </w:pPr>
      <w:r w:rsidRPr="0028286F">
        <w:rPr>
          <w:rFonts w:ascii="Arial" w:eastAsia="Times New Roman" w:hAnsi="Arial" w:cs="Arial"/>
          <w:b/>
          <w:bCs/>
          <w:color w:val="222222"/>
          <w:sz w:val="18"/>
          <w:szCs w:val="18"/>
          <w:lang w:eastAsia="nl-NL"/>
        </w:rPr>
        <w:t>Publication Date</w:t>
      </w:r>
    </w:p>
    <w:p w:rsidR="0028286F" w:rsidRDefault="0028286F" w:rsidP="0028286F">
      <w:pPr>
        <w:spacing w:after="0" w:line="240" w:lineRule="auto"/>
        <w:rPr>
          <w:rFonts w:ascii="Arial" w:eastAsia="Times New Roman" w:hAnsi="Arial" w:cs="Arial"/>
          <w:color w:val="222222"/>
          <w:sz w:val="18"/>
          <w:szCs w:val="18"/>
          <w:lang w:eastAsia="nl-NL"/>
        </w:rPr>
      </w:pPr>
      <w:r w:rsidRPr="0028286F">
        <w:rPr>
          <w:rFonts w:ascii="Arial" w:eastAsia="Times New Roman" w:hAnsi="Arial" w:cs="Arial"/>
          <w:color w:val="222222"/>
          <w:sz w:val="18"/>
          <w:szCs w:val="18"/>
          <w:lang w:eastAsia="nl-NL"/>
        </w:rPr>
        <w:t> 25-Mar-2019</w:t>
      </w:r>
    </w:p>
    <w:p w:rsidR="0028286F" w:rsidRPr="0028286F" w:rsidRDefault="0028286F" w:rsidP="0028286F">
      <w:pPr>
        <w:spacing w:after="0" w:line="240" w:lineRule="auto"/>
        <w:rPr>
          <w:rFonts w:ascii="Arial" w:eastAsia="Times New Roman" w:hAnsi="Arial" w:cs="Arial"/>
          <w:color w:val="222222"/>
          <w:sz w:val="18"/>
          <w:szCs w:val="18"/>
          <w:lang w:eastAsia="nl-NL"/>
        </w:rPr>
      </w:pPr>
    </w:p>
    <w:p w:rsidR="0028286F" w:rsidRPr="0028286F" w:rsidRDefault="0028286F" w:rsidP="0028286F">
      <w:pPr>
        <w:spacing w:after="0" w:line="240" w:lineRule="auto"/>
        <w:rPr>
          <w:rFonts w:ascii="Arial" w:eastAsia="Times New Roman" w:hAnsi="Arial" w:cs="Arial"/>
          <w:b/>
          <w:bCs/>
          <w:color w:val="222222"/>
          <w:sz w:val="18"/>
          <w:szCs w:val="18"/>
          <w:lang w:eastAsia="nl-NL"/>
        </w:rPr>
      </w:pPr>
      <w:r w:rsidRPr="0028286F">
        <w:rPr>
          <w:rFonts w:ascii="Arial" w:eastAsia="Times New Roman" w:hAnsi="Arial" w:cs="Arial"/>
          <w:b/>
          <w:bCs/>
          <w:color w:val="222222"/>
          <w:sz w:val="18"/>
          <w:szCs w:val="18"/>
          <w:lang w:eastAsia="nl-NL"/>
        </w:rPr>
        <w:t>Expression of Interest Deadline</w:t>
      </w:r>
    </w:p>
    <w:p w:rsidR="0028286F" w:rsidRDefault="0028286F" w:rsidP="0028286F">
      <w:pPr>
        <w:spacing w:after="0" w:line="240" w:lineRule="auto"/>
        <w:rPr>
          <w:rFonts w:ascii="Arial" w:eastAsia="Times New Roman" w:hAnsi="Arial" w:cs="Arial"/>
          <w:color w:val="222222"/>
          <w:sz w:val="18"/>
          <w:szCs w:val="18"/>
          <w:lang w:eastAsia="nl-NL"/>
        </w:rPr>
      </w:pPr>
      <w:r w:rsidRPr="0028286F">
        <w:rPr>
          <w:rFonts w:ascii="Arial" w:eastAsia="Times New Roman" w:hAnsi="Arial" w:cs="Arial"/>
          <w:color w:val="222222"/>
          <w:sz w:val="18"/>
          <w:szCs w:val="18"/>
          <w:lang w:eastAsia="nl-NL"/>
        </w:rPr>
        <w:t> 03-Apr-2019 at 11:59:59 PM (Eastern Time – Washington D.C.)</w:t>
      </w:r>
    </w:p>
    <w:p w:rsidR="0028286F" w:rsidRPr="0028286F" w:rsidRDefault="0028286F" w:rsidP="0028286F">
      <w:pPr>
        <w:spacing w:after="0" w:line="240" w:lineRule="auto"/>
        <w:rPr>
          <w:rFonts w:ascii="Arial" w:eastAsia="Times New Roman" w:hAnsi="Arial" w:cs="Arial"/>
          <w:color w:val="222222"/>
          <w:sz w:val="18"/>
          <w:szCs w:val="18"/>
          <w:lang w:eastAsia="nl-NL"/>
        </w:rPr>
      </w:pPr>
    </w:p>
    <w:p w:rsidR="0028286F" w:rsidRPr="0028286F" w:rsidRDefault="0028286F" w:rsidP="0028286F">
      <w:pPr>
        <w:spacing w:after="0" w:line="240" w:lineRule="auto"/>
        <w:rPr>
          <w:rFonts w:ascii="Arial" w:eastAsia="Times New Roman" w:hAnsi="Arial" w:cs="Arial"/>
          <w:b/>
          <w:bCs/>
          <w:vanish/>
          <w:color w:val="222222"/>
          <w:sz w:val="18"/>
          <w:szCs w:val="18"/>
          <w:lang w:val="nl-NL" w:eastAsia="nl-NL"/>
        </w:rPr>
      </w:pPr>
      <w:r w:rsidRPr="0028286F">
        <w:rPr>
          <w:rFonts w:ascii="Arial" w:eastAsia="Times New Roman" w:hAnsi="Arial" w:cs="Arial"/>
          <w:b/>
          <w:bCs/>
          <w:vanish/>
          <w:color w:val="222222"/>
          <w:sz w:val="18"/>
          <w:szCs w:val="18"/>
          <w:lang w:val="nl-NL" w:eastAsia="nl-NL"/>
        </w:rPr>
        <w:t>Contact Name</w:t>
      </w:r>
    </w:p>
    <w:p w:rsidR="0028286F" w:rsidRPr="0028286F" w:rsidRDefault="0028286F" w:rsidP="0028286F">
      <w:pPr>
        <w:spacing w:after="0" w:line="240" w:lineRule="auto"/>
        <w:rPr>
          <w:rFonts w:ascii="Arial" w:eastAsia="Times New Roman" w:hAnsi="Arial" w:cs="Arial"/>
          <w:vanish/>
          <w:color w:val="222222"/>
          <w:sz w:val="18"/>
          <w:szCs w:val="18"/>
          <w:lang w:val="nl-NL" w:eastAsia="nl-NL"/>
        </w:rPr>
      </w:pPr>
      <w:r w:rsidRPr="0028286F">
        <w:rPr>
          <w:rFonts w:ascii="Arial" w:eastAsia="Times New Roman" w:hAnsi="Arial" w:cs="Arial"/>
          <w:vanish/>
          <w:color w:val="222222"/>
          <w:sz w:val="18"/>
          <w:szCs w:val="18"/>
          <w:lang w:val="nl-NL" w:eastAsia="nl-NL"/>
        </w:rPr>
        <w:t> </w:t>
      </w:r>
    </w:p>
    <w:p w:rsidR="0028286F" w:rsidRPr="0028286F" w:rsidRDefault="0028286F" w:rsidP="0028286F">
      <w:pPr>
        <w:spacing w:after="0" w:line="240" w:lineRule="auto"/>
        <w:rPr>
          <w:rFonts w:ascii="Arial" w:eastAsia="Times New Roman" w:hAnsi="Arial" w:cs="Arial"/>
          <w:b/>
          <w:bCs/>
          <w:vanish/>
          <w:color w:val="222222"/>
          <w:sz w:val="18"/>
          <w:szCs w:val="18"/>
          <w:lang w:val="nl-NL" w:eastAsia="nl-NL"/>
        </w:rPr>
      </w:pPr>
      <w:r w:rsidRPr="0028286F">
        <w:rPr>
          <w:rFonts w:ascii="Arial" w:eastAsia="Times New Roman" w:hAnsi="Arial" w:cs="Arial"/>
          <w:b/>
          <w:bCs/>
          <w:vanish/>
          <w:color w:val="222222"/>
          <w:sz w:val="18"/>
          <w:szCs w:val="18"/>
          <w:lang w:val="nl-NL" w:eastAsia="nl-NL"/>
        </w:rPr>
        <w:t>Contact Email</w:t>
      </w:r>
    </w:p>
    <w:p w:rsidR="0028286F" w:rsidRPr="0028286F" w:rsidRDefault="0028286F" w:rsidP="0028286F">
      <w:pPr>
        <w:spacing w:after="0" w:line="240" w:lineRule="auto"/>
        <w:rPr>
          <w:rFonts w:ascii="Arial" w:eastAsia="Times New Roman" w:hAnsi="Arial" w:cs="Arial"/>
          <w:vanish/>
          <w:color w:val="222222"/>
          <w:sz w:val="18"/>
          <w:szCs w:val="18"/>
          <w:lang w:val="nl-NL" w:eastAsia="nl-NL"/>
        </w:rPr>
      </w:pPr>
      <w:r w:rsidRPr="0028286F">
        <w:rPr>
          <w:rFonts w:ascii="Arial" w:eastAsia="Times New Roman" w:hAnsi="Arial" w:cs="Arial"/>
          <w:vanish/>
          <w:color w:val="222222"/>
          <w:sz w:val="18"/>
          <w:szCs w:val="18"/>
          <w:lang w:val="nl-NL" w:eastAsia="nl-NL"/>
        </w:rPr>
        <w:t> </w:t>
      </w:r>
    </w:p>
    <w:p w:rsidR="0028286F" w:rsidRPr="0028286F" w:rsidRDefault="0028286F" w:rsidP="0028286F">
      <w:pPr>
        <w:spacing w:after="0" w:line="240" w:lineRule="auto"/>
        <w:rPr>
          <w:rFonts w:ascii="Arial" w:eastAsia="Times New Roman" w:hAnsi="Arial" w:cs="Arial"/>
          <w:b/>
          <w:bCs/>
          <w:vanish/>
          <w:color w:val="222222"/>
          <w:sz w:val="18"/>
          <w:szCs w:val="18"/>
          <w:lang w:val="nl-NL" w:eastAsia="nl-NL"/>
        </w:rPr>
      </w:pPr>
      <w:r w:rsidRPr="0028286F">
        <w:rPr>
          <w:rFonts w:ascii="Arial" w:eastAsia="Times New Roman" w:hAnsi="Arial" w:cs="Arial"/>
          <w:b/>
          <w:bCs/>
          <w:vanish/>
          <w:color w:val="222222"/>
          <w:sz w:val="18"/>
          <w:szCs w:val="18"/>
          <w:lang w:val="nl-NL" w:eastAsia="nl-NL"/>
        </w:rPr>
        <w:t>Contact Phone</w:t>
      </w:r>
    </w:p>
    <w:p w:rsidR="0028286F" w:rsidRPr="0028286F" w:rsidRDefault="0028286F" w:rsidP="0028286F">
      <w:pPr>
        <w:spacing w:after="0" w:line="240" w:lineRule="auto"/>
        <w:rPr>
          <w:rFonts w:ascii="Arial" w:eastAsia="Times New Roman" w:hAnsi="Arial" w:cs="Arial"/>
          <w:vanish/>
          <w:color w:val="222222"/>
          <w:sz w:val="18"/>
          <w:szCs w:val="18"/>
          <w:lang w:val="nl-NL" w:eastAsia="nl-NL"/>
        </w:rPr>
      </w:pPr>
      <w:r w:rsidRPr="0028286F">
        <w:rPr>
          <w:rFonts w:ascii="Arial" w:eastAsia="Times New Roman" w:hAnsi="Arial" w:cs="Arial"/>
          <w:vanish/>
          <w:color w:val="222222"/>
          <w:sz w:val="18"/>
          <w:szCs w:val="18"/>
          <w:lang w:val="nl-NL" w:eastAsia="nl-NL"/>
        </w:rPr>
        <w:t> </w:t>
      </w:r>
    </w:p>
    <w:p w:rsidR="0028286F" w:rsidRPr="0028286F" w:rsidRDefault="0028286F" w:rsidP="0028286F">
      <w:pPr>
        <w:spacing w:after="0" w:line="240" w:lineRule="auto"/>
        <w:rPr>
          <w:rFonts w:ascii="Arial" w:eastAsia="Times New Roman" w:hAnsi="Arial" w:cs="Arial"/>
          <w:b/>
          <w:bCs/>
          <w:vanish/>
          <w:color w:val="222222"/>
          <w:sz w:val="18"/>
          <w:szCs w:val="18"/>
          <w:lang w:val="nl-NL" w:eastAsia="nl-NL"/>
        </w:rPr>
      </w:pPr>
      <w:r w:rsidRPr="0028286F">
        <w:rPr>
          <w:rFonts w:ascii="Arial" w:eastAsia="Times New Roman" w:hAnsi="Arial" w:cs="Arial"/>
          <w:b/>
          <w:bCs/>
          <w:vanish/>
          <w:color w:val="222222"/>
          <w:sz w:val="18"/>
          <w:szCs w:val="18"/>
          <w:lang w:val="nl-NL" w:eastAsia="nl-NL"/>
        </w:rPr>
        <w:t>Contact Fax</w:t>
      </w:r>
    </w:p>
    <w:p w:rsidR="0028286F" w:rsidRPr="0028286F" w:rsidRDefault="0028286F" w:rsidP="0028286F">
      <w:pPr>
        <w:spacing w:after="0" w:line="240" w:lineRule="auto"/>
        <w:rPr>
          <w:rFonts w:ascii="Arial" w:eastAsia="Times New Roman" w:hAnsi="Arial" w:cs="Arial"/>
          <w:vanish/>
          <w:color w:val="222222"/>
          <w:sz w:val="18"/>
          <w:szCs w:val="18"/>
          <w:lang w:val="nl-NL" w:eastAsia="nl-NL"/>
        </w:rPr>
      </w:pPr>
      <w:r w:rsidRPr="0028286F">
        <w:rPr>
          <w:rFonts w:ascii="Arial" w:eastAsia="Times New Roman" w:hAnsi="Arial" w:cs="Arial"/>
          <w:vanish/>
          <w:color w:val="222222"/>
          <w:sz w:val="18"/>
          <w:szCs w:val="18"/>
          <w:lang w:val="nl-NL" w:eastAsia="nl-NL"/>
        </w:rPr>
        <w:t> </w:t>
      </w:r>
    </w:p>
    <w:p w:rsidR="0028286F" w:rsidRPr="0028286F" w:rsidRDefault="0028286F" w:rsidP="0028286F">
      <w:pPr>
        <w:spacing w:after="0" w:line="240" w:lineRule="auto"/>
        <w:rPr>
          <w:rFonts w:ascii="Arial" w:eastAsia="Times New Roman" w:hAnsi="Arial" w:cs="Arial"/>
          <w:b/>
          <w:bCs/>
          <w:color w:val="222222"/>
          <w:sz w:val="18"/>
          <w:szCs w:val="18"/>
          <w:lang w:eastAsia="nl-NL"/>
        </w:rPr>
      </w:pPr>
      <w:r w:rsidRPr="0028286F">
        <w:rPr>
          <w:rFonts w:ascii="Arial" w:eastAsia="Times New Roman" w:hAnsi="Arial" w:cs="Arial"/>
          <w:b/>
          <w:bCs/>
          <w:color w:val="222222"/>
          <w:sz w:val="18"/>
          <w:szCs w:val="18"/>
          <w:lang w:eastAsia="nl-NL"/>
        </w:rPr>
        <w:t>Language of Notice</w:t>
      </w:r>
    </w:p>
    <w:p w:rsidR="0028286F" w:rsidRPr="0028286F" w:rsidRDefault="0028286F" w:rsidP="0028286F">
      <w:pPr>
        <w:spacing w:after="0" w:line="240" w:lineRule="auto"/>
        <w:rPr>
          <w:rFonts w:ascii="Arial" w:eastAsia="Times New Roman" w:hAnsi="Arial" w:cs="Arial"/>
          <w:color w:val="222222"/>
          <w:sz w:val="18"/>
          <w:szCs w:val="18"/>
          <w:lang w:eastAsia="nl-NL"/>
        </w:rPr>
      </w:pPr>
      <w:r w:rsidRPr="0028286F">
        <w:rPr>
          <w:rFonts w:ascii="Arial" w:eastAsia="Times New Roman" w:hAnsi="Arial" w:cs="Arial"/>
          <w:color w:val="222222"/>
          <w:sz w:val="18"/>
          <w:szCs w:val="18"/>
          <w:lang w:eastAsia="nl-NL"/>
        </w:rPr>
        <w:t> English</w:t>
      </w:r>
    </w:p>
    <w:p w:rsidR="0028286F" w:rsidRDefault="0028286F" w:rsidP="0028286F">
      <w:pPr>
        <w:spacing w:after="0" w:line="240" w:lineRule="auto"/>
        <w:rPr>
          <w:rFonts w:ascii="Arial" w:eastAsia="Times New Roman" w:hAnsi="Arial" w:cs="Arial"/>
          <w:color w:val="222222"/>
          <w:sz w:val="18"/>
          <w:szCs w:val="18"/>
          <w:lang w:eastAsia="nl-NL"/>
        </w:rPr>
      </w:pPr>
      <w:r w:rsidRPr="0028286F">
        <w:rPr>
          <w:rFonts w:ascii="Arial" w:eastAsia="Times New Roman" w:hAnsi="Arial" w:cs="Arial"/>
          <w:color w:val="222222"/>
          <w:sz w:val="18"/>
          <w:szCs w:val="18"/>
          <w:lang w:eastAsia="nl-NL"/>
        </w:rPr>
        <w:t xml:space="preserve">Selection Notice </w:t>
      </w:r>
    </w:p>
    <w:p w:rsidR="0028286F" w:rsidRPr="0028286F" w:rsidRDefault="0028286F" w:rsidP="0028286F">
      <w:pPr>
        <w:spacing w:after="0" w:line="240" w:lineRule="auto"/>
        <w:rPr>
          <w:rFonts w:ascii="Arial" w:eastAsia="Times New Roman" w:hAnsi="Arial" w:cs="Arial"/>
          <w:color w:val="222222"/>
          <w:sz w:val="18"/>
          <w:szCs w:val="18"/>
          <w:lang w:eastAsia="nl-NL"/>
        </w:rPr>
      </w:pPr>
    </w:p>
    <w:p w:rsidR="0028286F" w:rsidRPr="0028286F" w:rsidRDefault="0028286F" w:rsidP="0028286F">
      <w:pPr>
        <w:spacing w:after="0" w:line="240" w:lineRule="auto"/>
        <w:rPr>
          <w:rFonts w:ascii="Arial" w:eastAsia="Times New Roman" w:hAnsi="Arial" w:cs="Arial"/>
          <w:b/>
          <w:bCs/>
          <w:color w:val="222222"/>
          <w:sz w:val="18"/>
          <w:szCs w:val="18"/>
          <w:lang w:val="nl-NL" w:eastAsia="nl-NL"/>
        </w:rPr>
      </w:pPr>
      <w:r w:rsidRPr="0028286F">
        <w:rPr>
          <w:rFonts w:ascii="Arial" w:eastAsia="Times New Roman" w:hAnsi="Arial" w:cs="Arial"/>
          <w:b/>
          <w:bCs/>
          <w:color w:val="222222"/>
          <w:sz w:val="18"/>
          <w:szCs w:val="18"/>
          <w:lang w:val="nl-NL" w:eastAsia="nl-NL"/>
        </w:rPr>
        <w:t>Assignment Country</w:t>
      </w:r>
    </w:p>
    <w:p w:rsidR="0028286F" w:rsidRPr="0028286F" w:rsidRDefault="0028286F" w:rsidP="0028286F">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8286F">
        <w:rPr>
          <w:rFonts w:ascii="Arial" w:eastAsia="Times New Roman" w:hAnsi="Arial" w:cs="Arial"/>
          <w:color w:val="222222"/>
          <w:sz w:val="18"/>
          <w:szCs w:val="18"/>
          <w:lang w:val="nl-NL" w:eastAsia="nl-NL"/>
        </w:rPr>
        <w:t>MM - Myanmar</w:t>
      </w:r>
    </w:p>
    <w:p w:rsidR="0028286F" w:rsidRPr="0028286F" w:rsidRDefault="0028286F" w:rsidP="0028286F">
      <w:pPr>
        <w:spacing w:after="0" w:line="240" w:lineRule="auto"/>
        <w:rPr>
          <w:rFonts w:ascii="Arial" w:eastAsia="Times New Roman" w:hAnsi="Arial" w:cs="Arial"/>
          <w:b/>
          <w:bCs/>
          <w:color w:val="222222"/>
          <w:sz w:val="18"/>
          <w:szCs w:val="18"/>
          <w:lang w:val="nl-NL" w:eastAsia="nl-NL"/>
        </w:rPr>
      </w:pPr>
      <w:r w:rsidRPr="0028286F">
        <w:rPr>
          <w:rFonts w:ascii="Arial" w:eastAsia="Times New Roman" w:hAnsi="Arial" w:cs="Arial"/>
          <w:b/>
          <w:bCs/>
          <w:color w:val="222222"/>
          <w:sz w:val="18"/>
          <w:szCs w:val="18"/>
          <w:lang w:val="nl-NL" w:eastAsia="nl-NL"/>
        </w:rPr>
        <w:t>Funding Sources</w:t>
      </w:r>
    </w:p>
    <w:p w:rsidR="0028286F" w:rsidRPr="0028286F" w:rsidRDefault="0028286F" w:rsidP="0028286F">
      <w:pPr>
        <w:spacing w:after="0" w:line="240" w:lineRule="auto"/>
        <w:rPr>
          <w:rFonts w:ascii="Arial" w:eastAsia="Times New Roman" w:hAnsi="Arial" w:cs="Arial"/>
          <w:color w:val="222222"/>
          <w:sz w:val="18"/>
          <w:szCs w:val="18"/>
          <w:lang w:eastAsia="nl-NL"/>
        </w:rPr>
      </w:pPr>
      <w:r w:rsidRPr="0028286F">
        <w:rPr>
          <w:rFonts w:ascii="Arial" w:eastAsia="Times New Roman" w:hAnsi="Arial" w:cs="Arial"/>
          <w:color w:val="222222"/>
          <w:sz w:val="18"/>
          <w:szCs w:val="18"/>
          <w:lang w:eastAsia="nl-NL"/>
        </w:rPr>
        <w:t xml:space="preserve">The World Bank Group intends to finance the assignment/services under: </w:t>
      </w:r>
    </w:p>
    <w:p w:rsidR="0028286F" w:rsidRPr="0028286F" w:rsidRDefault="0028286F" w:rsidP="0028286F">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8286F">
        <w:rPr>
          <w:rFonts w:ascii="Arial" w:eastAsia="Times New Roman" w:hAnsi="Arial" w:cs="Arial"/>
          <w:color w:val="222222"/>
          <w:sz w:val="18"/>
          <w:szCs w:val="18"/>
          <w:lang w:val="nl-NL" w:eastAsia="nl-NL"/>
        </w:rPr>
        <w:t>BB - BANK BUDGET</w:t>
      </w:r>
    </w:p>
    <w:p w:rsidR="0028286F" w:rsidRPr="0028286F" w:rsidRDefault="0028286F" w:rsidP="0028286F">
      <w:pPr>
        <w:spacing w:after="0" w:line="240" w:lineRule="auto"/>
        <w:rPr>
          <w:rFonts w:ascii="Arial" w:eastAsia="Times New Roman" w:hAnsi="Arial" w:cs="Arial"/>
          <w:b/>
          <w:bCs/>
          <w:color w:val="222222"/>
          <w:sz w:val="18"/>
          <w:szCs w:val="18"/>
          <w:lang w:val="nl-NL" w:eastAsia="nl-NL"/>
        </w:rPr>
      </w:pPr>
      <w:r w:rsidRPr="0028286F">
        <w:rPr>
          <w:rFonts w:ascii="Arial" w:eastAsia="Times New Roman" w:hAnsi="Arial" w:cs="Arial"/>
          <w:b/>
          <w:bCs/>
          <w:color w:val="222222"/>
          <w:sz w:val="18"/>
          <w:szCs w:val="18"/>
          <w:lang w:val="nl-NL" w:eastAsia="nl-NL"/>
        </w:rPr>
        <w:t>Individual/Firm</w:t>
      </w:r>
    </w:p>
    <w:p w:rsidR="0028286F" w:rsidRDefault="0028286F" w:rsidP="0028286F">
      <w:pPr>
        <w:spacing w:after="0" w:line="240" w:lineRule="auto"/>
        <w:rPr>
          <w:rFonts w:ascii="Arial" w:eastAsia="Times New Roman" w:hAnsi="Arial" w:cs="Arial"/>
          <w:color w:val="222222"/>
          <w:sz w:val="18"/>
          <w:szCs w:val="18"/>
          <w:lang w:eastAsia="nl-NL"/>
        </w:rPr>
      </w:pPr>
      <w:r w:rsidRPr="0028286F">
        <w:rPr>
          <w:rFonts w:ascii="Arial" w:eastAsia="Times New Roman" w:hAnsi="Arial" w:cs="Arial"/>
          <w:vanish/>
          <w:color w:val="222222"/>
          <w:sz w:val="18"/>
          <w:szCs w:val="18"/>
          <w:lang w:eastAsia="nl-NL"/>
        </w:rPr>
        <w:t>The consultant will be an individual.</w:t>
      </w:r>
      <w:r w:rsidRPr="0028286F">
        <w:rPr>
          <w:rFonts w:ascii="Arial" w:eastAsia="Times New Roman" w:hAnsi="Arial" w:cs="Arial"/>
          <w:color w:val="222222"/>
          <w:sz w:val="18"/>
          <w:szCs w:val="18"/>
          <w:lang w:eastAsia="nl-NL"/>
        </w:rPr>
        <w:t xml:space="preserve"> The consultant will be a firm. </w:t>
      </w:r>
    </w:p>
    <w:p w:rsidR="0028286F" w:rsidRPr="0028286F" w:rsidRDefault="0028286F" w:rsidP="0028286F">
      <w:pPr>
        <w:spacing w:after="0" w:line="240" w:lineRule="auto"/>
        <w:rPr>
          <w:rFonts w:ascii="Arial" w:eastAsia="Times New Roman" w:hAnsi="Arial" w:cs="Arial"/>
          <w:color w:val="222222"/>
          <w:sz w:val="18"/>
          <w:szCs w:val="18"/>
          <w:lang w:eastAsia="nl-NL"/>
        </w:rPr>
      </w:pPr>
    </w:p>
    <w:p w:rsidR="0028286F" w:rsidRPr="0028286F" w:rsidRDefault="0028286F" w:rsidP="0028286F">
      <w:pPr>
        <w:spacing w:after="0" w:line="240" w:lineRule="auto"/>
        <w:rPr>
          <w:rFonts w:ascii="Arial" w:eastAsia="Times New Roman" w:hAnsi="Arial" w:cs="Arial"/>
          <w:color w:val="222222"/>
          <w:sz w:val="18"/>
          <w:szCs w:val="18"/>
          <w:lang w:eastAsia="nl-NL"/>
        </w:rPr>
      </w:pPr>
      <w:r w:rsidRPr="0028286F">
        <w:rPr>
          <w:rFonts w:ascii="Arial" w:eastAsia="Times New Roman" w:hAnsi="Arial" w:cs="Arial"/>
          <w:color w:val="222222"/>
          <w:sz w:val="18"/>
          <w:szCs w:val="18"/>
          <w:lang w:eastAsia="nl-NL"/>
        </w:rPr>
        <w:t xml:space="preserve">Assignment Description </w:t>
      </w:r>
    </w:p>
    <w:p w:rsidR="0028286F" w:rsidRPr="0028286F" w:rsidRDefault="0028286F" w:rsidP="0028286F">
      <w:pPr>
        <w:spacing w:after="0" w:line="240" w:lineRule="auto"/>
        <w:rPr>
          <w:rFonts w:ascii="Arial" w:eastAsia="Times New Roman" w:hAnsi="Arial" w:cs="Arial"/>
          <w:color w:val="222222"/>
          <w:sz w:val="17"/>
          <w:szCs w:val="17"/>
          <w:lang w:eastAsia="nl-NL"/>
        </w:rPr>
      </w:pPr>
      <w:r w:rsidRPr="0028286F">
        <w:rPr>
          <w:rFonts w:ascii="Arial" w:eastAsia="Times New Roman" w:hAnsi="Arial" w:cs="Arial"/>
          <w:color w:val="222222"/>
          <w:sz w:val="17"/>
          <w:szCs w:val="17"/>
          <w:lang w:eastAsia="nl-NL"/>
        </w:rPr>
        <w:t>SELECTION FOR CONSULTANTS BY THE WORLD BANK GROUP</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REQUEST FOR EXPRESSIONS OF INTEREST</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Electronic Submissions through World Bank Group eConsultant2</w:t>
      </w:r>
      <w:r w:rsidRPr="0028286F">
        <w:rPr>
          <w:rFonts w:ascii="Arial" w:eastAsia="Times New Roman" w:hAnsi="Arial" w:cs="Arial"/>
          <w:color w:val="222222"/>
          <w:sz w:val="17"/>
          <w:szCs w:val="17"/>
          <w:lang w:eastAsia="nl-NL"/>
        </w:rPr>
        <w:br/>
        <w:t>https://wbgeconsult2.worldbank.org/wbgec/index.html</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ASSIGNMENT OVERVIEW</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Assignment Title: 1261901 - Software development firm hiring for Myanmar Agricultural Inputs Reforms for Good Agriculture Practices (GAP) Chatbot Development</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Assignment Countries:</w:t>
      </w:r>
      <w:r w:rsidRPr="0028286F">
        <w:rPr>
          <w:rFonts w:ascii="Arial" w:eastAsia="Times New Roman" w:hAnsi="Arial" w:cs="Arial"/>
          <w:color w:val="222222"/>
          <w:sz w:val="17"/>
          <w:szCs w:val="17"/>
          <w:lang w:eastAsia="nl-NL"/>
        </w:rPr>
        <w:br/>
        <w:t>- Myanmar</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ASSIGNMENT DESCRIPTION</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The International Finance Corporation (IFC) is seeking an experienced software development firm to develop a Chatbot to support the implementation of the Myanmar Good Agriculture Practices (GAP) Program by farmers of different crops across the country.</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ASSIGNMENT DESCRIPTION</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1. Project Background</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 xml:space="preserve">1.1 The World Bank Groups (WBG), International Finance Corporation (IFC), in partnership with the Ministry of Agriculture, Livestock and Irrigation (MoALI), through the Department of Agriculture (DOA), is implementing the Myanmar Agricultural Inputs Reforms Project, which, among other activities, supports the adoption and implementation of Good Agriculture Practices (GAP) by farmers across the country, but especially by those cultivating tomatoes, sesame and mung beans (green gram). </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 xml:space="preserve">1.2 Since Myanmar opened up in 2012, a real digital revolution has happened in the country. The compound annual growth rate (CAGR) increased about 67% from 2013 to 2017, the fastest growing mobile subscription rate in the world. Smartphone </w:t>
      </w:r>
      <w:r w:rsidRPr="0028286F">
        <w:rPr>
          <w:rFonts w:ascii="Arial" w:eastAsia="Times New Roman" w:hAnsi="Arial" w:cs="Arial"/>
          <w:color w:val="222222"/>
          <w:sz w:val="17"/>
          <w:szCs w:val="17"/>
          <w:lang w:eastAsia="nl-NL"/>
        </w:rPr>
        <w:lastRenderedPageBreak/>
        <w:t>population penetration (both in urban and rural areas) increased from 10% (2012) to 73% (Sep 2018) with around 55m mobile connections.</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1.3 Agriculture is a key sector in the Myanmar economy, contributing 38% to the GDP and accounting for more than 60% of the labor force. Despite its important role in the economy, agriculture productivity in Myanmar is low, a key reason why farm profits are amongst the lowest in Asia. A study conducted by the World Bank (Myanmar: Farm Production Economics) showed that despite of a well-diversified agriculture sector, with most farms producing rice paddy during the monsoon season and other crops such as beans, pulses, oilseeds and maize, during the cool and dry seasons, the agricultural productivity in Myanmar is low. For instance, to harvest rice, one day of work generates only 23 kg of paddy in Myanmar, compared to 62 kg in Cambodia, 429 kg in Vietnam, and 547 kg in Thailand.</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 xml:space="preserve">1.4 The low productivity is a result of multiple factors, many of them associated with archaic farming practices and the lack of knowledge on good agriculture practices (GAP) leading to inefficient inputs application rates and inappropriate usage of fertilizer and pesticides. Productivity is also affected by constant usage of low quality inputs vastly available in the country (legal and illegal products). Frequently, farmers cannot differentiate good or bad inputs as there are no effective awareness raising campaigns nor enough government agents (extension, inspectors, etc.) to attend almost 8 million farmers around the country. In October 2017, the Ministry of Agriculture, Livestock and Irrigation (MoALI), through the Department of Agriculture (DOA), launched the Myanmar GAP protocols, in line with ASEAN GAP, for 15 priority crops (tomato, sesame, green gram, mango, avocado, cabbage, chili, coffee, rice, watermelon, muskmelon, pomelo, peanuts, onion and corn). </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1.5 To support the DOA, the IFC/FCI has developed a stepwise approach which aims to encourage farmers to implement the Myanmar GAP standards to improve cultivation techniques, improve food safety in crop production, as well as to increase crop yield, which potentially can help to increase farmers income. Currently, IFC/FCI is supporting the DOA to promote Myanmar GAP standards and certification in three different crops: Tomato (81 farmers in Inle Lake, Shan State), Green Gram (150 farmers in Tatkone, Nay Pyi Taw) and Sesame Seeds (350 farmers in Kyaukse, Mandalay). Though this a very shy number of farmers, the Myanmar GAP promotion can be expanded to more farmers, including other main crops, especially beans and pulses and rice, which are the biggest agricultural export commodities in the country.</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2. Objective</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2.1 The International Finance Corporation (IFC) is seeking an experienced software development firm (hereinafter the contractor/offeror) to develop a Chatbot to support the implementation of the Myanmar Good Agriculture Practices (GAP) Program by farmers of different crops across the country.</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2.2 The Chatbot is expected to be:</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a) Interactive with users (farmers) and assist with regular trainings, GAP book records, scheduled surveys (knowledge retention and feedback loops) and data collection for GAP certification in order to support the expansion of the number of farmers adopting the Myanmar GAP standards in crop production;</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b) Culture sensitive with illustrations/characters that would allow farmers to relate to the situation and context of the narrative presented in the training modules;</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c) Sustainable, requiring minimum amount of mobile data to reduce cost as much as possible for the government and farmers and be integrated with popular existing messaging apps to make it easier to be used by farmers;</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d) Able to support customized financial literacy and farm/business management trainings, integrated with gender specific activities;</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 xml:space="preserve">e) Available in both Myanmar and English languages, with capability to be customized in different languages and dialects, if necessary. </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 xml:space="preserve">2.3 A Dashboard should also be developed for Government officials to access information to be used for the Myanmar GAP certification processes and provide relevant monitoring and evaluation data for the IFC and DOA to track the number of users, geographical and crop information, etc., and the development of the Myanmar GAP Program. </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2.4 The firm must have permanent offices and technical staff based in Myanmar, although it may be headquartered outside of the region, and demonstrate to be familiar with the local economic and social context and be able to develop culture sensitive approaches to trainings and encourage the usage of the Chatbot by as many as possible farmers.</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 xml:space="preserve">2.5 The Chatbot, with all its functions, is expected to be completed and launched by July 30, 2019. </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2.6 The firm shall also provide post-implementation support and maintenance, until June 30, 2020.</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3. Scope of Work</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lastRenderedPageBreak/>
        <w:br/>
        <w:t xml:space="preserve">3.1 Based on the objectives above, the firm shall propose the technology to be used to develop the Chatbot, training modules, GAP data collection and surveys (knowledge retention and feedback loops), etc. </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3.2 Open source technologies, not requiring annual licenses, etc. shall be considered and prioritized in the development of the GAP Chatbot, as IFC will own the Chatbot and may use this tool in other projects.</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3.3 The firm shall provide a secure development environment for the initial installation and roll-out of the GAP Chatbot. The development environment (recommended to be Cloud based) shall also be made accessible to authorized client and WBG staff to facilitate design approval and acceptance testing.</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3.4 After completion of acceptance testing, the firm shall procure and prepare the production hosting environment (on a Cloud) and upload the completed software application. MoALI/DOA will contract and pay for the hosting arrangements beyond June 30, 2020.</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3.5 The firm shall develop training materials (handbooks) for content management and provide the appropriate training for superusers. The firm is expected, under this proposal, to provide technical support to the MoALI/DOA until 30 June, 2020. Any extended technical support or further development of the Chatbot, shall be negotiated and contracted directly with the MoALI/DOA.</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3.6 The firm shall develop a Powerpoint presentation for the purpose of introducing and training farmers to effectively use the Chatbot.</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3.7 The firm will ensure the appropriate security for the application code and the database in all phases of this project.</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3.8 All documentation to be delivered as part of this contract must be in Microsoft Word 2010 or more recent version.</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 xml:space="preserve">3.9 All deliverables provided by the contractor under this project must be reviewed, approved, and signed off by the WBG Project Manager and the designated MoALI/DOA counterparts as being fully accepted. </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 xml:space="preserve">3.10 All of the resulting products and intellectual property shall be property of the IFC and the firm shall be expected to upload all the deliverables including source code and manuals to IFCs Source Code Management (SCM) portal. </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INDIVIDUAL / FIRM PROFILE</w:t>
      </w:r>
      <w:r w:rsidRPr="0028286F">
        <w:rPr>
          <w:rFonts w:ascii="Arial" w:eastAsia="Times New Roman" w:hAnsi="Arial" w:cs="Arial"/>
          <w:color w:val="222222"/>
          <w:sz w:val="17"/>
          <w:szCs w:val="17"/>
          <w:lang w:eastAsia="nl-NL"/>
        </w:rPr>
        <w:br/>
        <w:t xml:space="preserve">The consultant will be a firm. </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SUBMISSION REQUIREMENTS</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a) The World Bank Groups International Finance Corporation (IFC) now invites eligible firms to indicate their interest in providing the services described above. Interested firms must provide information indicating that they are qualified to perform the services (description of similar assignments, experience in similar conditions, availability of appropriate skills among staff, etc. for firms;). Please note that the total size of all attachments should be less than 5MB. Consultants may associate to enhance their qualifications.</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b) Interested firms are hereby invited to submit expressions of interest.</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c) Expressions of Interest should be submitted, in English, electronically through World Bank Group eConsultant2 (https://wbgeconsult2.worldbank.org/wbgec/index.html)</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NOTES</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a) Following this invitation for Expression of Interest, a shortlist of qualified firms will be formally invited to submit proposals. Shortlisting and selection will be subject to the availability of funding.</w:t>
      </w:r>
      <w:r w:rsidRPr="0028286F">
        <w:rPr>
          <w:rFonts w:ascii="Arial" w:eastAsia="Times New Roman" w:hAnsi="Arial" w:cs="Arial"/>
          <w:color w:val="222222"/>
          <w:sz w:val="17"/>
          <w:szCs w:val="17"/>
          <w:lang w:eastAsia="nl-NL"/>
        </w:rPr>
        <w:br/>
      </w:r>
      <w:r w:rsidRPr="0028286F">
        <w:rPr>
          <w:rFonts w:ascii="Arial" w:eastAsia="Times New Roman" w:hAnsi="Arial" w:cs="Arial"/>
          <w:color w:val="222222"/>
          <w:sz w:val="17"/>
          <w:szCs w:val="17"/>
          <w:lang w:eastAsia="nl-NL"/>
        </w:rPr>
        <w:br/>
        <w:t>b) In order to qualify for the next stage (RFP), all interested firms must respond according to the attached REOI document. The response must address all the criteria stated below. The evaluation of this REOI will be carried out as indicated in the attached REOI.</w:t>
      </w:r>
    </w:p>
    <w:p w:rsidR="0028286F" w:rsidRPr="0028286F" w:rsidRDefault="0028286F" w:rsidP="0028286F">
      <w:pPr>
        <w:spacing w:after="0" w:line="240" w:lineRule="auto"/>
        <w:rPr>
          <w:rFonts w:ascii="Arial" w:eastAsia="Times New Roman" w:hAnsi="Arial" w:cs="Arial"/>
          <w:color w:val="222222"/>
          <w:sz w:val="18"/>
          <w:szCs w:val="18"/>
          <w:lang w:val="nl-NL" w:eastAsia="nl-NL"/>
        </w:rPr>
      </w:pPr>
      <w:r w:rsidRPr="0028286F">
        <w:rPr>
          <w:rFonts w:ascii="Arial" w:eastAsia="Times New Roman" w:hAnsi="Arial" w:cs="Arial"/>
          <w:color w:val="222222"/>
          <w:sz w:val="18"/>
          <w:szCs w:val="18"/>
          <w:lang w:val="nl-NL" w:eastAsia="nl-NL"/>
        </w:rPr>
        <w:t xml:space="preserve">Attachments </w:t>
      </w:r>
    </w:p>
    <w:p w:rsidR="0028286F" w:rsidRPr="0028286F" w:rsidRDefault="0028286F" w:rsidP="0028286F">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r w:rsidRPr="0028286F">
          <w:rPr>
            <w:rFonts w:ascii="Arial" w:eastAsia="Times New Roman" w:hAnsi="Arial" w:cs="Arial"/>
            <w:color w:val="004276"/>
            <w:sz w:val="18"/>
            <w:szCs w:val="18"/>
            <w:lang w:val="nl-NL" w:eastAsia="nl-NL"/>
          </w:rPr>
          <w:t>Optional TOR File</w:t>
        </w:r>
      </w:hyperlink>
    </w:p>
    <w:p w:rsidR="0028286F" w:rsidRPr="0028286F" w:rsidRDefault="0028286F" w:rsidP="0028286F">
      <w:pPr>
        <w:spacing w:after="0" w:line="240" w:lineRule="auto"/>
        <w:rPr>
          <w:rFonts w:ascii="Arial" w:eastAsia="Times New Roman" w:hAnsi="Arial" w:cs="Arial"/>
          <w:color w:val="222222"/>
          <w:sz w:val="18"/>
          <w:szCs w:val="18"/>
          <w:lang w:val="nl-NL" w:eastAsia="nl-NL"/>
        </w:rPr>
      </w:pPr>
      <w:r w:rsidRPr="0028286F">
        <w:rPr>
          <w:rFonts w:ascii="Arial" w:eastAsia="Times New Roman" w:hAnsi="Arial" w:cs="Arial"/>
          <w:color w:val="222222"/>
          <w:sz w:val="18"/>
          <w:szCs w:val="18"/>
          <w:lang w:val="nl-NL" w:eastAsia="nl-NL"/>
        </w:rPr>
        <w:t xml:space="preserve">Qualification Criteria </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28286F">
        <w:rPr>
          <w:rFonts w:ascii="Arial" w:eastAsia="Times New Roman" w:hAnsi="Arial" w:cs="Arial"/>
          <w:b/>
          <w:bCs/>
          <w:color w:val="222222"/>
          <w:sz w:val="18"/>
          <w:szCs w:val="18"/>
          <w:lang w:eastAsia="nl-NL"/>
        </w:rPr>
        <w:lastRenderedPageBreak/>
        <w:t>1.</w:t>
      </w:r>
      <w:r w:rsidRPr="0028286F">
        <w:rPr>
          <w:rFonts w:ascii="Arial" w:eastAsia="Times New Roman" w:hAnsi="Arial" w:cs="Arial"/>
          <w:color w:val="222222"/>
          <w:sz w:val="18"/>
          <w:szCs w:val="18"/>
          <w:lang w:eastAsia="nl-NL"/>
        </w:rPr>
        <w:t xml:space="preserve"> a) Offeror must have at least five (5) years of experiences and describe its experiences in designing, and implementing similar projects, for government and/or non-government agencies. </w:t>
      </w:r>
      <w:r w:rsidRPr="0028286F">
        <w:rPr>
          <w:rFonts w:ascii="Arial" w:eastAsia="Times New Roman" w:hAnsi="Arial" w:cs="Arial"/>
          <w:color w:val="222222"/>
          <w:sz w:val="18"/>
          <w:szCs w:val="18"/>
          <w:lang w:val="nl-NL" w:eastAsia="nl-NL"/>
        </w:rPr>
        <w:t>Offeror must support this by providing two references.</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28286F">
        <w:rPr>
          <w:rFonts w:ascii="Arial" w:eastAsia="Times New Roman" w:hAnsi="Arial" w:cs="Arial"/>
          <w:b/>
          <w:bCs/>
          <w:color w:val="222222"/>
          <w:sz w:val="18"/>
          <w:szCs w:val="18"/>
          <w:lang w:eastAsia="nl-NL"/>
        </w:rPr>
        <w:t>2.</w:t>
      </w:r>
      <w:r w:rsidRPr="0028286F">
        <w:rPr>
          <w:rFonts w:ascii="Arial" w:eastAsia="Times New Roman" w:hAnsi="Arial" w:cs="Arial"/>
          <w:color w:val="222222"/>
          <w:sz w:val="18"/>
          <w:szCs w:val="18"/>
          <w:lang w:eastAsia="nl-NL"/>
        </w:rPr>
        <w:t xml:space="preserve"> b) Experience in developing Chatbots, training modules and approaches to attract and maintain active users. </w:t>
      </w:r>
      <w:r w:rsidRPr="0028286F">
        <w:rPr>
          <w:rFonts w:ascii="Arial" w:eastAsia="Times New Roman" w:hAnsi="Arial" w:cs="Arial"/>
          <w:color w:val="222222"/>
          <w:sz w:val="18"/>
          <w:szCs w:val="18"/>
          <w:lang w:val="nl-NL" w:eastAsia="nl-NL"/>
        </w:rPr>
        <w:t>Offeror must support this by providing two references.</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286F">
        <w:rPr>
          <w:rFonts w:ascii="Arial" w:eastAsia="Times New Roman" w:hAnsi="Arial" w:cs="Arial"/>
          <w:b/>
          <w:bCs/>
          <w:color w:val="222222"/>
          <w:sz w:val="18"/>
          <w:szCs w:val="18"/>
          <w:lang w:eastAsia="nl-NL"/>
        </w:rPr>
        <w:t>3.</w:t>
      </w:r>
      <w:r w:rsidRPr="0028286F">
        <w:rPr>
          <w:rFonts w:ascii="Arial" w:eastAsia="Times New Roman" w:hAnsi="Arial" w:cs="Arial"/>
          <w:color w:val="222222"/>
          <w:sz w:val="18"/>
          <w:szCs w:val="18"/>
          <w:lang w:eastAsia="nl-NL"/>
        </w:rPr>
        <w:t xml:space="preserve"> c) Offeror must be able to provide services in Myanmar and English languages.</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286F">
        <w:rPr>
          <w:rFonts w:ascii="Arial" w:eastAsia="Times New Roman" w:hAnsi="Arial" w:cs="Arial"/>
          <w:b/>
          <w:bCs/>
          <w:color w:val="222222"/>
          <w:sz w:val="18"/>
          <w:szCs w:val="18"/>
          <w:lang w:eastAsia="nl-NL"/>
        </w:rPr>
        <w:t>4.</w:t>
      </w:r>
      <w:r w:rsidRPr="0028286F">
        <w:rPr>
          <w:rFonts w:ascii="Arial" w:eastAsia="Times New Roman" w:hAnsi="Arial" w:cs="Arial"/>
          <w:color w:val="222222"/>
          <w:sz w:val="18"/>
          <w:szCs w:val="18"/>
          <w:lang w:eastAsia="nl-NL"/>
        </w:rPr>
        <w:t xml:space="preserve"> d) Experience in providing training. Offeror must support this by providing two references.</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286F">
        <w:rPr>
          <w:rFonts w:ascii="Arial" w:eastAsia="Times New Roman" w:hAnsi="Arial" w:cs="Arial"/>
          <w:b/>
          <w:bCs/>
          <w:color w:val="222222"/>
          <w:sz w:val="18"/>
          <w:szCs w:val="18"/>
          <w:lang w:eastAsia="nl-NL"/>
        </w:rPr>
        <w:t>5.</w:t>
      </w:r>
      <w:r w:rsidRPr="0028286F">
        <w:rPr>
          <w:rFonts w:ascii="Arial" w:eastAsia="Times New Roman" w:hAnsi="Arial" w:cs="Arial"/>
          <w:color w:val="222222"/>
          <w:sz w:val="18"/>
          <w:szCs w:val="18"/>
          <w:lang w:eastAsia="nl-NL"/>
        </w:rPr>
        <w:t xml:space="preserve"> e) Experience in providing Service Support. Offeror must support this by providing two references.</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286F">
        <w:rPr>
          <w:rFonts w:ascii="Arial" w:eastAsia="Times New Roman" w:hAnsi="Arial" w:cs="Arial"/>
          <w:b/>
          <w:bCs/>
          <w:color w:val="222222"/>
          <w:sz w:val="18"/>
          <w:szCs w:val="18"/>
          <w:lang w:eastAsia="nl-NL"/>
        </w:rPr>
        <w:t>6.</w:t>
      </w:r>
      <w:r w:rsidRPr="0028286F">
        <w:rPr>
          <w:rFonts w:ascii="Arial" w:eastAsia="Times New Roman" w:hAnsi="Arial" w:cs="Arial"/>
          <w:color w:val="222222"/>
          <w:sz w:val="18"/>
          <w:szCs w:val="18"/>
          <w:lang w:eastAsia="nl-NL"/>
        </w:rPr>
        <w:t xml:space="preserve"> f) Offeror must have a local office in Yangon to perform key client-facing activities, and to provide on-going maintenance and technical support.</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286F">
        <w:rPr>
          <w:rFonts w:ascii="Arial" w:eastAsia="Times New Roman" w:hAnsi="Arial" w:cs="Arial"/>
          <w:b/>
          <w:bCs/>
          <w:color w:val="222222"/>
          <w:sz w:val="18"/>
          <w:szCs w:val="18"/>
          <w:lang w:eastAsia="nl-NL"/>
        </w:rPr>
        <w:t>7.</w:t>
      </w:r>
      <w:r w:rsidRPr="0028286F">
        <w:rPr>
          <w:rFonts w:ascii="Arial" w:eastAsia="Times New Roman" w:hAnsi="Arial" w:cs="Arial"/>
          <w:color w:val="222222"/>
          <w:sz w:val="18"/>
          <w:szCs w:val="18"/>
          <w:lang w:eastAsia="nl-NL"/>
        </w:rPr>
        <w:t xml:space="preserve"> g) Answer to the questions below:</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286F">
        <w:rPr>
          <w:rFonts w:ascii="Arial" w:eastAsia="Times New Roman" w:hAnsi="Arial" w:cs="Arial"/>
          <w:b/>
          <w:bCs/>
          <w:color w:val="222222"/>
          <w:sz w:val="18"/>
          <w:szCs w:val="18"/>
          <w:lang w:eastAsia="nl-NL"/>
        </w:rPr>
        <w:t>8.</w:t>
      </w:r>
      <w:r w:rsidRPr="0028286F">
        <w:rPr>
          <w:rFonts w:ascii="Arial" w:eastAsia="Times New Roman" w:hAnsi="Arial" w:cs="Arial"/>
          <w:color w:val="222222"/>
          <w:sz w:val="18"/>
          <w:szCs w:val="18"/>
          <w:lang w:eastAsia="nl-NL"/>
        </w:rPr>
        <w:t xml:space="preserve"> Question 1: Provide a brief description of the Company, including strategy, mission and vision and list of products and services your Company is offering, areas of business and permanent staff employed, number of years the Company has been in business, countries of operation and history with public sector software implementations.</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286F">
        <w:rPr>
          <w:rFonts w:ascii="Arial" w:eastAsia="Times New Roman" w:hAnsi="Arial" w:cs="Arial"/>
          <w:b/>
          <w:bCs/>
          <w:color w:val="222222"/>
          <w:sz w:val="18"/>
          <w:szCs w:val="18"/>
          <w:lang w:eastAsia="nl-NL"/>
        </w:rPr>
        <w:t>9.</w:t>
      </w:r>
      <w:r w:rsidRPr="0028286F">
        <w:rPr>
          <w:rFonts w:ascii="Arial" w:eastAsia="Times New Roman" w:hAnsi="Arial" w:cs="Arial"/>
          <w:color w:val="222222"/>
          <w:sz w:val="18"/>
          <w:szCs w:val="18"/>
          <w:lang w:eastAsia="nl-NL"/>
        </w:rPr>
        <w:t xml:space="preserve"> Question 2: Briefly explain your understanding of the objectives of the assignment and identify major challenges and how you would overcome these challenges.</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286F">
        <w:rPr>
          <w:rFonts w:ascii="Arial" w:eastAsia="Times New Roman" w:hAnsi="Arial" w:cs="Arial"/>
          <w:b/>
          <w:bCs/>
          <w:color w:val="222222"/>
          <w:sz w:val="18"/>
          <w:szCs w:val="18"/>
          <w:lang w:eastAsia="nl-NL"/>
        </w:rPr>
        <w:t>10.</w:t>
      </w:r>
      <w:r w:rsidRPr="0028286F">
        <w:rPr>
          <w:rFonts w:ascii="Arial" w:eastAsia="Times New Roman" w:hAnsi="Arial" w:cs="Arial"/>
          <w:color w:val="222222"/>
          <w:sz w:val="18"/>
          <w:szCs w:val="18"/>
          <w:lang w:eastAsia="nl-NL"/>
        </w:rPr>
        <w:t xml:space="preserve"> Question 3: Provide your Company experience in developing Chatbots, training modules and approaches to attract and maintain active users.</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286F">
        <w:rPr>
          <w:rFonts w:ascii="Arial" w:eastAsia="Times New Roman" w:hAnsi="Arial" w:cs="Arial"/>
          <w:b/>
          <w:bCs/>
          <w:color w:val="222222"/>
          <w:sz w:val="18"/>
          <w:szCs w:val="18"/>
          <w:lang w:eastAsia="nl-NL"/>
        </w:rPr>
        <w:t>11.</w:t>
      </w:r>
      <w:r w:rsidRPr="0028286F">
        <w:rPr>
          <w:rFonts w:ascii="Arial" w:eastAsia="Times New Roman" w:hAnsi="Arial" w:cs="Arial"/>
          <w:color w:val="222222"/>
          <w:sz w:val="18"/>
          <w:szCs w:val="18"/>
          <w:lang w:eastAsia="nl-NL"/>
        </w:rPr>
        <w:t xml:space="preserve"> Question 4: Provide brief references of successful completion and implementation of your solution in Myanmar and/or in different countries.</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286F">
        <w:rPr>
          <w:rFonts w:ascii="Arial" w:eastAsia="Times New Roman" w:hAnsi="Arial" w:cs="Arial"/>
          <w:b/>
          <w:bCs/>
          <w:color w:val="222222"/>
          <w:sz w:val="18"/>
          <w:szCs w:val="18"/>
          <w:lang w:eastAsia="nl-NL"/>
        </w:rPr>
        <w:t>12.</w:t>
      </w:r>
      <w:r w:rsidRPr="0028286F">
        <w:rPr>
          <w:rFonts w:ascii="Arial" w:eastAsia="Times New Roman" w:hAnsi="Arial" w:cs="Arial"/>
          <w:color w:val="222222"/>
          <w:sz w:val="18"/>
          <w:szCs w:val="18"/>
          <w:lang w:eastAsia="nl-NL"/>
        </w:rPr>
        <w:t xml:space="preserve"> Question 5: Demonstrate how you provided satisfactory performance in providing similar services through prior experience.</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286F">
        <w:rPr>
          <w:rFonts w:ascii="Arial" w:eastAsia="Times New Roman" w:hAnsi="Arial" w:cs="Arial"/>
          <w:b/>
          <w:bCs/>
          <w:color w:val="222222"/>
          <w:sz w:val="18"/>
          <w:szCs w:val="18"/>
          <w:lang w:eastAsia="nl-NL"/>
        </w:rPr>
        <w:t>13.</w:t>
      </w:r>
      <w:r w:rsidRPr="0028286F">
        <w:rPr>
          <w:rFonts w:ascii="Arial" w:eastAsia="Times New Roman" w:hAnsi="Arial" w:cs="Arial"/>
          <w:color w:val="222222"/>
          <w:sz w:val="18"/>
          <w:szCs w:val="18"/>
          <w:lang w:eastAsia="nl-NL"/>
        </w:rPr>
        <w:t xml:space="preserve"> Question 6: Please describe the process of maintenance support. Provide briefly how client/users can report an issue and how will it be responded and troubleshoot.</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286F">
        <w:rPr>
          <w:rFonts w:ascii="Arial" w:eastAsia="Times New Roman" w:hAnsi="Arial" w:cs="Arial"/>
          <w:b/>
          <w:bCs/>
          <w:color w:val="222222"/>
          <w:sz w:val="18"/>
          <w:szCs w:val="18"/>
          <w:lang w:eastAsia="nl-NL"/>
        </w:rPr>
        <w:t>14.</w:t>
      </w:r>
      <w:r w:rsidRPr="0028286F">
        <w:rPr>
          <w:rFonts w:ascii="Arial" w:eastAsia="Times New Roman" w:hAnsi="Arial" w:cs="Arial"/>
          <w:color w:val="222222"/>
          <w:sz w:val="18"/>
          <w:szCs w:val="18"/>
          <w:lang w:eastAsia="nl-NL"/>
        </w:rPr>
        <w:t xml:space="preserve"> Question 7: Please describe the approach to the Project Management and how the project manager (team leader) will manage the relationship with IFC and MoALI/DOA.</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286F">
        <w:rPr>
          <w:rFonts w:ascii="Arial" w:eastAsia="Times New Roman" w:hAnsi="Arial" w:cs="Arial"/>
          <w:b/>
          <w:bCs/>
          <w:color w:val="222222"/>
          <w:sz w:val="18"/>
          <w:szCs w:val="18"/>
          <w:lang w:eastAsia="nl-NL"/>
        </w:rPr>
        <w:t>15.</w:t>
      </w:r>
      <w:r w:rsidRPr="0028286F">
        <w:rPr>
          <w:rFonts w:ascii="Arial" w:eastAsia="Times New Roman" w:hAnsi="Arial" w:cs="Arial"/>
          <w:color w:val="222222"/>
          <w:sz w:val="18"/>
          <w:szCs w:val="18"/>
          <w:lang w:eastAsia="nl-NL"/>
        </w:rPr>
        <w:t xml:space="preserve"> Question 8: Please describe your approach to training and change management particularly when dealing with low capacity clients and end users.</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286F">
        <w:rPr>
          <w:rFonts w:ascii="Arial" w:eastAsia="Times New Roman" w:hAnsi="Arial" w:cs="Arial"/>
          <w:b/>
          <w:bCs/>
          <w:color w:val="222222"/>
          <w:sz w:val="18"/>
          <w:szCs w:val="18"/>
          <w:lang w:eastAsia="nl-NL"/>
        </w:rPr>
        <w:t>16.</w:t>
      </w:r>
      <w:r w:rsidRPr="0028286F">
        <w:rPr>
          <w:rFonts w:ascii="Arial" w:eastAsia="Times New Roman" w:hAnsi="Arial" w:cs="Arial"/>
          <w:color w:val="222222"/>
          <w:sz w:val="18"/>
          <w:szCs w:val="18"/>
          <w:lang w:eastAsia="nl-NL"/>
        </w:rPr>
        <w:t xml:space="preserve"> Question 9: Please describe the level of experience and qualifications of Key Personnel in a simple table containing Name, Qualification, Number of Years, Degree.</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286F">
        <w:rPr>
          <w:rFonts w:ascii="Arial" w:eastAsia="Times New Roman" w:hAnsi="Arial" w:cs="Arial"/>
          <w:b/>
          <w:bCs/>
          <w:color w:val="222222"/>
          <w:sz w:val="18"/>
          <w:szCs w:val="18"/>
          <w:lang w:eastAsia="nl-NL"/>
        </w:rPr>
        <w:t>17.</w:t>
      </w:r>
      <w:r w:rsidRPr="0028286F">
        <w:rPr>
          <w:rFonts w:ascii="Arial" w:eastAsia="Times New Roman" w:hAnsi="Arial" w:cs="Arial"/>
          <w:color w:val="222222"/>
          <w:sz w:val="18"/>
          <w:szCs w:val="18"/>
          <w:lang w:eastAsia="nl-NL"/>
        </w:rPr>
        <w:t xml:space="preserve"> Question 10: Describe your experience in handling capacity building in low capacity client environments.</w:t>
      </w:r>
    </w:p>
    <w:p w:rsidR="0028286F" w:rsidRPr="0028286F" w:rsidRDefault="0028286F" w:rsidP="0028286F">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8286F">
        <w:rPr>
          <w:rFonts w:ascii="Arial" w:eastAsia="Times New Roman" w:hAnsi="Arial" w:cs="Arial"/>
          <w:b/>
          <w:bCs/>
          <w:color w:val="222222"/>
          <w:sz w:val="18"/>
          <w:szCs w:val="18"/>
          <w:lang w:eastAsia="nl-NL"/>
        </w:rPr>
        <w:t>18.</w:t>
      </w:r>
      <w:r w:rsidRPr="0028286F">
        <w:rPr>
          <w:rFonts w:ascii="Arial" w:eastAsia="Times New Roman" w:hAnsi="Arial" w:cs="Arial"/>
          <w:color w:val="222222"/>
          <w:sz w:val="18"/>
          <w:szCs w:val="18"/>
          <w:lang w:eastAsia="nl-NL"/>
        </w:rPr>
        <w:t xml:space="preserve"> Question 11: Please, provide a budget estimate (or range) for this work. This figure is for planning purposes by the IFC, and firms will not be mandated to remain within the provided estimate when responding to the RFP.</w:t>
      </w:r>
    </w:p>
    <w:p w:rsidR="0028286F" w:rsidRPr="0028286F" w:rsidRDefault="0028286F" w:rsidP="0028286F">
      <w:pPr>
        <w:spacing w:after="0" w:line="240" w:lineRule="auto"/>
        <w:rPr>
          <w:rFonts w:ascii="Arial" w:eastAsia="Times New Roman" w:hAnsi="Arial" w:cs="Arial"/>
          <w:i/>
          <w:iCs/>
          <w:color w:val="222222"/>
          <w:sz w:val="16"/>
          <w:szCs w:val="16"/>
          <w:lang w:val="nl-NL" w:eastAsia="nl-NL"/>
        </w:rPr>
      </w:pPr>
      <w:r w:rsidRPr="0028286F">
        <w:rPr>
          <w:rFonts w:ascii="Arial" w:eastAsia="Times New Roman" w:hAnsi="Arial" w:cs="Arial"/>
          <w:i/>
          <w:iCs/>
          <w:color w:val="CA0002"/>
          <w:sz w:val="16"/>
          <w:szCs w:val="16"/>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92728E"/>
    <w:multiLevelType w:val="multilevel"/>
    <w:tmpl w:val="E4ECF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8EB0944"/>
    <w:multiLevelType w:val="multilevel"/>
    <w:tmpl w:val="70DE8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29C497A"/>
    <w:multiLevelType w:val="multilevel"/>
    <w:tmpl w:val="31E6C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3E44D2"/>
    <w:multiLevelType w:val="multilevel"/>
    <w:tmpl w:val="BDF60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286F"/>
    <w:rsid w:val="0028286F"/>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25601"/>
  <w15:chartTrackingRefBased/>
  <w15:docId w15:val="{A6639518-C99C-4DBE-84D9-5699ED207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8286F"/>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0231427">
      <w:bodyDiv w:val="1"/>
      <w:marLeft w:val="0"/>
      <w:marRight w:val="0"/>
      <w:marTop w:val="0"/>
      <w:marBottom w:val="0"/>
      <w:divBdr>
        <w:top w:val="none" w:sz="0" w:space="0" w:color="auto"/>
        <w:left w:val="none" w:sz="0" w:space="0" w:color="auto"/>
        <w:bottom w:val="none" w:sz="0" w:space="0" w:color="auto"/>
        <w:right w:val="none" w:sz="0" w:space="0" w:color="auto"/>
      </w:divBdr>
      <w:divsChild>
        <w:div w:id="1278416903">
          <w:marLeft w:val="0"/>
          <w:marRight w:val="0"/>
          <w:marTop w:val="0"/>
          <w:marBottom w:val="0"/>
          <w:divBdr>
            <w:top w:val="none" w:sz="0" w:space="0" w:color="auto"/>
            <w:left w:val="none" w:sz="0" w:space="0" w:color="auto"/>
            <w:bottom w:val="none" w:sz="0" w:space="0" w:color="auto"/>
            <w:right w:val="none" w:sz="0" w:space="0" w:color="auto"/>
          </w:divBdr>
          <w:divsChild>
            <w:div w:id="1774133632">
              <w:marLeft w:val="0"/>
              <w:marRight w:val="0"/>
              <w:marTop w:val="0"/>
              <w:marBottom w:val="0"/>
              <w:divBdr>
                <w:top w:val="none" w:sz="0" w:space="0" w:color="auto"/>
                <w:left w:val="none" w:sz="0" w:space="0" w:color="auto"/>
                <w:bottom w:val="none" w:sz="0" w:space="0" w:color="auto"/>
                <w:right w:val="none" w:sz="0" w:space="0" w:color="auto"/>
              </w:divBdr>
              <w:divsChild>
                <w:div w:id="1708600896">
                  <w:marLeft w:val="0"/>
                  <w:marRight w:val="0"/>
                  <w:marTop w:val="0"/>
                  <w:marBottom w:val="0"/>
                  <w:divBdr>
                    <w:top w:val="none" w:sz="0" w:space="0" w:color="auto"/>
                    <w:left w:val="none" w:sz="0" w:space="0" w:color="auto"/>
                    <w:bottom w:val="none" w:sz="0" w:space="0" w:color="auto"/>
                    <w:right w:val="none" w:sz="0" w:space="0" w:color="auto"/>
                  </w:divBdr>
                  <w:divsChild>
                    <w:div w:id="2056273750">
                      <w:marLeft w:val="0"/>
                      <w:marRight w:val="0"/>
                      <w:marTop w:val="0"/>
                      <w:marBottom w:val="0"/>
                      <w:divBdr>
                        <w:top w:val="single" w:sz="6" w:space="6" w:color="999999"/>
                        <w:left w:val="single" w:sz="6" w:space="30" w:color="999999"/>
                        <w:bottom w:val="single" w:sz="6" w:space="0" w:color="999999"/>
                        <w:right w:val="single" w:sz="6" w:space="0" w:color="999999"/>
                      </w:divBdr>
                    </w:div>
                    <w:div w:id="1597135013">
                      <w:marLeft w:val="0"/>
                      <w:marRight w:val="0"/>
                      <w:marTop w:val="300"/>
                      <w:marBottom w:val="0"/>
                      <w:divBdr>
                        <w:top w:val="none" w:sz="0" w:space="0" w:color="auto"/>
                        <w:left w:val="none" w:sz="0" w:space="0" w:color="auto"/>
                        <w:bottom w:val="none" w:sz="0" w:space="0" w:color="auto"/>
                        <w:right w:val="none" w:sz="0" w:space="0" w:color="auto"/>
                      </w:divBdr>
                      <w:divsChild>
                        <w:div w:id="1843428036">
                          <w:marLeft w:val="0"/>
                          <w:marRight w:val="0"/>
                          <w:marTop w:val="0"/>
                          <w:marBottom w:val="0"/>
                          <w:divBdr>
                            <w:top w:val="none" w:sz="0" w:space="0" w:color="auto"/>
                            <w:left w:val="none" w:sz="0" w:space="0" w:color="auto"/>
                            <w:bottom w:val="none" w:sz="0" w:space="0" w:color="auto"/>
                            <w:right w:val="none" w:sz="0" w:space="0" w:color="auto"/>
                          </w:divBdr>
                          <w:divsChild>
                            <w:div w:id="1467816020">
                              <w:marLeft w:val="0"/>
                              <w:marRight w:val="0"/>
                              <w:marTop w:val="0"/>
                              <w:marBottom w:val="0"/>
                              <w:divBdr>
                                <w:top w:val="none" w:sz="0" w:space="0" w:color="auto"/>
                                <w:left w:val="none" w:sz="0" w:space="0" w:color="auto"/>
                                <w:bottom w:val="none" w:sz="0" w:space="0" w:color="auto"/>
                                <w:right w:val="none" w:sz="0" w:space="0" w:color="auto"/>
                              </w:divBdr>
                            </w:div>
                          </w:divsChild>
                        </w:div>
                        <w:div w:id="1635673603">
                          <w:marLeft w:val="0"/>
                          <w:marRight w:val="0"/>
                          <w:marTop w:val="0"/>
                          <w:marBottom w:val="0"/>
                          <w:divBdr>
                            <w:top w:val="none" w:sz="0" w:space="0" w:color="auto"/>
                            <w:left w:val="none" w:sz="0" w:space="0" w:color="auto"/>
                            <w:bottom w:val="none" w:sz="0" w:space="0" w:color="auto"/>
                            <w:right w:val="none" w:sz="0" w:space="0" w:color="auto"/>
                          </w:divBdr>
                          <w:divsChild>
                            <w:div w:id="1401711282">
                              <w:marLeft w:val="0"/>
                              <w:marRight w:val="0"/>
                              <w:marTop w:val="0"/>
                              <w:marBottom w:val="0"/>
                              <w:divBdr>
                                <w:top w:val="none" w:sz="0" w:space="0" w:color="auto"/>
                                <w:left w:val="none" w:sz="0" w:space="0" w:color="auto"/>
                                <w:bottom w:val="none" w:sz="0" w:space="0" w:color="auto"/>
                                <w:right w:val="none" w:sz="0" w:space="0" w:color="auto"/>
                              </w:divBdr>
                            </w:div>
                          </w:divsChild>
                        </w:div>
                        <w:div w:id="1579754855">
                          <w:marLeft w:val="0"/>
                          <w:marRight w:val="0"/>
                          <w:marTop w:val="0"/>
                          <w:marBottom w:val="0"/>
                          <w:divBdr>
                            <w:top w:val="none" w:sz="0" w:space="0" w:color="auto"/>
                            <w:left w:val="none" w:sz="0" w:space="0" w:color="auto"/>
                            <w:bottom w:val="none" w:sz="0" w:space="0" w:color="auto"/>
                            <w:right w:val="none" w:sz="0" w:space="0" w:color="auto"/>
                          </w:divBdr>
                          <w:divsChild>
                            <w:div w:id="546990583">
                              <w:marLeft w:val="0"/>
                              <w:marRight w:val="0"/>
                              <w:marTop w:val="0"/>
                              <w:marBottom w:val="0"/>
                              <w:divBdr>
                                <w:top w:val="none" w:sz="0" w:space="0" w:color="auto"/>
                                <w:left w:val="none" w:sz="0" w:space="0" w:color="auto"/>
                                <w:bottom w:val="none" w:sz="0" w:space="0" w:color="auto"/>
                                <w:right w:val="none" w:sz="0" w:space="0" w:color="auto"/>
                              </w:divBdr>
                            </w:div>
                          </w:divsChild>
                        </w:div>
                        <w:div w:id="1357973159">
                          <w:marLeft w:val="0"/>
                          <w:marRight w:val="0"/>
                          <w:marTop w:val="0"/>
                          <w:marBottom w:val="0"/>
                          <w:divBdr>
                            <w:top w:val="none" w:sz="0" w:space="0" w:color="auto"/>
                            <w:left w:val="none" w:sz="0" w:space="0" w:color="auto"/>
                            <w:bottom w:val="none" w:sz="0" w:space="0" w:color="auto"/>
                            <w:right w:val="none" w:sz="0" w:space="0" w:color="auto"/>
                          </w:divBdr>
                          <w:divsChild>
                            <w:div w:id="76174984">
                              <w:marLeft w:val="0"/>
                              <w:marRight w:val="0"/>
                              <w:marTop w:val="0"/>
                              <w:marBottom w:val="0"/>
                              <w:divBdr>
                                <w:top w:val="none" w:sz="0" w:space="0" w:color="auto"/>
                                <w:left w:val="none" w:sz="0" w:space="0" w:color="auto"/>
                                <w:bottom w:val="none" w:sz="0" w:space="0" w:color="auto"/>
                                <w:right w:val="none" w:sz="0" w:space="0" w:color="auto"/>
                              </w:divBdr>
                            </w:div>
                          </w:divsChild>
                        </w:div>
                        <w:div w:id="890578770">
                          <w:marLeft w:val="0"/>
                          <w:marRight w:val="0"/>
                          <w:marTop w:val="0"/>
                          <w:marBottom w:val="0"/>
                          <w:divBdr>
                            <w:top w:val="none" w:sz="0" w:space="0" w:color="auto"/>
                            <w:left w:val="none" w:sz="0" w:space="0" w:color="auto"/>
                            <w:bottom w:val="none" w:sz="0" w:space="0" w:color="auto"/>
                            <w:right w:val="none" w:sz="0" w:space="0" w:color="auto"/>
                          </w:divBdr>
                          <w:divsChild>
                            <w:div w:id="1091043716">
                              <w:marLeft w:val="0"/>
                              <w:marRight w:val="0"/>
                              <w:marTop w:val="0"/>
                              <w:marBottom w:val="0"/>
                              <w:divBdr>
                                <w:top w:val="none" w:sz="0" w:space="0" w:color="auto"/>
                                <w:left w:val="none" w:sz="0" w:space="0" w:color="auto"/>
                                <w:bottom w:val="none" w:sz="0" w:space="0" w:color="auto"/>
                                <w:right w:val="none" w:sz="0" w:space="0" w:color="auto"/>
                              </w:divBdr>
                            </w:div>
                          </w:divsChild>
                        </w:div>
                        <w:div w:id="473107948">
                          <w:marLeft w:val="0"/>
                          <w:marRight w:val="0"/>
                          <w:marTop w:val="0"/>
                          <w:marBottom w:val="0"/>
                          <w:divBdr>
                            <w:top w:val="none" w:sz="0" w:space="0" w:color="auto"/>
                            <w:left w:val="none" w:sz="0" w:space="0" w:color="auto"/>
                            <w:bottom w:val="none" w:sz="0" w:space="0" w:color="auto"/>
                            <w:right w:val="none" w:sz="0" w:space="0" w:color="auto"/>
                          </w:divBdr>
                          <w:divsChild>
                            <w:div w:id="218977256">
                              <w:marLeft w:val="0"/>
                              <w:marRight w:val="0"/>
                              <w:marTop w:val="0"/>
                              <w:marBottom w:val="0"/>
                              <w:divBdr>
                                <w:top w:val="none" w:sz="0" w:space="0" w:color="auto"/>
                                <w:left w:val="none" w:sz="0" w:space="0" w:color="auto"/>
                                <w:bottom w:val="none" w:sz="0" w:space="0" w:color="auto"/>
                                <w:right w:val="none" w:sz="0" w:space="0" w:color="auto"/>
                              </w:divBdr>
                            </w:div>
                          </w:divsChild>
                        </w:div>
                        <w:div w:id="748847073">
                          <w:marLeft w:val="0"/>
                          <w:marRight w:val="0"/>
                          <w:marTop w:val="0"/>
                          <w:marBottom w:val="0"/>
                          <w:divBdr>
                            <w:top w:val="none" w:sz="0" w:space="0" w:color="auto"/>
                            <w:left w:val="none" w:sz="0" w:space="0" w:color="auto"/>
                            <w:bottom w:val="none" w:sz="0" w:space="0" w:color="auto"/>
                            <w:right w:val="none" w:sz="0" w:space="0" w:color="auto"/>
                          </w:divBdr>
                          <w:divsChild>
                            <w:div w:id="438375964">
                              <w:marLeft w:val="0"/>
                              <w:marRight w:val="0"/>
                              <w:marTop w:val="0"/>
                              <w:marBottom w:val="0"/>
                              <w:divBdr>
                                <w:top w:val="none" w:sz="0" w:space="0" w:color="auto"/>
                                <w:left w:val="none" w:sz="0" w:space="0" w:color="auto"/>
                                <w:bottom w:val="none" w:sz="0" w:space="0" w:color="auto"/>
                                <w:right w:val="none" w:sz="0" w:space="0" w:color="auto"/>
                              </w:divBdr>
                            </w:div>
                          </w:divsChild>
                        </w:div>
                        <w:div w:id="1613592087">
                          <w:marLeft w:val="0"/>
                          <w:marRight w:val="0"/>
                          <w:marTop w:val="0"/>
                          <w:marBottom w:val="0"/>
                          <w:divBdr>
                            <w:top w:val="none" w:sz="0" w:space="0" w:color="auto"/>
                            <w:left w:val="none" w:sz="0" w:space="0" w:color="auto"/>
                            <w:bottom w:val="none" w:sz="0" w:space="0" w:color="auto"/>
                            <w:right w:val="none" w:sz="0" w:space="0" w:color="auto"/>
                          </w:divBdr>
                          <w:divsChild>
                            <w:div w:id="2042776781">
                              <w:marLeft w:val="0"/>
                              <w:marRight w:val="0"/>
                              <w:marTop w:val="0"/>
                              <w:marBottom w:val="0"/>
                              <w:divBdr>
                                <w:top w:val="none" w:sz="0" w:space="0" w:color="auto"/>
                                <w:left w:val="none" w:sz="0" w:space="0" w:color="auto"/>
                                <w:bottom w:val="none" w:sz="0" w:space="0" w:color="auto"/>
                                <w:right w:val="none" w:sz="0" w:space="0" w:color="auto"/>
                              </w:divBdr>
                            </w:div>
                          </w:divsChild>
                        </w:div>
                        <w:div w:id="1313097075">
                          <w:marLeft w:val="0"/>
                          <w:marRight w:val="0"/>
                          <w:marTop w:val="0"/>
                          <w:marBottom w:val="0"/>
                          <w:divBdr>
                            <w:top w:val="none" w:sz="0" w:space="0" w:color="auto"/>
                            <w:left w:val="none" w:sz="0" w:space="0" w:color="auto"/>
                            <w:bottom w:val="none" w:sz="0" w:space="0" w:color="auto"/>
                            <w:right w:val="none" w:sz="0" w:space="0" w:color="auto"/>
                          </w:divBdr>
                          <w:divsChild>
                            <w:div w:id="180823028">
                              <w:marLeft w:val="0"/>
                              <w:marRight w:val="0"/>
                              <w:marTop w:val="0"/>
                              <w:marBottom w:val="0"/>
                              <w:divBdr>
                                <w:top w:val="none" w:sz="0" w:space="0" w:color="auto"/>
                                <w:left w:val="none" w:sz="0" w:space="0" w:color="auto"/>
                                <w:bottom w:val="none" w:sz="0" w:space="0" w:color="auto"/>
                                <w:right w:val="none" w:sz="0" w:space="0" w:color="auto"/>
                              </w:divBdr>
                            </w:div>
                          </w:divsChild>
                        </w:div>
                        <w:div w:id="520316647">
                          <w:marLeft w:val="0"/>
                          <w:marRight w:val="0"/>
                          <w:marTop w:val="0"/>
                          <w:marBottom w:val="0"/>
                          <w:divBdr>
                            <w:top w:val="none" w:sz="0" w:space="0" w:color="auto"/>
                            <w:left w:val="none" w:sz="0" w:space="0" w:color="auto"/>
                            <w:bottom w:val="none" w:sz="0" w:space="0" w:color="auto"/>
                            <w:right w:val="none" w:sz="0" w:space="0" w:color="auto"/>
                          </w:divBdr>
                          <w:divsChild>
                            <w:div w:id="368458864">
                              <w:marLeft w:val="0"/>
                              <w:marRight w:val="0"/>
                              <w:marTop w:val="0"/>
                              <w:marBottom w:val="0"/>
                              <w:divBdr>
                                <w:top w:val="none" w:sz="0" w:space="0" w:color="auto"/>
                                <w:left w:val="none" w:sz="0" w:space="0" w:color="auto"/>
                                <w:bottom w:val="none" w:sz="0" w:space="0" w:color="auto"/>
                                <w:right w:val="none" w:sz="0" w:space="0" w:color="auto"/>
                              </w:divBdr>
                            </w:div>
                          </w:divsChild>
                        </w:div>
                        <w:div w:id="263926359">
                          <w:marLeft w:val="0"/>
                          <w:marRight w:val="0"/>
                          <w:marTop w:val="0"/>
                          <w:marBottom w:val="0"/>
                          <w:divBdr>
                            <w:top w:val="none" w:sz="0" w:space="0" w:color="auto"/>
                            <w:left w:val="none" w:sz="0" w:space="0" w:color="auto"/>
                            <w:bottom w:val="none" w:sz="0" w:space="0" w:color="auto"/>
                            <w:right w:val="none" w:sz="0" w:space="0" w:color="auto"/>
                          </w:divBdr>
                          <w:divsChild>
                            <w:div w:id="1699697914">
                              <w:marLeft w:val="0"/>
                              <w:marRight w:val="0"/>
                              <w:marTop w:val="0"/>
                              <w:marBottom w:val="0"/>
                              <w:divBdr>
                                <w:top w:val="none" w:sz="0" w:space="0" w:color="auto"/>
                                <w:left w:val="none" w:sz="0" w:space="0" w:color="auto"/>
                                <w:bottom w:val="none" w:sz="0" w:space="0" w:color="auto"/>
                                <w:right w:val="none" w:sz="0" w:space="0" w:color="auto"/>
                              </w:divBdr>
                            </w:div>
                          </w:divsChild>
                        </w:div>
                        <w:div w:id="1203858856">
                          <w:marLeft w:val="0"/>
                          <w:marRight w:val="0"/>
                          <w:marTop w:val="0"/>
                          <w:marBottom w:val="0"/>
                          <w:divBdr>
                            <w:top w:val="none" w:sz="0" w:space="0" w:color="auto"/>
                            <w:left w:val="none" w:sz="0" w:space="0" w:color="auto"/>
                            <w:bottom w:val="none" w:sz="0" w:space="0" w:color="auto"/>
                            <w:right w:val="none" w:sz="0" w:space="0" w:color="auto"/>
                          </w:divBdr>
                          <w:divsChild>
                            <w:div w:id="1246761236">
                              <w:marLeft w:val="0"/>
                              <w:marRight w:val="0"/>
                              <w:marTop w:val="0"/>
                              <w:marBottom w:val="0"/>
                              <w:divBdr>
                                <w:top w:val="none" w:sz="0" w:space="0" w:color="auto"/>
                                <w:left w:val="none" w:sz="0" w:space="0" w:color="auto"/>
                                <w:bottom w:val="none" w:sz="0" w:space="0" w:color="auto"/>
                                <w:right w:val="none" w:sz="0" w:space="0" w:color="auto"/>
                              </w:divBdr>
                            </w:div>
                          </w:divsChild>
                        </w:div>
                        <w:div w:id="1589772318">
                          <w:marLeft w:val="0"/>
                          <w:marRight w:val="0"/>
                          <w:marTop w:val="0"/>
                          <w:marBottom w:val="0"/>
                          <w:divBdr>
                            <w:top w:val="none" w:sz="0" w:space="0" w:color="auto"/>
                            <w:left w:val="none" w:sz="0" w:space="0" w:color="auto"/>
                            <w:bottom w:val="none" w:sz="0" w:space="0" w:color="auto"/>
                            <w:right w:val="none" w:sz="0" w:space="0" w:color="auto"/>
                          </w:divBdr>
                        </w:div>
                        <w:div w:id="766267430">
                          <w:marLeft w:val="0"/>
                          <w:marRight w:val="0"/>
                          <w:marTop w:val="0"/>
                          <w:marBottom w:val="0"/>
                          <w:divBdr>
                            <w:top w:val="none" w:sz="0" w:space="0" w:color="auto"/>
                            <w:left w:val="none" w:sz="0" w:space="0" w:color="auto"/>
                            <w:bottom w:val="none" w:sz="0" w:space="0" w:color="auto"/>
                            <w:right w:val="none" w:sz="0" w:space="0" w:color="auto"/>
                          </w:divBdr>
                          <w:divsChild>
                            <w:div w:id="930502719">
                              <w:marLeft w:val="0"/>
                              <w:marRight w:val="0"/>
                              <w:marTop w:val="0"/>
                              <w:marBottom w:val="0"/>
                              <w:divBdr>
                                <w:top w:val="none" w:sz="0" w:space="0" w:color="auto"/>
                                <w:left w:val="none" w:sz="0" w:space="0" w:color="auto"/>
                                <w:bottom w:val="none" w:sz="0" w:space="0" w:color="auto"/>
                                <w:right w:val="none" w:sz="0" w:space="0" w:color="auto"/>
                              </w:divBdr>
                            </w:div>
                            <w:div w:id="446201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442d823c-77d2-443e-9ded-8c86124ec61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8FFA3D9C</Template>
  <TotalTime>11</TotalTime>
  <Pages>4</Pages>
  <Words>2087</Words>
  <Characters>11482</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13542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2019-03-25T13:36:00Z</dcterms:created>
  <dcterms:modified xsi:type="dcterms:W3CDTF">2019-03-25T13:47:00Z</dcterms:modified>
</cp:coreProperties>
</file>