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063" w:rsidRPr="00527063" w:rsidRDefault="00527063" w:rsidP="00527063">
      <w:pPr>
        <w:rPr>
          <w:rFonts w:ascii="Verdana" w:hAnsi="Verdana"/>
          <w:b/>
          <w:szCs w:val="18"/>
        </w:rPr>
      </w:pPr>
      <w:r w:rsidRPr="00527063">
        <w:rPr>
          <w:rFonts w:ascii="Verdana" w:hAnsi="Verdana"/>
          <w:b/>
          <w:szCs w:val="18"/>
        </w:rPr>
        <w:t>World Bank Project Cycle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bookmarkStart w:id="0" w:name="_GoBack"/>
      <w:bookmarkEnd w:id="0"/>
      <w:r w:rsidRPr="00527063">
        <w:rPr>
          <w:rFonts w:ascii="Verdana" w:hAnsi="Verdana"/>
          <w:sz w:val="18"/>
          <w:szCs w:val="18"/>
        </w:rPr>
        <w:t xml:space="preserve">The recipient country proposes an idea for a project or program and signals the need for funds. The recipient and WB (often the country office) then discuss and design the project. It is important to </w:t>
      </w:r>
      <w:proofErr w:type="gramStart"/>
      <w:r w:rsidRPr="00527063">
        <w:rPr>
          <w:rFonts w:ascii="Verdana" w:hAnsi="Verdana"/>
          <w:sz w:val="18"/>
          <w:szCs w:val="18"/>
        </w:rPr>
        <w:t>be well connected</w:t>
      </w:r>
      <w:proofErr w:type="gramEnd"/>
      <w:r w:rsidRPr="00527063">
        <w:rPr>
          <w:rFonts w:ascii="Verdana" w:hAnsi="Verdana"/>
          <w:sz w:val="18"/>
          <w:szCs w:val="18"/>
        </w:rPr>
        <w:t xml:space="preserve"> to the World Bank country offices as external consultants are often needed in the design phase of a project, along with technical expertise, knowledge, and innovations brought in from the WB office in Washington, DC.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527063">
        <w:rPr>
          <w:rFonts w:ascii="Verdana" w:hAnsi="Verdana"/>
          <w:sz w:val="18"/>
          <w:szCs w:val="18"/>
        </w:rPr>
        <w:t>Once the Board approves a project, the recipient receives the funds and has to prepare the implementation. The recipient then publishes the tenders, and selects the winner to execute the project.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527063">
        <w:rPr>
          <w:rFonts w:ascii="Verdana" w:hAnsi="Verdana"/>
          <w:sz w:val="18"/>
          <w:szCs w:val="18"/>
        </w:rPr>
        <w:t xml:space="preserve">To increase your chances of success with the World Bank it is important to not only reply to tender notices, but </w:t>
      </w:r>
      <w:proofErr w:type="gramStart"/>
      <w:r w:rsidRPr="00527063">
        <w:rPr>
          <w:rFonts w:ascii="Verdana" w:hAnsi="Verdana"/>
          <w:sz w:val="18"/>
          <w:szCs w:val="18"/>
        </w:rPr>
        <w:t>to also start</w:t>
      </w:r>
      <w:proofErr w:type="gramEnd"/>
      <w:r w:rsidRPr="00527063">
        <w:rPr>
          <w:rFonts w:ascii="Verdana" w:hAnsi="Verdana"/>
          <w:sz w:val="18"/>
          <w:szCs w:val="18"/>
        </w:rPr>
        <w:t xml:space="preserve"> a dialogue with the World Bank country office early on in the project cycle. </w:t>
      </w:r>
    </w:p>
    <w:p w:rsidR="00527063" w:rsidRDefault="00527063">
      <w:pPr>
        <w:rPr>
          <w:rFonts w:ascii="Verdana" w:hAnsi="Verdana"/>
          <w:sz w:val="18"/>
          <w:szCs w:val="18"/>
        </w:rPr>
      </w:pPr>
      <w:r>
        <w:rPr>
          <w:noProof/>
          <w:lang w:val="nl-NL" w:eastAsia="nl-NL"/>
        </w:rPr>
        <mc:AlternateContent>
          <mc:Choice Requires="wpc">
            <w:drawing>
              <wp:anchor distT="0" distB="0" distL="114300" distR="114300" simplePos="0" relativeHeight="251659264" behindDoc="1" locked="0" layoutInCell="1" allowOverlap="1" wp14:anchorId="3540B40A" wp14:editId="0E47B921">
                <wp:simplePos x="0" y="0"/>
                <wp:positionH relativeFrom="character">
                  <wp:posOffset>0</wp:posOffset>
                </wp:positionH>
                <wp:positionV relativeFrom="line">
                  <wp:posOffset>249555</wp:posOffset>
                </wp:positionV>
                <wp:extent cx="5631815" cy="3491865"/>
                <wp:effectExtent l="0" t="0" r="45085" b="0"/>
                <wp:wrapTopAndBottom/>
                <wp:docPr id="19" name="Canvas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4" name="Oval 44"/>
                        <wps:cNvSpPr/>
                        <wps:spPr>
                          <a:xfrm>
                            <a:off x="904875" y="404189"/>
                            <a:ext cx="3807122" cy="2577136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1898470" y="3291833"/>
                            <a:ext cx="292189" cy="145627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0029" tIns="45013" rIns="90029" bIns="45013" anchor="ctr" anchorCtr="0" upright="1">
                          <a:noAutofit/>
                        </wps:bodyPr>
                      </wps:wsp>
                      <wps:wsp>
                        <wps:cNvPr id="1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286206" y="3291825"/>
                            <a:ext cx="1027575" cy="203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b/>
                                  <w:szCs w:val="18"/>
                                </w:rPr>
                              </w:pPr>
                              <w:r w:rsidRPr="00D62AAF">
                                <w:rPr>
                                  <w:b/>
                                  <w:szCs w:val="18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szCs w:val="18"/>
                                </w:rPr>
                                <w:t>orld Bank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upright="1">
                          <a:noAutofit/>
                        </wps:bodyPr>
                      </wps:wsp>
                      <wps:wsp>
                        <wps:cNvPr id="13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8" y="3291833"/>
                            <a:ext cx="293223" cy="145627"/>
                          </a:xfrm>
                          <a:prstGeom prst="ellipse">
                            <a:avLst/>
                          </a:prstGeom>
                          <a:solidFill>
                            <a:srgbClr val="848FA7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0029" tIns="45013" rIns="90029" bIns="45013" anchor="ctr" anchorCtr="0" upright="1">
                          <a:noAutofit/>
                        </wps:bodyPr>
                      </wps:wsp>
                      <wps:wsp>
                        <wps:cNvPr id="1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52695" y="3279400"/>
                            <a:ext cx="999130" cy="1948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0237C1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b/>
                                  <w:szCs w:val="18"/>
                                  <w:lang w:val="nl-NL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Cs w:val="18"/>
                                  <w:lang w:val="nl-NL"/>
                                </w:rPr>
                                <w:t>Collaboration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58168" tIns="29084" rIns="58168" bIns="29084" upright="1">
                          <a:noAutofit/>
                        </wps:bodyPr>
                      </wps:wsp>
                      <wpg:wgp>
                        <wpg:cNvPr id="15" name="Group 18"/>
                        <wpg:cNvGrpSpPr>
                          <a:grpSpLocks/>
                        </wpg:cNvGrpSpPr>
                        <wpg:grpSpPr bwMode="auto">
                          <a:xfrm>
                            <a:off x="3719300" y="3241340"/>
                            <a:ext cx="1703516" cy="254010"/>
                            <a:chOff x="3840" y="3823"/>
                            <a:chExt cx="929" cy="212"/>
                          </a:xfrm>
                        </wpg:grpSpPr>
                        <wps:wsp>
                          <wps:cNvPr id="16" name="Oval 19"/>
                          <wps:cNvSpPr>
                            <a:spLocks noChangeArrowheads="1"/>
                          </wps:cNvSpPr>
                          <wps:spPr bwMode="auto">
                            <a:xfrm>
                              <a:off x="3840" y="3840"/>
                              <a:ext cx="169" cy="116"/>
                            </a:xfrm>
                            <a:prstGeom prst="ellipse">
                              <a:avLst/>
                            </a:prstGeom>
                            <a:solidFill>
                              <a:srgbClr val="046F96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68" y="3823"/>
                              <a:ext cx="701" cy="2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CC99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27063" w:rsidRDefault="00527063" w:rsidP="00527063">
                                <w:pPr>
                                  <w:autoSpaceDE w:val="0"/>
                                  <w:autoSpaceDN w:val="0"/>
                                  <w:adjustRightInd w:val="0"/>
                                  <w:rPr>
                                    <w:b/>
                                    <w:szCs w:val="18"/>
                                  </w:rPr>
                                </w:pPr>
                                <w:r>
                                  <w:rPr>
                                    <w:b/>
                                    <w:szCs w:val="18"/>
                                  </w:rPr>
                                  <w:t>Project Country</w:t>
                                </w:r>
                              </w:p>
                              <w:p w:rsidR="00527063" w:rsidRPr="00D62AAF" w:rsidRDefault="00527063" w:rsidP="00527063">
                                <w:pPr>
                                  <w:autoSpaceDE w:val="0"/>
                                  <w:autoSpaceDN w:val="0"/>
                                  <w:adjustRightInd w:val="0"/>
                                  <w:rPr>
                                    <w:b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59079" tIns="29540" rIns="59079" bIns="29540" upright="1">
                            <a:noAutofit/>
                          </wps:bodyPr>
                        </wps:wsp>
                      </wpg:wgp>
                      <wps:wsp>
                        <wps:cNvPr id="18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122044" y="44189"/>
                            <a:ext cx="3492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CC99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3F2F3D" w:rsidRDefault="00527063" w:rsidP="00527063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nl-NL"/>
                                </w:rPr>
                              </w:pPr>
                              <w:r w:rsidRPr="003F2F3D">
                                <w:rPr>
                                  <w:rFonts w:cs="Helvetica-Bold"/>
                                  <w:b/>
                                  <w:bCs/>
                                  <w:sz w:val="24"/>
                                  <w:szCs w:val="24"/>
                                  <w:lang w:val="nl-NL" w:eastAsia="zh-CN"/>
                                </w:rPr>
                                <w:t>WORLD BANK PROJECT CYCLE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upright="1">
                          <a:noAutofit/>
                        </wps:bodyPr>
                      </wps:wsp>
                      <wps:wsp>
                        <wps:cNvPr id="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1312883" y="289606"/>
                            <a:ext cx="2998144" cy="311158"/>
                          </a:xfrm>
                          <a:prstGeom prst="ellipse">
                            <a:avLst/>
                          </a:prstGeom>
                          <a:solidFill>
                            <a:srgbClr val="046F96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2472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 w:rsidRPr="00D2472F"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Country Assistance Strategy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3" name="Oval 6"/>
                        <wps:cNvSpPr>
                          <a:spLocks noChangeArrowheads="1"/>
                        </wps:cNvSpPr>
                        <wps:spPr bwMode="auto">
                          <a:xfrm>
                            <a:off x="3214238" y="695104"/>
                            <a:ext cx="2112336" cy="341017"/>
                          </a:xfrm>
                          <a:prstGeom prst="ellipse">
                            <a:avLst/>
                          </a:prstGeom>
                          <a:solidFill>
                            <a:srgbClr val="848FA7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Project Identification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4" name="Oval 7"/>
                        <wps:cNvSpPr>
                          <a:spLocks noChangeArrowheads="1"/>
                        </wps:cNvSpPr>
                        <wps:spPr bwMode="auto">
                          <a:xfrm>
                            <a:off x="3489315" y="1406306"/>
                            <a:ext cx="2139960" cy="354252"/>
                          </a:xfrm>
                          <a:prstGeom prst="ellipse">
                            <a:avLst/>
                          </a:prstGeom>
                          <a:solidFill>
                            <a:srgbClr val="046F96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 w:rsidRPr="00D62AAF"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 xml:space="preserve">Project 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Preparation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5" name="Oval 8"/>
                        <wps:cNvSpPr>
                          <a:spLocks noChangeArrowheads="1"/>
                        </wps:cNvSpPr>
                        <wps:spPr bwMode="auto">
                          <a:xfrm>
                            <a:off x="3643238" y="2081315"/>
                            <a:ext cx="1655390" cy="339221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 w:rsidRPr="00D62AAF"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 xml:space="preserve">Project 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Review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6" name="Oval 9"/>
                        <wps:cNvSpPr>
                          <a:spLocks noChangeArrowheads="1"/>
                        </wps:cNvSpPr>
                        <wps:spPr bwMode="auto">
                          <a:xfrm>
                            <a:off x="3064606" y="2694552"/>
                            <a:ext cx="1942994" cy="421981"/>
                          </a:xfrm>
                          <a:prstGeom prst="ellipse">
                            <a:avLst/>
                          </a:prstGeom>
                          <a:solidFill>
                            <a:srgbClr val="848FA7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0237C1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>Loan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>N</w:t>
                              </w:r>
                              <w:r w:rsidRPr="000237C1"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>egotiation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7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835413" y="2692806"/>
                            <a:ext cx="1938271" cy="423710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0237C1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>Loan</w:t>
                              </w:r>
                              <w:proofErr w:type="spellEnd"/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  <w:lang w:val="nl-NL"/>
                                </w:rPr>
                                <w:t>Approval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58168" tIns="29084" rIns="58168" bIns="29084" anchor="b" anchorCtr="0" upright="1">
                          <a:noAutofit/>
                        </wps:bodyPr>
                      </wps:wsp>
                      <wps:wsp>
                        <wps:cNvPr id="8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8" y="1284464"/>
                            <a:ext cx="1851422" cy="380844"/>
                          </a:xfrm>
                          <a:prstGeom prst="ellipse">
                            <a:avLst/>
                          </a:prstGeom>
                          <a:solidFill>
                            <a:srgbClr val="333333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 w:rsidRPr="00D62AAF"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 xml:space="preserve">Project 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Oversight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9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47028" y="1963700"/>
                            <a:ext cx="1661596" cy="463595"/>
                          </a:xfrm>
                          <a:prstGeom prst="ellipse">
                            <a:avLst/>
                          </a:prstGeom>
                          <a:solidFill>
                            <a:srgbClr val="046F96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 w:rsidRPr="00D62AAF"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Implementati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on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  <wps:wsp>
                        <wps:cNvPr id="10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544842" y="660487"/>
                            <a:ext cx="1163960" cy="341017"/>
                          </a:xfrm>
                          <a:prstGeom prst="ellipse">
                            <a:avLst/>
                          </a:prstGeom>
                          <a:solidFill>
                            <a:srgbClr val="848FA7"/>
                          </a:solidFill>
                          <a:ln>
                            <a:noFill/>
                          </a:ln>
                          <a:effectLst>
                            <a:outerShdw dist="35921" dir="2700000" algn="ctr" rotWithShape="0">
                              <a:srgbClr val="808080"/>
                            </a:outerShdw>
                          </a:effectLst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27063" w:rsidRPr="00D62AAF" w:rsidRDefault="00527063" w:rsidP="00527063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</w:pPr>
                              <w:r w:rsidRPr="00D62AAF"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Evaluati</w:t>
                              </w:r>
                              <w:r>
                                <w:rPr>
                                  <w:b/>
                                  <w:bCs/>
                                  <w:color w:val="FFFFFF"/>
                                  <w:szCs w:val="28"/>
                                </w:rPr>
                                <w:t>on</w:t>
                              </w:r>
                            </w:p>
                          </w:txbxContent>
                        </wps:txbx>
                        <wps:bodyPr rot="0" vert="horz" wrap="square" lIns="58168" tIns="29084" rIns="58168" bIns="29084" anchor="ctr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40B40A" id="Canvas 19" o:spid="_x0000_s1026" editas="canvas" style="position:absolute;margin-left:0;margin-top:19.65pt;width:443.45pt;height:274.95pt;z-index:-251657216;mso-position-horizontal-relative:char;mso-position-vertical-relative:line" coordsize="56318,34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6318;height:34918;visibility:visible;mso-wrap-style:square">
                  <v:fill o:detectmouseclick="t"/>
                  <v:path o:connecttype="none"/>
                </v:shape>
                <v:oval id="Oval 44" o:spid="_x0000_s1028" style="position:absolute;left:9048;top:4041;width:38071;height:257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" filled="f" strokecolor="black [3213]" strokeweight="1pt">
                  <v:stroke joinstyle="miter"/>
                </v:oval>
                <v:oval id="Oval 14" o:spid="_x0000_s1029" style="position:absolute;left:18984;top:32918;width:2922;height:14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" fillcolor="#333" stroked="f" strokeweight="1pt">
                  <v:shadow on="t"/>
                  <v:textbox inset="2.50081mm,1.2504mm,2.50081mm,1.2504mm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30" type="#_x0000_t202" style="position:absolute;left:22862;top:32918;width:10275;height:2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" filled="f" fillcolor="#0c9" stroked="f" strokeweight="1pt"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rPr>
                            <w:b/>
                            <w:szCs w:val="18"/>
                          </w:rPr>
                        </w:pPr>
                        <w:r w:rsidRPr="00D62AAF">
                          <w:rPr>
                            <w:b/>
                            <w:szCs w:val="18"/>
                          </w:rPr>
                          <w:t>W</w:t>
                        </w:r>
                        <w:r>
                          <w:rPr>
                            <w:b/>
                            <w:szCs w:val="18"/>
                          </w:rPr>
                          <w:t>orld Bank</w:t>
                        </w:r>
                      </w:p>
                    </w:txbxContent>
                  </v:textbox>
                </v:shape>
                <v:oval id="Oval 16" o:spid="_x0000_s1031" style="position:absolute;top:32918;width:2932;height:14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" fillcolor="#848fa7" stroked="f" strokeweight="1pt">
                  <v:shadow on="t"/>
                  <v:textbox inset="2.50081mm,1.2504mm,2.50081mm,1.2504mm"/>
                </v:oval>
                <v:shape id="Text Box 17" o:spid="_x0000_s1032" type="#_x0000_t202" style="position:absolute;left:3526;top:32794;width:9992;height:19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" filled="f" fillcolor="#0c9" stroked="f" strokeweight="1pt">
                  <v:textbox inset="1.61578mm,.80789mm,1.61578mm,.80789mm">
                    <w:txbxContent>
                      <w:p w:rsidR="00527063" w:rsidRPr="000237C1" w:rsidRDefault="00527063" w:rsidP="00527063">
                        <w:pPr>
                          <w:autoSpaceDE w:val="0"/>
                          <w:autoSpaceDN w:val="0"/>
                          <w:adjustRightInd w:val="0"/>
                          <w:rPr>
                            <w:b/>
                            <w:szCs w:val="18"/>
                            <w:lang w:val="nl-NL"/>
                          </w:rPr>
                        </w:pPr>
                        <w:proofErr w:type="spellStart"/>
                        <w:r>
                          <w:rPr>
                            <w:b/>
                            <w:szCs w:val="18"/>
                            <w:lang w:val="nl-NL"/>
                          </w:rPr>
                          <w:t>Collaboration</w:t>
                        </w:r>
                        <w:proofErr w:type="spellEnd"/>
                      </w:p>
                    </w:txbxContent>
                  </v:textbox>
                </v:shape>
                <v:group id="Group 18" o:spid="_x0000_s1033" style="position:absolute;left:37193;top:32413;width:17035;height:2540" coordorigin="3840,3823" coordsize="929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oval id="Oval 19" o:spid="_x0000_s1034" style="position:absolute;left:3840;top:3840;width:169;height:1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" fillcolor="#046f96" stroked="f" strokeweight="1pt">
                    <v:shadow on="t"/>
                  </v:oval>
                  <v:shape id="Text Box 20" o:spid="_x0000_s1035" type="#_x0000_t202" style="position:absolute;left:4068;top:3823;width:701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" filled="f" fillcolor="#0c9" stroked="f" strokeweight="1pt">
                    <v:textbox inset="1.64108mm,.82056mm,1.64108mm,.82056mm">
                      <w:txbxContent>
                        <w:p w:rsidR="00527063" w:rsidRDefault="00527063" w:rsidP="00527063">
                          <w:pPr>
                            <w:autoSpaceDE w:val="0"/>
                            <w:autoSpaceDN w:val="0"/>
                            <w:adjustRightInd w:val="0"/>
                            <w:rPr>
                              <w:b/>
                              <w:szCs w:val="18"/>
                            </w:rPr>
                          </w:pPr>
                          <w:r>
                            <w:rPr>
                              <w:b/>
                              <w:szCs w:val="18"/>
                            </w:rPr>
                            <w:t>Project Country</w:t>
                          </w:r>
                        </w:p>
                        <w:p w:rsidR="00527063" w:rsidRPr="00D62AAF" w:rsidRDefault="00527063" w:rsidP="00527063">
                          <w:pPr>
                            <w:autoSpaceDE w:val="0"/>
                            <w:autoSpaceDN w:val="0"/>
                            <w:adjustRightInd w:val="0"/>
                            <w:rPr>
                              <w:b/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v:shape id="Text Box 21" o:spid="_x0000_s1036" type="#_x0000_t202" style="position:absolute;left:11220;top:441;width:34920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" filled="f" fillcolor="#0c9" stroked="f" strokeweight="1pt">
                  <v:textbox inset="1.61578mm,.80789mm,1.61578mm,.80789mm">
                    <w:txbxContent>
                      <w:p w:rsidR="00527063" w:rsidRPr="003F2F3D" w:rsidRDefault="00527063" w:rsidP="00527063">
                        <w:pPr>
                          <w:jc w:val="center"/>
                          <w:rPr>
                            <w:sz w:val="24"/>
                            <w:szCs w:val="24"/>
                            <w:lang w:val="nl-NL"/>
                          </w:rPr>
                        </w:pPr>
                        <w:r w:rsidRPr="003F2F3D">
                          <w:rPr>
                            <w:rFonts w:cs="Helvetica-Bold"/>
                            <w:b/>
                            <w:bCs/>
                            <w:sz w:val="24"/>
                            <w:szCs w:val="24"/>
                            <w:lang w:val="nl-NL" w:eastAsia="zh-CN"/>
                          </w:rPr>
                          <w:t>WORLD BANK PROJECT CYCLE</w:t>
                        </w:r>
                      </w:p>
                    </w:txbxContent>
                  </v:textbox>
                </v:shape>
                <v:oval id="Oval 5" o:spid="_x0000_s1037" style="position:absolute;left:13128;top:2896;width:29982;height:3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" fillcolor="#046f96" stroked="f" strokeweight="1pt">
                  <v:shadow on="t"/>
                  <v:textbox inset="1.61578mm,.80789mm,1.61578mm,.80789mm">
                    <w:txbxContent>
                      <w:p w:rsidR="00527063" w:rsidRPr="00D2472F" w:rsidRDefault="00527063" w:rsidP="00527063">
                        <w:pPr>
                          <w:autoSpaceDE w:val="0"/>
                          <w:autoSpaceDN w:val="0"/>
                          <w:adjustRightInd w:val="0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 w:rsidRPr="00D2472F">
                          <w:rPr>
                            <w:b/>
                            <w:bCs/>
                            <w:color w:val="FFFFFF"/>
                            <w:szCs w:val="28"/>
                          </w:rPr>
                          <w:t>Country Assistance Strategy</w:t>
                        </w:r>
                      </w:p>
                    </w:txbxContent>
                  </v:textbox>
                </v:oval>
                <v:oval id="Oval 6" o:spid="_x0000_s1038" style="position:absolute;left:32142;top:6951;width:21123;height:34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" fillcolor="#848fa7" stroked="f" strokeweight="1pt">
                  <v:shadow on="t"/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FFFFFF"/>
                            <w:szCs w:val="28"/>
                          </w:rPr>
                          <w:t>Project Identification</w:t>
                        </w:r>
                      </w:p>
                    </w:txbxContent>
                  </v:textbox>
                </v:oval>
                <v:oval id="Oval 7" o:spid="_x0000_s1039" style="position:absolute;left:34893;top:14063;width:21399;height:35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" fillcolor="#046f96" stroked="f" strokeweight="1pt">
                  <v:shadow on="t"/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 w:rsidRPr="00D62AAF">
                          <w:rPr>
                            <w:b/>
                            <w:bCs/>
                            <w:color w:val="FFFFFF"/>
                            <w:szCs w:val="28"/>
                          </w:rPr>
                          <w:t xml:space="preserve">Project </w:t>
                        </w:r>
                        <w:r>
                          <w:rPr>
                            <w:b/>
                            <w:bCs/>
                            <w:color w:val="FFFFFF"/>
                            <w:szCs w:val="28"/>
                          </w:rPr>
                          <w:t>Preparation</w:t>
                        </w:r>
                      </w:p>
                    </w:txbxContent>
                  </v:textbox>
                </v:oval>
                <v:oval id="Oval 8" o:spid="_x0000_s1040" style="position:absolute;left:36432;top:20813;width:16554;height:339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" fillcolor="#333" stroked="f" strokeweight="1pt">
                  <v:shadow on="t"/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 w:rsidRPr="00D62AAF">
                          <w:rPr>
                            <w:b/>
                            <w:bCs/>
                            <w:color w:val="FFFFFF"/>
                            <w:szCs w:val="28"/>
                          </w:rPr>
                          <w:t xml:space="preserve">Project </w:t>
                        </w:r>
                        <w:r>
                          <w:rPr>
                            <w:b/>
                            <w:bCs/>
                            <w:color w:val="FFFFFF"/>
                            <w:szCs w:val="28"/>
                          </w:rPr>
                          <w:t>Review</w:t>
                        </w:r>
                      </w:p>
                    </w:txbxContent>
                  </v:textbox>
                </v:oval>
                <v:oval id="Oval 9" o:spid="_x0000_s1041" style="position:absolute;left:30646;top:26945;width:19430;height:4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" fillcolor="#848fa7" stroked="f" strokeweight="1pt">
                  <v:shadow on="t"/>
                  <v:textbox inset="1.61578mm,.80789mm,1.61578mm,.80789mm">
                    <w:txbxContent>
                      <w:p w:rsidR="00527063" w:rsidRPr="000237C1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</w:pPr>
                        <w:proofErr w:type="spellStart"/>
                        <w:r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>Loan</w:t>
                        </w:r>
                        <w:proofErr w:type="spellEnd"/>
                        <w:r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>N</w:t>
                        </w:r>
                        <w:r w:rsidRPr="000237C1"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>egotiation</w:t>
                        </w:r>
                        <w:proofErr w:type="spellEnd"/>
                      </w:p>
                    </w:txbxContent>
                  </v:textbox>
                </v:oval>
                <v:oval id="Oval 10" o:spid="_x0000_s1042" style="position:absolute;left:8354;top:26928;width:19382;height:423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" fillcolor="#333" stroked="f" strokeweight="1pt">
                  <v:shadow on="t"/>
                  <v:textbox inset="1.61578mm,.80789mm,1.61578mm,.80789mm">
                    <w:txbxContent>
                      <w:p w:rsidR="00527063" w:rsidRPr="000237C1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</w:pPr>
                        <w:proofErr w:type="spellStart"/>
                        <w:r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>Loan</w:t>
                        </w:r>
                        <w:proofErr w:type="spellEnd"/>
                        <w:r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FFFFFF"/>
                            <w:szCs w:val="28"/>
                            <w:lang w:val="nl-NL"/>
                          </w:rPr>
                          <w:t>Approval</w:t>
                        </w:r>
                        <w:proofErr w:type="spellEnd"/>
                      </w:p>
                    </w:txbxContent>
                  </v:textbox>
                </v:oval>
                <v:oval id="Oval 11" o:spid="_x0000_s1043" style="position:absolute;top:12844;width:18514;height:38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" fillcolor="#333" stroked="f" strokeweight="1pt">
                  <v:shadow on="t"/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 w:rsidRPr="00D62AAF">
                          <w:rPr>
                            <w:b/>
                            <w:bCs/>
                            <w:color w:val="FFFFFF"/>
                            <w:szCs w:val="28"/>
                          </w:rPr>
                          <w:t xml:space="preserve">Project </w:t>
                        </w:r>
                        <w:r>
                          <w:rPr>
                            <w:b/>
                            <w:bCs/>
                            <w:color w:val="FFFFFF"/>
                            <w:szCs w:val="28"/>
                          </w:rPr>
                          <w:t>Oversight</w:t>
                        </w:r>
                      </w:p>
                    </w:txbxContent>
                  </v:textbox>
                </v:oval>
                <v:oval id="Oval 12" o:spid="_x0000_s1044" style="position:absolute;left:470;top:19637;width:16616;height:46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" fillcolor="#046f96" stroked="f" strokeweight="1pt">
                  <v:shadow on="t"/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 w:rsidRPr="00D62AAF">
                          <w:rPr>
                            <w:b/>
                            <w:bCs/>
                            <w:color w:val="FFFFFF"/>
                            <w:szCs w:val="28"/>
                          </w:rPr>
                          <w:t>Implementati</w:t>
                        </w:r>
                        <w:r>
                          <w:rPr>
                            <w:b/>
                            <w:bCs/>
                            <w:color w:val="FFFFFF"/>
                            <w:szCs w:val="28"/>
                          </w:rPr>
                          <w:t>on</w:t>
                        </w:r>
                      </w:p>
                    </w:txbxContent>
                  </v:textbox>
                </v:oval>
                <v:oval id="Oval 13" o:spid="_x0000_s1045" style="position:absolute;left:5448;top:6604;width:11640;height:34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" fillcolor="#848fa7" stroked="f" strokeweight="1pt">
                  <v:shadow on="t"/>
                  <v:textbox inset="1.61578mm,.80789mm,1.61578mm,.80789mm">
                    <w:txbxContent>
                      <w:p w:rsidR="00527063" w:rsidRPr="00D62AAF" w:rsidRDefault="00527063" w:rsidP="0052706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b/>
                            <w:bCs/>
                            <w:color w:val="FFFFFF"/>
                            <w:szCs w:val="28"/>
                          </w:rPr>
                        </w:pPr>
                        <w:r w:rsidRPr="00D62AAF">
                          <w:rPr>
                            <w:b/>
                            <w:bCs/>
                            <w:color w:val="FFFFFF"/>
                            <w:szCs w:val="28"/>
                          </w:rPr>
                          <w:t>Evaluati</w:t>
                        </w:r>
                        <w:r>
                          <w:rPr>
                            <w:b/>
                            <w:bCs/>
                            <w:color w:val="FFFFFF"/>
                            <w:szCs w:val="28"/>
                          </w:rPr>
                          <w:t>on</w:t>
                        </w:r>
                      </w:p>
                    </w:txbxContent>
                  </v:textbox>
                </v:oval>
                <w10:wrap type="topAndBottom" anchory="line"/>
              </v:group>
            </w:pict>
          </mc:Fallback>
        </mc:AlternateContent>
      </w:r>
    </w:p>
    <w:p w:rsidR="00D42426" w:rsidRDefault="00D42426">
      <w:pPr>
        <w:rPr>
          <w:rFonts w:ascii="Verdana" w:hAnsi="Verdana"/>
          <w:sz w:val="18"/>
          <w:szCs w:val="18"/>
        </w:rPr>
      </w:pP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Country Assistance Strategy (CAS):</w:t>
      </w:r>
      <w:r w:rsidRPr="00527063">
        <w:rPr>
          <w:rFonts w:ascii="Verdana" w:hAnsi="Verdana"/>
          <w:sz w:val="18"/>
          <w:szCs w:val="18"/>
        </w:rPr>
        <w:t xml:space="preserve"> The CAS takes as its starting point the country’s own vision for its development and </w:t>
      </w:r>
      <w:proofErr w:type="gramStart"/>
      <w:r w:rsidRPr="00527063">
        <w:rPr>
          <w:rFonts w:ascii="Verdana" w:hAnsi="Verdana"/>
          <w:sz w:val="18"/>
          <w:szCs w:val="18"/>
        </w:rPr>
        <w:t>is developed</w:t>
      </w:r>
      <w:proofErr w:type="gramEnd"/>
      <w:r w:rsidRPr="00527063">
        <w:rPr>
          <w:rFonts w:ascii="Verdana" w:hAnsi="Verdana"/>
          <w:sz w:val="18"/>
          <w:szCs w:val="18"/>
        </w:rPr>
        <w:t xml:space="preserve"> in consultation with country authorities, civil society organizations, development partners, and other stakeholders. The aim is to set out a selective program of support based on the WBG’s comparative advantage and in collaboration and coordination with other donors.  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Project Identification:</w:t>
      </w:r>
      <w:r w:rsidRPr="00527063">
        <w:rPr>
          <w:rFonts w:ascii="Verdana" w:hAnsi="Verdana"/>
          <w:sz w:val="18"/>
          <w:szCs w:val="18"/>
        </w:rPr>
        <w:t xml:space="preserve"> Ideas for creating meaningful change </w:t>
      </w:r>
      <w:proofErr w:type="gramStart"/>
      <w:r w:rsidRPr="00527063">
        <w:rPr>
          <w:rFonts w:ascii="Verdana" w:hAnsi="Verdana"/>
          <w:sz w:val="18"/>
          <w:szCs w:val="18"/>
        </w:rPr>
        <w:t>are discussed</w:t>
      </w:r>
      <w:proofErr w:type="gramEnd"/>
      <w:r w:rsidRPr="00527063">
        <w:rPr>
          <w:rFonts w:ascii="Verdana" w:hAnsi="Verdana"/>
          <w:sz w:val="18"/>
          <w:szCs w:val="18"/>
        </w:rPr>
        <w:t>. Borrower and Bank weigh development objectives and project impacts, risks, alternatives, and timetable.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Project Preparation:</w:t>
      </w:r>
      <w:r w:rsidRPr="00527063">
        <w:rPr>
          <w:rFonts w:ascii="Verdana" w:hAnsi="Verdana"/>
          <w:sz w:val="18"/>
          <w:szCs w:val="18"/>
        </w:rPr>
        <w:t xml:space="preserve"> The borrower conducts studies and prepares detailed project documentation.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Project Review:</w:t>
      </w:r>
      <w:r w:rsidRPr="00527063">
        <w:rPr>
          <w:rFonts w:ascii="Verdana" w:hAnsi="Verdana"/>
          <w:sz w:val="18"/>
          <w:szCs w:val="18"/>
        </w:rPr>
        <w:t xml:space="preserve"> The WBG assesses the economic, technical, institutional, financial, environmental and social aspects of the project and proposes changes and additions.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Loan Negotiation:</w:t>
      </w:r>
      <w:r w:rsidRPr="00527063">
        <w:rPr>
          <w:rFonts w:ascii="Verdana" w:hAnsi="Verdana"/>
          <w:sz w:val="18"/>
          <w:szCs w:val="18"/>
        </w:rPr>
        <w:t xml:space="preserve"> The borrower and WBG agree on the terms of a loan or credit, such as timeframe for repayment and interest rate.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Loan approval:</w:t>
      </w:r>
      <w:r w:rsidRPr="00527063">
        <w:rPr>
          <w:rFonts w:ascii="Verdana" w:hAnsi="Verdana"/>
          <w:sz w:val="18"/>
          <w:szCs w:val="18"/>
        </w:rPr>
        <w:t xml:space="preserve"> The project </w:t>
      </w:r>
      <w:proofErr w:type="gramStart"/>
      <w:r w:rsidRPr="00527063">
        <w:rPr>
          <w:rFonts w:ascii="Verdana" w:hAnsi="Verdana"/>
          <w:sz w:val="18"/>
          <w:szCs w:val="18"/>
        </w:rPr>
        <w:t>is presented</w:t>
      </w:r>
      <w:proofErr w:type="gramEnd"/>
      <w:r w:rsidRPr="00527063">
        <w:rPr>
          <w:rFonts w:ascii="Verdana" w:hAnsi="Verdana"/>
          <w:sz w:val="18"/>
          <w:szCs w:val="18"/>
        </w:rPr>
        <w:t xml:space="preserve"> to the WB Board of Directors for approval.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lastRenderedPageBreak/>
        <w:t>Implementation:</w:t>
      </w:r>
      <w:r w:rsidRPr="00527063">
        <w:rPr>
          <w:rFonts w:ascii="Verdana" w:hAnsi="Verdana"/>
          <w:sz w:val="18"/>
          <w:szCs w:val="18"/>
        </w:rPr>
        <w:t xml:space="preserve"> The borrower receives the funds and implements the project, issuing contracts through a competitive bidding process. 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Project Oversight:</w:t>
      </w:r>
      <w:r w:rsidRPr="00527063">
        <w:rPr>
          <w:rFonts w:ascii="Verdana" w:hAnsi="Verdana"/>
          <w:sz w:val="18"/>
          <w:szCs w:val="18"/>
        </w:rPr>
        <w:t xml:space="preserve"> WBG staff periodically supervises the project to ensure that funds </w:t>
      </w:r>
      <w:proofErr w:type="gramStart"/>
      <w:r w:rsidRPr="00527063">
        <w:rPr>
          <w:rFonts w:ascii="Verdana" w:hAnsi="Verdana"/>
          <w:sz w:val="18"/>
          <w:szCs w:val="18"/>
        </w:rPr>
        <w:t>are used</w:t>
      </w:r>
      <w:proofErr w:type="gramEnd"/>
      <w:r w:rsidRPr="00527063">
        <w:rPr>
          <w:rFonts w:ascii="Verdana" w:hAnsi="Verdana"/>
          <w:sz w:val="18"/>
          <w:szCs w:val="18"/>
        </w:rPr>
        <w:t xml:space="preserve"> for the intended purposes.</w:t>
      </w: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b/>
          <w:sz w:val="18"/>
          <w:szCs w:val="18"/>
        </w:rPr>
        <w:t>Evaluation:</w:t>
      </w:r>
      <w:r w:rsidRPr="00527063">
        <w:rPr>
          <w:rFonts w:ascii="Verdana" w:hAnsi="Verdana"/>
          <w:sz w:val="18"/>
          <w:szCs w:val="18"/>
        </w:rPr>
        <w:t xml:space="preserve"> A completion report identifies project results, problems, and lessons learned. The WBG Independent Evaluation Group (IEG) measures </w:t>
      </w:r>
      <w:proofErr w:type="gramStart"/>
      <w:r w:rsidRPr="00527063">
        <w:rPr>
          <w:rFonts w:ascii="Verdana" w:hAnsi="Verdana"/>
          <w:sz w:val="18"/>
          <w:szCs w:val="18"/>
        </w:rPr>
        <w:t>the outcomes against original objectives and whether the results are sustainable</w:t>
      </w:r>
      <w:proofErr w:type="gramEnd"/>
      <w:r w:rsidRPr="00527063">
        <w:rPr>
          <w:rFonts w:ascii="Verdana" w:hAnsi="Verdana"/>
          <w:sz w:val="18"/>
          <w:szCs w:val="18"/>
        </w:rPr>
        <w:t xml:space="preserve">. </w:t>
      </w:r>
    </w:p>
    <w:p w:rsidR="00527063" w:rsidRDefault="00527063" w:rsidP="00527063">
      <w:pPr>
        <w:rPr>
          <w:rFonts w:ascii="Verdana" w:hAnsi="Verdana"/>
          <w:sz w:val="18"/>
          <w:szCs w:val="18"/>
        </w:rPr>
      </w:pPr>
      <w:r w:rsidRPr="008C3D5C">
        <w:rPr>
          <w:rFonts w:ascii="Verdana" w:hAnsi="Verdana"/>
          <w:sz w:val="18"/>
          <w:szCs w:val="18"/>
          <w:u w:val="single"/>
        </w:rPr>
        <w:t>‘Go local’</w:t>
      </w:r>
      <w:r w:rsidRPr="00527063">
        <w:rPr>
          <w:rFonts w:ascii="Verdana" w:hAnsi="Verdana"/>
          <w:sz w:val="18"/>
          <w:szCs w:val="18"/>
        </w:rPr>
        <w:t xml:space="preserve"> to boost success-rate! Building a relationship with the World Bank country office will get you involved at an earlier stage in the project, thereby increasing your chances of winning tenders.</w:t>
      </w:r>
    </w:p>
    <w:p w:rsidR="00D42426" w:rsidRDefault="00D42426" w:rsidP="00527063">
      <w:pPr>
        <w:jc w:val="both"/>
        <w:rPr>
          <w:rFonts w:ascii="Verdana" w:hAnsi="Verdana"/>
          <w:sz w:val="18"/>
          <w:szCs w:val="18"/>
        </w:rPr>
      </w:pPr>
    </w:p>
    <w:p w:rsidR="00527063" w:rsidRPr="00527063" w:rsidRDefault="00527063" w:rsidP="00527063">
      <w:pPr>
        <w:jc w:val="both"/>
        <w:rPr>
          <w:rFonts w:ascii="Verdana" w:hAnsi="Verdana"/>
          <w:sz w:val="18"/>
          <w:szCs w:val="18"/>
        </w:rPr>
      </w:pPr>
      <w:r w:rsidRPr="00527063">
        <w:rPr>
          <w:rFonts w:ascii="Verdana" w:hAnsi="Verdana"/>
          <w:sz w:val="18"/>
          <w:szCs w:val="18"/>
        </w:rPr>
        <w:t xml:space="preserve">Contact the World Bank Group liaisons in Washington, DC </w:t>
      </w:r>
      <w:r w:rsidR="008C3D5C">
        <w:rPr>
          <w:rFonts w:ascii="Verdana" w:hAnsi="Verdana"/>
          <w:sz w:val="18"/>
          <w:szCs w:val="18"/>
        </w:rPr>
        <w:t>for</w:t>
      </w:r>
      <w:r w:rsidRPr="00527063">
        <w:rPr>
          <w:rFonts w:ascii="Verdana" w:hAnsi="Verdana"/>
          <w:sz w:val="18"/>
          <w:szCs w:val="18"/>
        </w:rPr>
        <w:t xml:space="preserve"> tips and introductions: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4"/>
        <w:gridCol w:w="4502"/>
      </w:tblGrid>
      <w:tr w:rsidR="00527063" w:rsidRPr="00940896" w:rsidTr="00B07191">
        <w:trPr>
          <w:trHeight w:val="983"/>
        </w:trPr>
        <w:tc>
          <w:tcPr>
            <w:tcW w:w="4732" w:type="dxa"/>
          </w:tcPr>
          <w:p w:rsidR="00527063" w:rsidRPr="00527063" w:rsidRDefault="00527063" w:rsidP="00B07191">
            <w:pPr>
              <w:rPr>
                <w:rFonts w:eastAsiaTheme="minorHAnsi"/>
                <w:b/>
                <w:szCs w:val="18"/>
                <w:lang w:val="nl-NL" w:eastAsia="en-US"/>
              </w:rPr>
            </w:pPr>
            <w:r w:rsidRPr="00527063">
              <w:rPr>
                <w:rFonts w:eastAsiaTheme="minorHAnsi"/>
                <w:b/>
                <w:szCs w:val="18"/>
                <w:lang w:val="nl-NL" w:eastAsia="en-US"/>
              </w:rPr>
              <w:t>Stephanie Broeder</w:t>
            </w:r>
          </w:p>
          <w:p w:rsidR="00527063" w:rsidRPr="00527063" w:rsidRDefault="00527063" w:rsidP="00B07191">
            <w:pPr>
              <w:rPr>
                <w:rFonts w:eastAsiaTheme="minorHAnsi"/>
                <w:szCs w:val="18"/>
                <w:lang w:val="es-ES" w:eastAsia="en-US"/>
              </w:rPr>
            </w:pPr>
            <w:r w:rsidRPr="00527063">
              <w:rPr>
                <w:rFonts w:eastAsiaTheme="minorHAnsi"/>
                <w:szCs w:val="18"/>
                <w:lang w:val="es-ES" w:eastAsia="en-US"/>
              </w:rPr>
              <w:t>E:</w:t>
            </w:r>
            <w:r w:rsidRPr="00527063">
              <w:rPr>
                <w:rFonts w:eastAsiaTheme="minorHAnsi"/>
                <w:szCs w:val="18"/>
                <w:lang w:val="es-ES" w:eastAsia="en-US"/>
              </w:rPr>
              <w:t xml:space="preserve"> </w:t>
            </w:r>
            <w:hyperlink r:id="rId5" w:history="1">
              <w:r w:rsidRPr="00572373">
                <w:rPr>
                  <w:rStyle w:val="Hyperlink"/>
                  <w:szCs w:val="18"/>
                  <w:lang w:val="es-ES"/>
                </w:rPr>
                <w:t>stephanie.broeder@minbuza.nl</w:t>
              </w:r>
            </w:hyperlink>
            <w:r w:rsidRPr="00527063">
              <w:rPr>
                <w:rFonts w:eastAsiaTheme="minorHAnsi"/>
                <w:szCs w:val="18"/>
                <w:lang w:val="es-ES" w:eastAsia="en-US"/>
              </w:rPr>
              <w:t xml:space="preserve">   </w:t>
            </w:r>
            <w:r w:rsidRPr="00527063">
              <w:rPr>
                <w:rFonts w:eastAsiaTheme="minorHAnsi"/>
                <w:szCs w:val="18"/>
                <w:lang w:val="es-ES" w:eastAsia="en-US"/>
              </w:rPr>
              <w:t xml:space="preserve">  </w:t>
            </w:r>
          </w:p>
          <w:p w:rsidR="00527063" w:rsidRPr="00527063" w:rsidRDefault="00527063" w:rsidP="00B07191">
            <w:pPr>
              <w:rPr>
                <w:rFonts w:eastAsiaTheme="minorHAnsi"/>
                <w:szCs w:val="18"/>
                <w:lang w:val="nl-NL" w:eastAsia="en-US"/>
              </w:rPr>
            </w:pPr>
            <w:r w:rsidRPr="00527063">
              <w:rPr>
                <w:rFonts w:eastAsiaTheme="minorHAnsi"/>
                <w:szCs w:val="18"/>
                <w:lang w:val="nl-NL" w:eastAsia="en-US"/>
              </w:rPr>
              <w:t>T: +1 202 274 2698</w:t>
            </w:r>
          </w:p>
          <w:p w:rsidR="00527063" w:rsidRPr="00F5402F" w:rsidRDefault="00527063" w:rsidP="00B07191">
            <w:pPr>
              <w:rPr>
                <w:lang w:val="nl-NL"/>
              </w:rPr>
            </w:pPr>
            <w:r w:rsidRPr="00527063">
              <w:rPr>
                <w:rFonts w:eastAsiaTheme="minorHAnsi"/>
                <w:szCs w:val="18"/>
                <w:lang w:eastAsia="en-US"/>
              </w:rPr>
              <w:drawing>
                <wp:inline distT="0" distB="0" distL="0" distR="0" wp14:anchorId="40FE7C70" wp14:editId="7DF8B38B">
                  <wp:extent cx="123825" cy="123825"/>
                  <wp:effectExtent l="0" t="0" r="9525" b="9525"/>
                  <wp:docPr id="20" name="Picture 20" descr="signature_Twitter_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_Twitter_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7063">
              <w:rPr>
                <w:rFonts w:eastAsiaTheme="minorHAnsi"/>
                <w:szCs w:val="18"/>
                <w:lang w:val="nl-NL" w:eastAsia="en-US"/>
              </w:rPr>
              <w:t>@NL4WB</w:t>
            </w:r>
          </w:p>
        </w:tc>
        <w:tc>
          <w:tcPr>
            <w:tcW w:w="4732" w:type="dxa"/>
          </w:tcPr>
          <w:p w:rsidR="00527063" w:rsidRPr="00527063" w:rsidRDefault="00527063" w:rsidP="00B07191">
            <w:pPr>
              <w:rPr>
                <w:rFonts w:eastAsiaTheme="minorHAnsi"/>
                <w:b/>
                <w:szCs w:val="18"/>
                <w:lang w:eastAsia="en-US"/>
              </w:rPr>
            </w:pPr>
            <w:r w:rsidRPr="00527063">
              <w:rPr>
                <w:rFonts w:eastAsiaTheme="minorHAnsi"/>
                <w:b/>
                <w:szCs w:val="18"/>
                <w:lang w:eastAsia="en-US"/>
              </w:rPr>
              <w:t>Vincent Kooijman</w:t>
            </w:r>
          </w:p>
          <w:p w:rsidR="00527063" w:rsidRPr="00527063" w:rsidRDefault="00527063" w:rsidP="00B07191">
            <w:pPr>
              <w:rPr>
                <w:rFonts w:eastAsiaTheme="minorHAnsi"/>
                <w:szCs w:val="18"/>
                <w:lang w:eastAsia="en-US"/>
              </w:rPr>
            </w:pPr>
            <w:r w:rsidRPr="00527063">
              <w:rPr>
                <w:rFonts w:eastAsiaTheme="minorHAnsi"/>
                <w:szCs w:val="18"/>
                <w:lang w:eastAsia="en-US"/>
              </w:rPr>
              <w:t xml:space="preserve">E: </w:t>
            </w:r>
            <w:hyperlink r:id="rId7" w:history="1">
              <w:r w:rsidRPr="00572373">
                <w:rPr>
                  <w:rStyle w:val="Hyperlink"/>
                  <w:szCs w:val="18"/>
                </w:rPr>
                <w:t>vincent.kooijman@minbuza.nl</w:t>
              </w:r>
            </w:hyperlink>
            <w:r>
              <w:rPr>
                <w:rFonts w:eastAsiaTheme="minorHAnsi"/>
                <w:szCs w:val="18"/>
                <w:lang w:eastAsia="en-US"/>
              </w:rPr>
              <w:t xml:space="preserve">    </w:t>
            </w:r>
          </w:p>
          <w:p w:rsidR="00527063" w:rsidRPr="00527063" w:rsidRDefault="00527063" w:rsidP="00B07191">
            <w:pPr>
              <w:rPr>
                <w:rFonts w:eastAsiaTheme="minorHAnsi"/>
                <w:szCs w:val="18"/>
                <w:lang w:eastAsia="en-US"/>
              </w:rPr>
            </w:pPr>
            <w:r w:rsidRPr="00527063">
              <w:rPr>
                <w:rFonts w:eastAsiaTheme="minorHAnsi"/>
                <w:szCs w:val="18"/>
                <w:lang w:eastAsia="en-US"/>
              </w:rPr>
              <w:t>T: +1 202 274 2621</w:t>
            </w:r>
          </w:p>
          <w:p w:rsidR="00527063" w:rsidRDefault="00527063" w:rsidP="00B07191">
            <w:r w:rsidRPr="00527063">
              <w:rPr>
                <w:rFonts w:eastAsiaTheme="minorHAnsi"/>
                <w:szCs w:val="18"/>
                <w:lang w:eastAsia="en-US"/>
              </w:rPr>
              <w:drawing>
                <wp:inline distT="0" distB="0" distL="0" distR="0" wp14:anchorId="490CDA0D" wp14:editId="0D15F69F">
                  <wp:extent cx="123825" cy="123825"/>
                  <wp:effectExtent l="0" t="0" r="9525" b="9525"/>
                  <wp:docPr id="21" name="Picture 21" descr="signature_Twitter_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_Twitter_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7063">
              <w:rPr>
                <w:rFonts w:eastAsiaTheme="minorHAnsi"/>
                <w:szCs w:val="18"/>
                <w:lang w:eastAsia="en-US"/>
              </w:rPr>
              <w:t>@NL4WB</w:t>
            </w:r>
          </w:p>
        </w:tc>
      </w:tr>
    </w:tbl>
    <w:p w:rsidR="00527063" w:rsidRDefault="00527063" w:rsidP="00527063">
      <w:pPr>
        <w:jc w:val="both"/>
      </w:pPr>
    </w:p>
    <w:p w:rsidR="00527063" w:rsidRPr="00527063" w:rsidRDefault="00527063" w:rsidP="00527063">
      <w:pPr>
        <w:rPr>
          <w:rFonts w:ascii="Verdana" w:hAnsi="Verdana"/>
          <w:sz w:val="18"/>
          <w:szCs w:val="18"/>
        </w:rPr>
      </w:pPr>
    </w:p>
    <w:sectPr w:rsidR="00527063" w:rsidRPr="00527063" w:rsidSect="00735109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063"/>
    <w:rsid w:val="0035057D"/>
    <w:rsid w:val="003A7533"/>
    <w:rsid w:val="00527063"/>
    <w:rsid w:val="00735109"/>
    <w:rsid w:val="00895661"/>
    <w:rsid w:val="008C3D5C"/>
    <w:rsid w:val="00B902C5"/>
    <w:rsid w:val="00D42426"/>
    <w:rsid w:val="00EA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ECDE5"/>
  <w15:chartTrackingRefBased/>
  <w15:docId w15:val="{EB694CDA-C733-4794-8A6B-BAA394AE1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27063"/>
    <w:pPr>
      <w:spacing w:after="0" w:line="240" w:lineRule="auto"/>
    </w:pPr>
    <w:rPr>
      <w:rFonts w:ascii="Verdana" w:eastAsiaTheme="minorEastAsia" w:hAnsi="Verdana"/>
      <w:sz w:val="18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2706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incent.kooijman@minbuza.n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stephanie.broeder@minbuza.n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1BC4F6-78E7-41B5-873F-3EB50433B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8BF5CE52</Template>
  <TotalTime>4466</TotalTime>
  <Pages>2</Pages>
  <Words>455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3</cp:revision>
  <dcterms:created xsi:type="dcterms:W3CDTF">2018-09-07T20:42:00Z</dcterms:created>
  <dcterms:modified xsi:type="dcterms:W3CDTF">2018-09-11T01:24:00Z</dcterms:modified>
</cp:coreProperties>
</file>