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1069" w:rsidRPr="006B1069" w:rsidRDefault="006B1069" w:rsidP="006B1069">
      <w:pPr>
        <w:shd w:val="clear" w:color="auto" w:fill="D4E6FC"/>
        <w:spacing w:after="0" w:line="240" w:lineRule="auto"/>
        <w:rPr>
          <w:rFonts w:ascii="Arial" w:eastAsia="Times New Roman" w:hAnsi="Arial" w:cs="Arial"/>
          <w:b/>
          <w:bCs/>
          <w:smallCaps/>
          <w:color w:val="222222"/>
          <w:sz w:val="27"/>
          <w:szCs w:val="27"/>
          <w:lang w:eastAsia="nl-NL"/>
        </w:rPr>
      </w:pPr>
      <w:r w:rsidRPr="006B1069">
        <w:rPr>
          <w:rFonts w:ascii="Arial" w:eastAsia="Times New Roman" w:hAnsi="Arial" w:cs="Arial"/>
          <w:b/>
          <w:bCs/>
          <w:smallCaps/>
          <w:color w:val="222222"/>
          <w:sz w:val="27"/>
          <w:szCs w:val="27"/>
          <w:lang w:eastAsia="nl-NL"/>
        </w:rPr>
        <w:t>request for expression of interest for selection # 1259000</w:t>
      </w:r>
    </w:p>
    <w:p w:rsidR="006B1069" w:rsidRDefault="006B1069" w:rsidP="006B1069">
      <w:pPr>
        <w:spacing w:after="0" w:line="240" w:lineRule="auto"/>
        <w:rPr>
          <w:rFonts w:ascii="Arial" w:eastAsia="Times New Roman" w:hAnsi="Arial" w:cs="Arial"/>
          <w:color w:val="CA0002"/>
          <w:sz w:val="20"/>
          <w:szCs w:val="20"/>
          <w:lang w:eastAsia="nl-NL"/>
        </w:rPr>
      </w:pPr>
    </w:p>
    <w:p w:rsidR="006B1069" w:rsidRPr="006B1069" w:rsidRDefault="006B1069" w:rsidP="006B1069">
      <w:pPr>
        <w:spacing w:after="0" w:line="240" w:lineRule="auto"/>
        <w:rPr>
          <w:rFonts w:ascii="Arial" w:eastAsia="Times New Roman" w:hAnsi="Arial" w:cs="Arial"/>
          <w:b/>
          <w:bCs/>
          <w:color w:val="222222"/>
          <w:sz w:val="18"/>
          <w:szCs w:val="18"/>
          <w:lang w:eastAsia="nl-NL"/>
        </w:rPr>
      </w:pPr>
      <w:r w:rsidRPr="006B1069">
        <w:rPr>
          <w:rFonts w:ascii="Arial" w:eastAsia="Times New Roman" w:hAnsi="Arial" w:cs="Arial"/>
          <w:b/>
          <w:bCs/>
          <w:color w:val="222222"/>
          <w:sz w:val="18"/>
          <w:szCs w:val="18"/>
          <w:lang w:eastAsia="nl-NL"/>
        </w:rPr>
        <w:t>Assignment Title</w:t>
      </w:r>
    </w:p>
    <w:p w:rsidR="006B1069" w:rsidRDefault="006B1069" w:rsidP="006B1069">
      <w:pPr>
        <w:spacing w:after="0" w:line="240" w:lineRule="auto"/>
        <w:rPr>
          <w:rFonts w:ascii="Arial" w:eastAsia="Times New Roman" w:hAnsi="Arial" w:cs="Arial"/>
          <w:color w:val="222222"/>
          <w:sz w:val="18"/>
          <w:szCs w:val="18"/>
          <w:lang w:eastAsia="nl-NL"/>
        </w:rPr>
      </w:pPr>
      <w:bookmarkStart w:id="0" w:name="_GoBack"/>
      <w:r w:rsidRPr="006B1069">
        <w:rPr>
          <w:rFonts w:ascii="Arial" w:eastAsia="Times New Roman" w:hAnsi="Arial" w:cs="Arial"/>
          <w:color w:val="222222"/>
          <w:sz w:val="18"/>
          <w:szCs w:val="18"/>
          <w:lang w:eastAsia="nl-NL"/>
        </w:rPr>
        <w:t>Citywide Inclusive Sanitation Plans in selected Rwandan cities</w:t>
      </w:r>
    </w:p>
    <w:bookmarkEnd w:id="0"/>
    <w:p w:rsidR="006B1069" w:rsidRPr="006B1069" w:rsidRDefault="006B1069" w:rsidP="006B1069">
      <w:pPr>
        <w:spacing w:after="0" w:line="240" w:lineRule="auto"/>
        <w:rPr>
          <w:rFonts w:ascii="Arial" w:eastAsia="Times New Roman" w:hAnsi="Arial" w:cs="Arial"/>
          <w:color w:val="222222"/>
          <w:sz w:val="18"/>
          <w:szCs w:val="18"/>
          <w:lang w:eastAsia="nl-NL"/>
        </w:rPr>
      </w:pPr>
    </w:p>
    <w:p w:rsidR="006B1069" w:rsidRPr="006B1069" w:rsidRDefault="006B1069" w:rsidP="006B1069">
      <w:pPr>
        <w:spacing w:after="0" w:line="240" w:lineRule="auto"/>
        <w:rPr>
          <w:rFonts w:ascii="Arial" w:eastAsia="Times New Roman" w:hAnsi="Arial" w:cs="Arial"/>
          <w:b/>
          <w:bCs/>
          <w:color w:val="222222"/>
          <w:sz w:val="18"/>
          <w:szCs w:val="18"/>
          <w:lang w:eastAsia="nl-NL"/>
        </w:rPr>
      </w:pPr>
      <w:r w:rsidRPr="006B1069">
        <w:rPr>
          <w:rFonts w:ascii="Arial" w:eastAsia="Times New Roman" w:hAnsi="Arial" w:cs="Arial"/>
          <w:b/>
          <w:bCs/>
          <w:color w:val="222222"/>
          <w:sz w:val="18"/>
          <w:szCs w:val="18"/>
          <w:lang w:eastAsia="nl-NL"/>
        </w:rPr>
        <w:t>Publication Date</w:t>
      </w:r>
    </w:p>
    <w:p w:rsidR="006B1069" w:rsidRDefault="006B1069" w:rsidP="006B1069">
      <w:pPr>
        <w:spacing w:after="0" w:line="240" w:lineRule="auto"/>
        <w:rPr>
          <w:rFonts w:ascii="Arial" w:eastAsia="Times New Roman" w:hAnsi="Arial" w:cs="Arial"/>
          <w:color w:val="222222"/>
          <w:sz w:val="18"/>
          <w:szCs w:val="18"/>
          <w:lang w:eastAsia="nl-NL"/>
        </w:rPr>
      </w:pPr>
      <w:r w:rsidRPr="006B1069">
        <w:rPr>
          <w:rFonts w:ascii="Arial" w:eastAsia="Times New Roman" w:hAnsi="Arial" w:cs="Arial"/>
          <w:color w:val="222222"/>
          <w:sz w:val="18"/>
          <w:szCs w:val="18"/>
          <w:lang w:eastAsia="nl-NL"/>
        </w:rPr>
        <w:t> 06-Sep-2018</w:t>
      </w:r>
    </w:p>
    <w:p w:rsidR="006B1069" w:rsidRPr="006B1069" w:rsidRDefault="006B1069" w:rsidP="006B1069">
      <w:pPr>
        <w:spacing w:after="0" w:line="240" w:lineRule="auto"/>
        <w:rPr>
          <w:rFonts w:ascii="Arial" w:eastAsia="Times New Roman" w:hAnsi="Arial" w:cs="Arial"/>
          <w:color w:val="222222"/>
          <w:sz w:val="18"/>
          <w:szCs w:val="18"/>
          <w:lang w:eastAsia="nl-NL"/>
        </w:rPr>
      </w:pPr>
    </w:p>
    <w:p w:rsidR="006B1069" w:rsidRPr="006B1069" w:rsidRDefault="006B1069" w:rsidP="006B1069">
      <w:pPr>
        <w:spacing w:after="0" w:line="240" w:lineRule="auto"/>
        <w:rPr>
          <w:rFonts w:ascii="Arial" w:eastAsia="Times New Roman" w:hAnsi="Arial" w:cs="Arial"/>
          <w:b/>
          <w:bCs/>
          <w:color w:val="222222"/>
          <w:sz w:val="18"/>
          <w:szCs w:val="18"/>
          <w:lang w:eastAsia="nl-NL"/>
        </w:rPr>
      </w:pPr>
      <w:r w:rsidRPr="006B1069">
        <w:rPr>
          <w:rFonts w:ascii="Arial" w:eastAsia="Times New Roman" w:hAnsi="Arial" w:cs="Arial"/>
          <w:b/>
          <w:bCs/>
          <w:color w:val="222222"/>
          <w:sz w:val="18"/>
          <w:szCs w:val="18"/>
          <w:lang w:eastAsia="nl-NL"/>
        </w:rPr>
        <w:t>Expression of Interest Deadline</w:t>
      </w:r>
    </w:p>
    <w:p w:rsidR="006B1069" w:rsidRDefault="006B1069" w:rsidP="006B1069">
      <w:pPr>
        <w:spacing w:after="0" w:line="240" w:lineRule="auto"/>
        <w:rPr>
          <w:rFonts w:ascii="Arial" w:eastAsia="Times New Roman" w:hAnsi="Arial" w:cs="Arial"/>
          <w:color w:val="222222"/>
          <w:sz w:val="18"/>
          <w:szCs w:val="18"/>
          <w:lang w:eastAsia="nl-NL"/>
        </w:rPr>
      </w:pPr>
      <w:r w:rsidRPr="006B1069">
        <w:rPr>
          <w:rFonts w:ascii="Arial" w:eastAsia="Times New Roman" w:hAnsi="Arial" w:cs="Arial"/>
          <w:color w:val="222222"/>
          <w:sz w:val="18"/>
          <w:szCs w:val="18"/>
          <w:lang w:eastAsia="nl-NL"/>
        </w:rPr>
        <w:t> 24-Sep-2018 at 11:59:59 PM (Eastern Time – Washington D.C.)</w:t>
      </w:r>
    </w:p>
    <w:p w:rsidR="006B1069" w:rsidRPr="006B1069" w:rsidRDefault="006B1069" w:rsidP="006B1069">
      <w:pPr>
        <w:spacing w:after="0" w:line="240" w:lineRule="auto"/>
        <w:rPr>
          <w:rFonts w:ascii="Arial" w:eastAsia="Times New Roman" w:hAnsi="Arial" w:cs="Arial"/>
          <w:color w:val="222222"/>
          <w:sz w:val="18"/>
          <w:szCs w:val="18"/>
          <w:lang w:eastAsia="nl-NL"/>
        </w:rPr>
      </w:pPr>
    </w:p>
    <w:p w:rsidR="006B1069" w:rsidRPr="006B1069" w:rsidRDefault="006B1069" w:rsidP="006B1069">
      <w:pPr>
        <w:spacing w:after="0" w:line="240" w:lineRule="auto"/>
        <w:rPr>
          <w:rFonts w:ascii="Arial" w:eastAsia="Times New Roman" w:hAnsi="Arial" w:cs="Arial"/>
          <w:b/>
          <w:bCs/>
          <w:vanish/>
          <w:color w:val="222222"/>
          <w:sz w:val="18"/>
          <w:szCs w:val="18"/>
          <w:lang w:val="nl-NL" w:eastAsia="nl-NL"/>
        </w:rPr>
      </w:pPr>
      <w:r w:rsidRPr="006B1069">
        <w:rPr>
          <w:rFonts w:ascii="Arial" w:eastAsia="Times New Roman" w:hAnsi="Arial" w:cs="Arial"/>
          <w:b/>
          <w:bCs/>
          <w:vanish/>
          <w:color w:val="222222"/>
          <w:sz w:val="18"/>
          <w:szCs w:val="18"/>
          <w:lang w:val="nl-NL" w:eastAsia="nl-NL"/>
        </w:rPr>
        <w:t>Contact Name</w:t>
      </w:r>
    </w:p>
    <w:p w:rsidR="006B1069" w:rsidRPr="006B1069" w:rsidRDefault="006B1069" w:rsidP="006B1069">
      <w:pPr>
        <w:spacing w:after="0" w:line="240" w:lineRule="auto"/>
        <w:rPr>
          <w:rFonts w:ascii="Arial" w:eastAsia="Times New Roman" w:hAnsi="Arial" w:cs="Arial"/>
          <w:vanish/>
          <w:color w:val="222222"/>
          <w:sz w:val="18"/>
          <w:szCs w:val="18"/>
          <w:lang w:val="nl-NL" w:eastAsia="nl-NL"/>
        </w:rPr>
      </w:pPr>
      <w:r w:rsidRPr="006B1069">
        <w:rPr>
          <w:rFonts w:ascii="Arial" w:eastAsia="Times New Roman" w:hAnsi="Arial" w:cs="Arial"/>
          <w:vanish/>
          <w:color w:val="222222"/>
          <w:sz w:val="18"/>
          <w:szCs w:val="18"/>
          <w:lang w:val="nl-NL" w:eastAsia="nl-NL"/>
        </w:rPr>
        <w:t> </w:t>
      </w:r>
    </w:p>
    <w:p w:rsidR="006B1069" w:rsidRPr="006B1069" w:rsidRDefault="006B1069" w:rsidP="006B1069">
      <w:pPr>
        <w:spacing w:after="0" w:line="240" w:lineRule="auto"/>
        <w:rPr>
          <w:rFonts w:ascii="Arial" w:eastAsia="Times New Roman" w:hAnsi="Arial" w:cs="Arial"/>
          <w:b/>
          <w:bCs/>
          <w:vanish/>
          <w:color w:val="222222"/>
          <w:sz w:val="18"/>
          <w:szCs w:val="18"/>
          <w:lang w:val="nl-NL" w:eastAsia="nl-NL"/>
        </w:rPr>
      </w:pPr>
      <w:r w:rsidRPr="006B1069">
        <w:rPr>
          <w:rFonts w:ascii="Arial" w:eastAsia="Times New Roman" w:hAnsi="Arial" w:cs="Arial"/>
          <w:b/>
          <w:bCs/>
          <w:vanish/>
          <w:color w:val="222222"/>
          <w:sz w:val="18"/>
          <w:szCs w:val="18"/>
          <w:lang w:val="nl-NL" w:eastAsia="nl-NL"/>
        </w:rPr>
        <w:t>Contact Email</w:t>
      </w:r>
    </w:p>
    <w:p w:rsidR="006B1069" w:rsidRPr="006B1069" w:rsidRDefault="006B1069" w:rsidP="006B1069">
      <w:pPr>
        <w:spacing w:after="0" w:line="240" w:lineRule="auto"/>
        <w:rPr>
          <w:rFonts w:ascii="Arial" w:eastAsia="Times New Roman" w:hAnsi="Arial" w:cs="Arial"/>
          <w:vanish/>
          <w:color w:val="222222"/>
          <w:sz w:val="18"/>
          <w:szCs w:val="18"/>
          <w:lang w:val="nl-NL" w:eastAsia="nl-NL"/>
        </w:rPr>
      </w:pPr>
      <w:r w:rsidRPr="006B1069">
        <w:rPr>
          <w:rFonts w:ascii="Arial" w:eastAsia="Times New Roman" w:hAnsi="Arial" w:cs="Arial"/>
          <w:vanish/>
          <w:color w:val="222222"/>
          <w:sz w:val="18"/>
          <w:szCs w:val="18"/>
          <w:lang w:val="nl-NL" w:eastAsia="nl-NL"/>
        </w:rPr>
        <w:t> </w:t>
      </w:r>
    </w:p>
    <w:p w:rsidR="006B1069" w:rsidRPr="006B1069" w:rsidRDefault="006B1069" w:rsidP="006B1069">
      <w:pPr>
        <w:spacing w:after="0" w:line="240" w:lineRule="auto"/>
        <w:rPr>
          <w:rFonts w:ascii="Arial" w:eastAsia="Times New Roman" w:hAnsi="Arial" w:cs="Arial"/>
          <w:b/>
          <w:bCs/>
          <w:vanish/>
          <w:color w:val="222222"/>
          <w:sz w:val="18"/>
          <w:szCs w:val="18"/>
          <w:lang w:val="nl-NL" w:eastAsia="nl-NL"/>
        </w:rPr>
      </w:pPr>
      <w:r w:rsidRPr="006B1069">
        <w:rPr>
          <w:rFonts w:ascii="Arial" w:eastAsia="Times New Roman" w:hAnsi="Arial" w:cs="Arial"/>
          <w:b/>
          <w:bCs/>
          <w:vanish/>
          <w:color w:val="222222"/>
          <w:sz w:val="18"/>
          <w:szCs w:val="18"/>
          <w:lang w:val="nl-NL" w:eastAsia="nl-NL"/>
        </w:rPr>
        <w:t>Contact Phone</w:t>
      </w:r>
    </w:p>
    <w:p w:rsidR="006B1069" w:rsidRPr="006B1069" w:rsidRDefault="006B1069" w:rsidP="006B1069">
      <w:pPr>
        <w:spacing w:after="0" w:line="240" w:lineRule="auto"/>
        <w:rPr>
          <w:rFonts w:ascii="Arial" w:eastAsia="Times New Roman" w:hAnsi="Arial" w:cs="Arial"/>
          <w:vanish/>
          <w:color w:val="222222"/>
          <w:sz w:val="18"/>
          <w:szCs w:val="18"/>
          <w:lang w:val="nl-NL" w:eastAsia="nl-NL"/>
        </w:rPr>
      </w:pPr>
      <w:r w:rsidRPr="006B1069">
        <w:rPr>
          <w:rFonts w:ascii="Arial" w:eastAsia="Times New Roman" w:hAnsi="Arial" w:cs="Arial"/>
          <w:vanish/>
          <w:color w:val="222222"/>
          <w:sz w:val="18"/>
          <w:szCs w:val="18"/>
          <w:lang w:val="nl-NL" w:eastAsia="nl-NL"/>
        </w:rPr>
        <w:t> </w:t>
      </w:r>
    </w:p>
    <w:p w:rsidR="006B1069" w:rsidRPr="006B1069" w:rsidRDefault="006B1069" w:rsidP="006B1069">
      <w:pPr>
        <w:spacing w:after="0" w:line="240" w:lineRule="auto"/>
        <w:rPr>
          <w:rFonts w:ascii="Arial" w:eastAsia="Times New Roman" w:hAnsi="Arial" w:cs="Arial"/>
          <w:b/>
          <w:bCs/>
          <w:vanish/>
          <w:color w:val="222222"/>
          <w:sz w:val="18"/>
          <w:szCs w:val="18"/>
          <w:lang w:val="nl-NL" w:eastAsia="nl-NL"/>
        </w:rPr>
      </w:pPr>
      <w:r w:rsidRPr="006B1069">
        <w:rPr>
          <w:rFonts w:ascii="Arial" w:eastAsia="Times New Roman" w:hAnsi="Arial" w:cs="Arial"/>
          <w:b/>
          <w:bCs/>
          <w:vanish/>
          <w:color w:val="222222"/>
          <w:sz w:val="18"/>
          <w:szCs w:val="18"/>
          <w:lang w:val="nl-NL" w:eastAsia="nl-NL"/>
        </w:rPr>
        <w:t>Contact Fax</w:t>
      </w:r>
    </w:p>
    <w:p w:rsidR="006B1069" w:rsidRPr="006B1069" w:rsidRDefault="006B1069" w:rsidP="006B1069">
      <w:pPr>
        <w:spacing w:after="0" w:line="240" w:lineRule="auto"/>
        <w:rPr>
          <w:rFonts w:ascii="Arial" w:eastAsia="Times New Roman" w:hAnsi="Arial" w:cs="Arial"/>
          <w:vanish/>
          <w:color w:val="222222"/>
          <w:sz w:val="18"/>
          <w:szCs w:val="18"/>
          <w:lang w:val="nl-NL" w:eastAsia="nl-NL"/>
        </w:rPr>
      </w:pPr>
      <w:r w:rsidRPr="006B1069">
        <w:rPr>
          <w:rFonts w:ascii="Arial" w:eastAsia="Times New Roman" w:hAnsi="Arial" w:cs="Arial"/>
          <w:vanish/>
          <w:color w:val="222222"/>
          <w:sz w:val="18"/>
          <w:szCs w:val="18"/>
          <w:lang w:val="nl-NL" w:eastAsia="nl-NL"/>
        </w:rPr>
        <w:t> </w:t>
      </w:r>
    </w:p>
    <w:p w:rsidR="006B1069" w:rsidRPr="006B1069" w:rsidRDefault="006B1069" w:rsidP="006B1069">
      <w:pPr>
        <w:spacing w:after="0" w:line="240" w:lineRule="auto"/>
        <w:rPr>
          <w:rFonts w:ascii="Arial" w:eastAsia="Times New Roman" w:hAnsi="Arial" w:cs="Arial"/>
          <w:b/>
          <w:bCs/>
          <w:color w:val="222222"/>
          <w:sz w:val="18"/>
          <w:szCs w:val="18"/>
          <w:lang w:eastAsia="nl-NL"/>
        </w:rPr>
      </w:pPr>
      <w:r w:rsidRPr="006B1069">
        <w:rPr>
          <w:rFonts w:ascii="Arial" w:eastAsia="Times New Roman" w:hAnsi="Arial" w:cs="Arial"/>
          <w:b/>
          <w:bCs/>
          <w:color w:val="222222"/>
          <w:sz w:val="18"/>
          <w:szCs w:val="18"/>
          <w:lang w:eastAsia="nl-NL"/>
        </w:rPr>
        <w:t>Language of Notice</w:t>
      </w:r>
    </w:p>
    <w:p w:rsidR="006B1069" w:rsidRPr="006B1069" w:rsidRDefault="006B1069" w:rsidP="006B1069">
      <w:pPr>
        <w:spacing w:after="0" w:line="240" w:lineRule="auto"/>
        <w:rPr>
          <w:rFonts w:ascii="Arial" w:eastAsia="Times New Roman" w:hAnsi="Arial" w:cs="Arial"/>
          <w:color w:val="222222"/>
          <w:sz w:val="18"/>
          <w:szCs w:val="18"/>
          <w:lang w:eastAsia="nl-NL"/>
        </w:rPr>
      </w:pPr>
      <w:r w:rsidRPr="006B1069">
        <w:rPr>
          <w:rFonts w:ascii="Arial" w:eastAsia="Times New Roman" w:hAnsi="Arial" w:cs="Arial"/>
          <w:color w:val="222222"/>
          <w:sz w:val="18"/>
          <w:szCs w:val="18"/>
          <w:lang w:eastAsia="nl-NL"/>
        </w:rPr>
        <w:t> English</w:t>
      </w:r>
    </w:p>
    <w:p w:rsidR="006B1069" w:rsidRDefault="006B1069" w:rsidP="006B1069">
      <w:pPr>
        <w:spacing w:after="0" w:line="240" w:lineRule="auto"/>
        <w:rPr>
          <w:rFonts w:ascii="Arial" w:eastAsia="Times New Roman" w:hAnsi="Arial" w:cs="Arial"/>
          <w:color w:val="222222"/>
          <w:sz w:val="18"/>
          <w:szCs w:val="18"/>
          <w:lang w:eastAsia="nl-NL"/>
        </w:rPr>
      </w:pPr>
      <w:r w:rsidRPr="006B1069">
        <w:rPr>
          <w:rFonts w:ascii="Arial" w:eastAsia="Times New Roman" w:hAnsi="Arial" w:cs="Arial"/>
          <w:color w:val="222222"/>
          <w:sz w:val="18"/>
          <w:szCs w:val="18"/>
          <w:lang w:eastAsia="nl-NL"/>
        </w:rPr>
        <w:t xml:space="preserve">Selection Notice </w:t>
      </w:r>
    </w:p>
    <w:p w:rsidR="006B1069" w:rsidRPr="006B1069" w:rsidRDefault="006B1069" w:rsidP="006B1069">
      <w:pPr>
        <w:spacing w:after="0" w:line="240" w:lineRule="auto"/>
        <w:rPr>
          <w:rFonts w:ascii="Arial" w:eastAsia="Times New Roman" w:hAnsi="Arial" w:cs="Arial"/>
          <w:color w:val="222222"/>
          <w:sz w:val="18"/>
          <w:szCs w:val="18"/>
          <w:lang w:eastAsia="nl-NL"/>
        </w:rPr>
      </w:pPr>
    </w:p>
    <w:p w:rsidR="006B1069" w:rsidRPr="006B1069" w:rsidRDefault="006B1069" w:rsidP="006B1069">
      <w:pPr>
        <w:spacing w:after="0" w:line="240" w:lineRule="auto"/>
        <w:rPr>
          <w:rFonts w:ascii="Arial" w:eastAsia="Times New Roman" w:hAnsi="Arial" w:cs="Arial"/>
          <w:b/>
          <w:bCs/>
          <w:color w:val="222222"/>
          <w:sz w:val="18"/>
          <w:szCs w:val="18"/>
          <w:lang w:val="nl-NL" w:eastAsia="nl-NL"/>
        </w:rPr>
      </w:pPr>
      <w:proofErr w:type="spellStart"/>
      <w:r w:rsidRPr="006B1069">
        <w:rPr>
          <w:rFonts w:ascii="Arial" w:eastAsia="Times New Roman" w:hAnsi="Arial" w:cs="Arial"/>
          <w:b/>
          <w:bCs/>
          <w:color w:val="222222"/>
          <w:sz w:val="18"/>
          <w:szCs w:val="18"/>
          <w:lang w:val="nl-NL" w:eastAsia="nl-NL"/>
        </w:rPr>
        <w:t>Assignment</w:t>
      </w:r>
      <w:proofErr w:type="spellEnd"/>
      <w:r w:rsidRPr="006B1069">
        <w:rPr>
          <w:rFonts w:ascii="Arial" w:eastAsia="Times New Roman" w:hAnsi="Arial" w:cs="Arial"/>
          <w:b/>
          <w:bCs/>
          <w:color w:val="222222"/>
          <w:sz w:val="18"/>
          <w:szCs w:val="18"/>
          <w:lang w:val="nl-NL" w:eastAsia="nl-NL"/>
        </w:rPr>
        <w:t xml:space="preserve"> Country</w:t>
      </w:r>
    </w:p>
    <w:p w:rsidR="006B1069" w:rsidRPr="006B1069" w:rsidRDefault="006B1069" w:rsidP="006B106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B1069">
        <w:rPr>
          <w:rFonts w:ascii="Arial" w:eastAsia="Times New Roman" w:hAnsi="Arial" w:cs="Arial"/>
          <w:color w:val="222222"/>
          <w:sz w:val="18"/>
          <w:szCs w:val="18"/>
          <w:lang w:val="nl-NL" w:eastAsia="nl-NL"/>
        </w:rPr>
        <w:t>RW - Rwanda</w:t>
      </w:r>
    </w:p>
    <w:p w:rsidR="006B1069" w:rsidRPr="006B1069" w:rsidRDefault="006B1069" w:rsidP="006B1069">
      <w:pPr>
        <w:spacing w:after="0" w:line="240" w:lineRule="auto"/>
        <w:rPr>
          <w:rFonts w:ascii="Arial" w:eastAsia="Times New Roman" w:hAnsi="Arial" w:cs="Arial"/>
          <w:b/>
          <w:bCs/>
          <w:color w:val="222222"/>
          <w:sz w:val="18"/>
          <w:szCs w:val="18"/>
          <w:lang w:val="nl-NL" w:eastAsia="nl-NL"/>
        </w:rPr>
      </w:pPr>
      <w:proofErr w:type="spellStart"/>
      <w:r w:rsidRPr="006B1069">
        <w:rPr>
          <w:rFonts w:ascii="Arial" w:eastAsia="Times New Roman" w:hAnsi="Arial" w:cs="Arial"/>
          <w:b/>
          <w:bCs/>
          <w:color w:val="222222"/>
          <w:sz w:val="18"/>
          <w:szCs w:val="18"/>
          <w:lang w:val="nl-NL" w:eastAsia="nl-NL"/>
        </w:rPr>
        <w:t>Funding</w:t>
      </w:r>
      <w:proofErr w:type="spellEnd"/>
      <w:r w:rsidRPr="006B1069">
        <w:rPr>
          <w:rFonts w:ascii="Arial" w:eastAsia="Times New Roman" w:hAnsi="Arial" w:cs="Arial"/>
          <w:b/>
          <w:bCs/>
          <w:color w:val="222222"/>
          <w:sz w:val="18"/>
          <w:szCs w:val="18"/>
          <w:lang w:val="nl-NL" w:eastAsia="nl-NL"/>
        </w:rPr>
        <w:t xml:space="preserve"> Sources</w:t>
      </w:r>
    </w:p>
    <w:p w:rsidR="006B1069" w:rsidRPr="006B1069" w:rsidRDefault="006B1069" w:rsidP="006B1069">
      <w:pPr>
        <w:spacing w:after="0" w:line="240" w:lineRule="auto"/>
        <w:rPr>
          <w:rFonts w:ascii="Arial" w:eastAsia="Times New Roman" w:hAnsi="Arial" w:cs="Arial"/>
          <w:color w:val="222222"/>
          <w:sz w:val="18"/>
          <w:szCs w:val="18"/>
          <w:lang w:eastAsia="nl-NL"/>
        </w:rPr>
      </w:pPr>
      <w:r w:rsidRPr="006B1069">
        <w:rPr>
          <w:rFonts w:ascii="Arial" w:eastAsia="Times New Roman" w:hAnsi="Arial" w:cs="Arial"/>
          <w:color w:val="222222"/>
          <w:sz w:val="18"/>
          <w:szCs w:val="18"/>
          <w:lang w:eastAsia="nl-NL"/>
        </w:rPr>
        <w:t xml:space="preserve">The World Bank Group intends to finance the assignment/services under: </w:t>
      </w:r>
    </w:p>
    <w:p w:rsidR="006B1069" w:rsidRPr="006B1069" w:rsidRDefault="006B1069" w:rsidP="006B106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B1069">
        <w:rPr>
          <w:rFonts w:ascii="Arial" w:eastAsia="Times New Roman" w:hAnsi="Arial" w:cs="Arial"/>
          <w:color w:val="222222"/>
          <w:sz w:val="18"/>
          <w:szCs w:val="18"/>
          <w:lang w:val="nl-NL" w:eastAsia="nl-NL"/>
        </w:rPr>
        <w:t>BB - BANK BUDGET</w:t>
      </w:r>
    </w:p>
    <w:p w:rsidR="006B1069" w:rsidRPr="006B1069" w:rsidRDefault="006B1069" w:rsidP="006B106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B1069">
        <w:rPr>
          <w:rFonts w:ascii="Arial" w:eastAsia="Times New Roman" w:hAnsi="Arial" w:cs="Arial"/>
          <w:color w:val="222222"/>
          <w:sz w:val="18"/>
          <w:szCs w:val="18"/>
          <w:lang w:eastAsia="nl-NL"/>
        </w:rPr>
        <w:t>TF0A8103 - Rwanda: Strengthening public private partnerships within the urban sanitation service delivery chain</w:t>
      </w:r>
    </w:p>
    <w:p w:rsidR="006B1069" w:rsidRPr="006B1069" w:rsidRDefault="006B1069" w:rsidP="006B1069">
      <w:pPr>
        <w:spacing w:after="0" w:line="240" w:lineRule="auto"/>
        <w:rPr>
          <w:rFonts w:ascii="Arial" w:eastAsia="Times New Roman" w:hAnsi="Arial" w:cs="Arial"/>
          <w:b/>
          <w:bCs/>
          <w:color w:val="222222"/>
          <w:sz w:val="18"/>
          <w:szCs w:val="18"/>
          <w:lang w:eastAsia="nl-NL"/>
        </w:rPr>
      </w:pPr>
      <w:r w:rsidRPr="006B1069">
        <w:rPr>
          <w:rFonts w:ascii="Arial" w:eastAsia="Times New Roman" w:hAnsi="Arial" w:cs="Arial"/>
          <w:b/>
          <w:bCs/>
          <w:color w:val="222222"/>
          <w:sz w:val="18"/>
          <w:szCs w:val="18"/>
          <w:lang w:eastAsia="nl-NL"/>
        </w:rPr>
        <w:t>Individual/Firm</w:t>
      </w:r>
    </w:p>
    <w:p w:rsidR="006B1069" w:rsidRPr="006B1069" w:rsidRDefault="006B1069" w:rsidP="006B1069">
      <w:pPr>
        <w:spacing w:after="0" w:line="240" w:lineRule="auto"/>
        <w:rPr>
          <w:rFonts w:ascii="Arial" w:eastAsia="Times New Roman" w:hAnsi="Arial" w:cs="Arial"/>
          <w:color w:val="222222"/>
          <w:sz w:val="18"/>
          <w:szCs w:val="18"/>
          <w:lang w:eastAsia="nl-NL"/>
        </w:rPr>
      </w:pPr>
      <w:r w:rsidRPr="006B1069">
        <w:rPr>
          <w:rFonts w:ascii="Arial" w:eastAsia="Times New Roman" w:hAnsi="Arial" w:cs="Arial"/>
          <w:vanish/>
          <w:color w:val="222222"/>
          <w:sz w:val="18"/>
          <w:szCs w:val="18"/>
          <w:lang w:eastAsia="nl-NL"/>
        </w:rPr>
        <w:t>The consultant will be an individual.</w:t>
      </w:r>
      <w:r w:rsidRPr="006B1069">
        <w:rPr>
          <w:rFonts w:ascii="Arial" w:eastAsia="Times New Roman" w:hAnsi="Arial" w:cs="Arial"/>
          <w:color w:val="222222"/>
          <w:sz w:val="18"/>
          <w:szCs w:val="18"/>
          <w:lang w:eastAsia="nl-NL"/>
        </w:rPr>
        <w:t xml:space="preserve"> The consultant will be a firm. </w:t>
      </w:r>
    </w:p>
    <w:p w:rsidR="006B1069" w:rsidRPr="006B1069" w:rsidRDefault="006B1069" w:rsidP="006B1069">
      <w:pPr>
        <w:spacing w:after="0" w:line="240" w:lineRule="auto"/>
        <w:rPr>
          <w:rFonts w:ascii="Arial" w:eastAsia="Times New Roman" w:hAnsi="Arial" w:cs="Arial"/>
          <w:color w:val="222222"/>
          <w:sz w:val="18"/>
          <w:szCs w:val="18"/>
          <w:lang w:val="nl-NL" w:eastAsia="nl-NL"/>
        </w:rPr>
      </w:pPr>
      <w:proofErr w:type="spellStart"/>
      <w:r w:rsidRPr="006B1069">
        <w:rPr>
          <w:rFonts w:ascii="Arial" w:eastAsia="Times New Roman" w:hAnsi="Arial" w:cs="Arial"/>
          <w:color w:val="222222"/>
          <w:sz w:val="18"/>
          <w:szCs w:val="18"/>
          <w:lang w:val="nl-NL" w:eastAsia="nl-NL"/>
        </w:rPr>
        <w:t>Assignment</w:t>
      </w:r>
      <w:proofErr w:type="spellEnd"/>
      <w:r w:rsidRPr="006B1069">
        <w:rPr>
          <w:rFonts w:ascii="Arial" w:eastAsia="Times New Roman" w:hAnsi="Arial" w:cs="Arial"/>
          <w:color w:val="222222"/>
          <w:sz w:val="18"/>
          <w:szCs w:val="18"/>
          <w:lang w:val="nl-NL" w:eastAsia="nl-NL"/>
        </w:rPr>
        <w:t xml:space="preserve"> </w:t>
      </w:r>
      <w:proofErr w:type="spellStart"/>
      <w:r w:rsidRPr="006B1069">
        <w:rPr>
          <w:rFonts w:ascii="Arial" w:eastAsia="Times New Roman" w:hAnsi="Arial" w:cs="Arial"/>
          <w:color w:val="222222"/>
          <w:sz w:val="18"/>
          <w:szCs w:val="18"/>
          <w:lang w:val="nl-NL" w:eastAsia="nl-NL"/>
        </w:rPr>
        <w:t>Description</w:t>
      </w:r>
      <w:proofErr w:type="spellEnd"/>
      <w:r w:rsidRPr="006B1069">
        <w:rPr>
          <w:rFonts w:ascii="Arial" w:eastAsia="Times New Roman" w:hAnsi="Arial" w:cs="Arial"/>
          <w:color w:val="222222"/>
          <w:sz w:val="18"/>
          <w:szCs w:val="18"/>
          <w:lang w:val="nl-NL" w:eastAsia="nl-NL"/>
        </w:rPr>
        <w:t xml:space="preserve"> </w:t>
      </w:r>
    </w:p>
    <w:p w:rsidR="006B1069" w:rsidRPr="006B1069" w:rsidRDefault="006B1069" w:rsidP="006B1069">
      <w:pPr>
        <w:spacing w:after="0" w:line="240" w:lineRule="auto"/>
        <w:rPr>
          <w:rFonts w:ascii="Arial" w:eastAsia="Times New Roman" w:hAnsi="Arial" w:cs="Arial"/>
          <w:color w:val="222222"/>
          <w:sz w:val="17"/>
          <w:szCs w:val="17"/>
          <w:lang w:eastAsia="nl-NL"/>
        </w:rPr>
      </w:pPr>
      <w:r w:rsidRPr="006B1069">
        <w:rPr>
          <w:rFonts w:ascii="Arial" w:eastAsia="Times New Roman" w:hAnsi="Arial" w:cs="Arial"/>
          <w:color w:val="222222"/>
          <w:sz w:val="17"/>
          <w:szCs w:val="17"/>
          <w:lang w:eastAsia="nl-NL"/>
        </w:rPr>
        <w:t>The objective of this consultancy is to develop a comprehensive sanitation master plan, with strategic action plan, for four cities in Rwanda (</w:t>
      </w:r>
      <w:proofErr w:type="spellStart"/>
      <w:r w:rsidRPr="006B1069">
        <w:rPr>
          <w:rFonts w:ascii="Arial" w:eastAsia="Times New Roman" w:hAnsi="Arial" w:cs="Arial"/>
          <w:color w:val="222222"/>
          <w:sz w:val="17"/>
          <w:szCs w:val="17"/>
          <w:lang w:eastAsia="nl-NL"/>
        </w:rPr>
        <w:t>Karongi</w:t>
      </w:r>
      <w:proofErr w:type="spellEnd"/>
      <w:r w:rsidRPr="006B1069">
        <w:rPr>
          <w:rFonts w:ascii="Arial" w:eastAsia="Times New Roman" w:hAnsi="Arial" w:cs="Arial"/>
          <w:color w:val="222222"/>
          <w:sz w:val="17"/>
          <w:szCs w:val="17"/>
          <w:lang w:eastAsia="nl-NL"/>
        </w:rPr>
        <w:t xml:space="preserve">, </w:t>
      </w:r>
      <w:proofErr w:type="spellStart"/>
      <w:r w:rsidRPr="006B1069">
        <w:rPr>
          <w:rFonts w:ascii="Arial" w:eastAsia="Times New Roman" w:hAnsi="Arial" w:cs="Arial"/>
          <w:color w:val="222222"/>
          <w:sz w:val="17"/>
          <w:szCs w:val="17"/>
          <w:lang w:eastAsia="nl-NL"/>
        </w:rPr>
        <w:t>Musanze</w:t>
      </w:r>
      <w:proofErr w:type="spellEnd"/>
      <w:r w:rsidRPr="006B1069">
        <w:rPr>
          <w:rFonts w:ascii="Arial" w:eastAsia="Times New Roman" w:hAnsi="Arial" w:cs="Arial"/>
          <w:color w:val="222222"/>
          <w:sz w:val="17"/>
          <w:szCs w:val="17"/>
          <w:lang w:eastAsia="nl-NL"/>
        </w:rPr>
        <w:t xml:space="preserve">, </w:t>
      </w:r>
      <w:proofErr w:type="spellStart"/>
      <w:r w:rsidRPr="006B1069">
        <w:rPr>
          <w:rFonts w:ascii="Arial" w:eastAsia="Times New Roman" w:hAnsi="Arial" w:cs="Arial"/>
          <w:color w:val="222222"/>
          <w:sz w:val="17"/>
          <w:szCs w:val="17"/>
          <w:lang w:eastAsia="nl-NL"/>
        </w:rPr>
        <w:t>Rubavu</w:t>
      </w:r>
      <w:proofErr w:type="spellEnd"/>
      <w:r w:rsidRPr="006B1069">
        <w:rPr>
          <w:rFonts w:ascii="Arial" w:eastAsia="Times New Roman" w:hAnsi="Arial" w:cs="Arial"/>
          <w:color w:val="222222"/>
          <w:sz w:val="17"/>
          <w:szCs w:val="17"/>
          <w:lang w:eastAsia="nl-NL"/>
        </w:rPr>
        <w:t xml:space="preserve"> and </w:t>
      </w:r>
      <w:proofErr w:type="spellStart"/>
      <w:r w:rsidRPr="006B1069">
        <w:rPr>
          <w:rFonts w:ascii="Arial" w:eastAsia="Times New Roman" w:hAnsi="Arial" w:cs="Arial"/>
          <w:color w:val="222222"/>
          <w:sz w:val="17"/>
          <w:szCs w:val="17"/>
          <w:lang w:eastAsia="nl-NL"/>
        </w:rPr>
        <w:t>Rusizi</w:t>
      </w:r>
      <w:proofErr w:type="spellEnd"/>
      <w:r w:rsidRPr="006B1069">
        <w:rPr>
          <w:rFonts w:ascii="Arial" w:eastAsia="Times New Roman" w:hAnsi="Arial" w:cs="Arial"/>
          <w:color w:val="222222"/>
          <w:sz w:val="17"/>
          <w:szCs w:val="17"/>
          <w:lang w:eastAsia="nl-NL"/>
        </w:rPr>
        <w:t>) using participatory processes. These master plans and strategic action plans are to be developed in line with the Citywide Inclusive Sanitation Approach, which views sanitation as a service to be delivered, with technical solutions considering the full sanitation service chain i.e., household containment, collection, conveyance, treatment and safe disposal for all residents of a city. The approach further ensures focus on: (</w:t>
      </w:r>
      <w:proofErr w:type="spellStart"/>
      <w:r w:rsidRPr="006B1069">
        <w:rPr>
          <w:rFonts w:ascii="Arial" w:eastAsia="Times New Roman" w:hAnsi="Arial" w:cs="Arial"/>
          <w:color w:val="222222"/>
          <w:sz w:val="17"/>
          <w:szCs w:val="17"/>
          <w:lang w:eastAsia="nl-NL"/>
        </w:rPr>
        <w:t>i</w:t>
      </w:r>
      <w:proofErr w:type="spellEnd"/>
      <w:r w:rsidRPr="006B1069">
        <w:rPr>
          <w:rFonts w:ascii="Arial" w:eastAsia="Times New Roman" w:hAnsi="Arial" w:cs="Arial"/>
          <w:color w:val="222222"/>
          <w:sz w:val="17"/>
          <w:szCs w:val="17"/>
          <w:lang w:eastAsia="nl-NL"/>
        </w:rPr>
        <w:t>) embedding sanitation within the framework of good urban governance and municipal services provision; (ii) establishing clear roles and responsibilities, with accountability and transparency, and robust service delivery management; (iii) delivering safe management through the sanitation chain to ensure separation of fecal contamination from people across the whole city; (iv) services rather than technologies allowing for diversity of solutions and approaches; (v) basing decisions on capital and operational budgets (always planning for operation and maintenance); and (vi) facilitating progressive realization, building on what is already in place.</w:t>
      </w:r>
      <w:r w:rsidRPr="006B1069">
        <w:rPr>
          <w:rFonts w:ascii="Arial" w:eastAsia="Times New Roman" w:hAnsi="Arial" w:cs="Arial"/>
          <w:color w:val="222222"/>
          <w:sz w:val="17"/>
          <w:szCs w:val="17"/>
          <w:lang w:eastAsia="nl-NL"/>
        </w:rPr>
        <w:br/>
        <w:t>The scope of work involves the following: (</w:t>
      </w:r>
      <w:proofErr w:type="spellStart"/>
      <w:r w:rsidRPr="006B1069">
        <w:rPr>
          <w:rFonts w:ascii="Arial" w:eastAsia="Times New Roman" w:hAnsi="Arial" w:cs="Arial"/>
          <w:color w:val="222222"/>
          <w:sz w:val="17"/>
          <w:szCs w:val="17"/>
          <w:lang w:eastAsia="nl-NL"/>
        </w:rPr>
        <w:t>i</w:t>
      </w:r>
      <w:proofErr w:type="spellEnd"/>
      <w:r w:rsidRPr="006B1069">
        <w:rPr>
          <w:rFonts w:ascii="Arial" w:eastAsia="Times New Roman" w:hAnsi="Arial" w:cs="Arial"/>
          <w:color w:val="222222"/>
          <w:sz w:val="17"/>
          <w:szCs w:val="17"/>
          <w:lang w:eastAsia="nl-NL"/>
        </w:rPr>
        <w:t xml:space="preserve">) assessing the current sanitation service provision in the cities, considering technical, financial, institutional, legal/regulatory and social aspects; (ii) assessing strategic options for improving sanitation (on-site and </w:t>
      </w:r>
      <w:proofErr w:type="spellStart"/>
      <w:r w:rsidRPr="006B1069">
        <w:rPr>
          <w:rFonts w:ascii="Arial" w:eastAsia="Times New Roman" w:hAnsi="Arial" w:cs="Arial"/>
          <w:color w:val="222222"/>
          <w:sz w:val="17"/>
          <w:szCs w:val="17"/>
          <w:lang w:eastAsia="nl-NL"/>
        </w:rPr>
        <w:t>sewered</w:t>
      </w:r>
      <w:proofErr w:type="spellEnd"/>
      <w:r w:rsidRPr="006B1069">
        <w:rPr>
          <w:rFonts w:ascii="Arial" w:eastAsia="Times New Roman" w:hAnsi="Arial" w:cs="Arial"/>
          <w:color w:val="222222"/>
          <w:sz w:val="17"/>
          <w:szCs w:val="17"/>
          <w:lang w:eastAsia="nl-NL"/>
        </w:rPr>
        <w:t xml:space="preserve">) services in the cities; (iii) developing a master plan, with strategic action plan, including appropriate institutional framework, financial and business arrangements, regulatory framework, customer-oriented programs, and infrastructure solutions covering on-site and </w:t>
      </w:r>
      <w:proofErr w:type="spellStart"/>
      <w:r w:rsidRPr="006B1069">
        <w:rPr>
          <w:rFonts w:ascii="Arial" w:eastAsia="Times New Roman" w:hAnsi="Arial" w:cs="Arial"/>
          <w:color w:val="222222"/>
          <w:sz w:val="17"/>
          <w:szCs w:val="17"/>
          <w:lang w:eastAsia="nl-NL"/>
        </w:rPr>
        <w:t>sewered</w:t>
      </w:r>
      <w:proofErr w:type="spellEnd"/>
      <w:r w:rsidRPr="006B1069">
        <w:rPr>
          <w:rFonts w:ascii="Arial" w:eastAsia="Times New Roman" w:hAnsi="Arial" w:cs="Arial"/>
          <w:color w:val="222222"/>
          <w:sz w:val="17"/>
          <w:szCs w:val="17"/>
          <w:lang w:eastAsia="nl-NL"/>
        </w:rPr>
        <w:t xml:space="preserve"> sanitation, including wastewater/fecal sludge collection, treatment and disposal; and (iv) providing support for consensus building around the strategy, institutional framework and action plan. An additional scope of this work is to develop an action plan to enhance the engagement of the private sector in this field.</w:t>
      </w:r>
      <w:r w:rsidRPr="006B1069">
        <w:rPr>
          <w:rFonts w:ascii="Arial" w:eastAsia="Times New Roman" w:hAnsi="Arial" w:cs="Arial"/>
          <w:color w:val="222222"/>
          <w:sz w:val="17"/>
          <w:szCs w:val="17"/>
          <w:lang w:eastAsia="nl-NL"/>
        </w:rPr>
        <w:br/>
        <w:t xml:space="preserve">A comprehensive strategic action plan for sanitation will be developed covering the entire city area, plus additional areas identified under any existing spatial Master Plan or likely to be amalgamated with the city in the future, and with a particular focus on unplanned settlements. The strategic action plan should include activities to be taken in the short, medium and long term to prioritize and phase investments/implementation. It is expected that the consultant who will be employed for this study will consider all factors that impact sanitation interventions while developing the proposed plan, including but not limited to the technical, financial, institutional, regulatory, social, and land use of the study area. </w:t>
      </w:r>
      <w:r w:rsidRPr="006B1069">
        <w:rPr>
          <w:rFonts w:ascii="Arial" w:eastAsia="Times New Roman" w:hAnsi="Arial" w:cs="Arial"/>
          <w:color w:val="222222"/>
          <w:sz w:val="17"/>
          <w:szCs w:val="17"/>
          <w:lang w:eastAsia="nl-NL"/>
        </w:rPr>
        <w:br/>
        <w:t xml:space="preserve">This assignment is part of a larger technical assistance effort which aims to provide tools for improving sanitation services that can complement the World Bank-financed Rwanda Urban Development Project (RUDP). The RUDP has the objective of improving access to infrastructure and urban management in the City of Kigali and six secondary cities, among which is the upgrading of unplanned settlements. It should be noted that cities selected for this assignment are the places where the Government of Rwanda is planning to construct fecal sludge treatment plants with the financing from the Africa Development Bank. Notably, </w:t>
      </w:r>
      <w:proofErr w:type="spellStart"/>
      <w:r w:rsidRPr="006B1069">
        <w:rPr>
          <w:rFonts w:ascii="Arial" w:eastAsia="Times New Roman" w:hAnsi="Arial" w:cs="Arial"/>
          <w:color w:val="222222"/>
          <w:sz w:val="17"/>
          <w:szCs w:val="17"/>
          <w:lang w:eastAsia="nl-NL"/>
        </w:rPr>
        <w:t>Karongi</w:t>
      </w:r>
      <w:proofErr w:type="spellEnd"/>
      <w:r w:rsidRPr="006B1069">
        <w:rPr>
          <w:rFonts w:ascii="Arial" w:eastAsia="Times New Roman" w:hAnsi="Arial" w:cs="Arial"/>
          <w:color w:val="222222"/>
          <w:sz w:val="17"/>
          <w:szCs w:val="17"/>
          <w:lang w:eastAsia="nl-NL"/>
        </w:rPr>
        <w:t xml:space="preserve"> is not one of the six officially designated secondary cities and is not participating in the RUDP.</w:t>
      </w:r>
      <w:r w:rsidRPr="006B1069">
        <w:rPr>
          <w:rFonts w:ascii="Arial" w:eastAsia="Times New Roman" w:hAnsi="Arial" w:cs="Arial"/>
          <w:color w:val="222222"/>
          <w:sz w:val="17"/>
          <w:szCs w:val="17"/>
          <w:lang w:eastAsia="nl-NL"/>
        </w:rPr>
        <w:br/>
      </w:r>
      <w:r w:rsidRPr="006B1069">
        <w:rPr>
          <w:rFonts w:ascii="Arial" w:eastAsia="Times New Roman" w:hAnsi="Arial" w:cs="Arial"/>
          <w:color w:val="222222"/>
          <w:sz w:val="17"/>
          <w:szCs w:val="17"/>
          <w:lang w:eastAsia="nl-NL"/>
        </w:rPr>
        <w:br/>
      </w:r>
      <w:r w:rsidRPr="006B1069">
        <w:rPr>
          <w:rFonts w:ascii="Arial" w:eastAsia="Times New Roman" w:hAnsi="Arial" w:cs="Arial"/>
          <w:color w:val="222222"/>
          <w:sz w:val="17"/>
          <w:szCs w:val="17"/>
          <w:lang w:eastAsia="nl-NL"/>
        </w:rPr>
        <w:lastRenderedPageBreak/>
        <w:t xml:space="preserve">There is an overall lacuna of policies and strategies for urban sanitation in Rwanda and the studies to be undertaken under this assignment are the critical first step for understanding the status of sanitation, potential market, and opportunities for the private sector, to build a more coherent sanitation service delivery chain. A similar set of studies have already been conducted through the World </w:t>
      </w:r>
      <w:proofErr w:type="spellStart"/>
      <w:r w:rsidRPr="006B1069">
        <w:rPr>
          <w:rFonts w:ascii="Arial" w:eastAsia="Times New Roman" w:hAnsi="Arial" w:cs="Arial"/>
          <w:color w:val="222222"/>
          <w:sz w:val="17"/>
          <w:szCs w:val="17"/>
          <w:lang w:eastAsia="nl-NL"/>
        </w:rPr>
        <w:t>Banks</w:t>
      </w:r>
      <w:proofErr w:type="spellEnd"/>
      <w:r w:rsidRPr="006B1069">
        <w:rPr>
          <w:rFonts w:ascii="Arial" w:eastAsia="Times New Roman" w:hAnsi="Arial" w:cs="Arial"/>
          <w:color w:val="222222"/>
          <w:sz w:val="17"/>
          <w:szCs w:val="17"/>
          <w:lang w:eastAsia="nl-NL"/>
        </w:rPr>
        <w:t xml:space="preserve"> recent Advisory Services and Analytics (ASA) project, which identified urban sanitation challenges in </w:t>
      </w:r>
      <w:proofErr w:type="spellStart"/>
      <w:r w:rsidRPr="006B1069">
        <w:rPr>
          <w:rFonts w:ascii="Arial" w:eastAsia="Times New Roman" w:hAnsi="Arial" w:cs="Arial"/>
          <w:color w:val="222222"/>
          <w:sz w:val="17"/>
          <w:szCs w:val="17"/>
          <w:lang w:eastAsia="nl-NL"/>
        </w:rPr>
        <w:t>Kigalis</w:t>
      </w:r>
      <w:proofErr w:type="spellEnd"/>
      <w:r w:rsidRPr="006B1069">
        <w:rPr>
          <w:rFonts w:ascii="Arial" w:eastAsia="Times New Roman" w:hAnsi="Arial" w:cs="Arial"/>
          <w:color w:val="222222"/>
          <w:sz w:val="17"/>
          <w:szCs w:val="17"/>
          <w:lang w:eastAsia="nl-NL"/>
        </w:rPr>
        <w:t xml:space="preserve"> unplanned settlements and has influenced the City of Kigali to take initial steps to address some of the issues.</w:t>
      </w:r>
    </w:p>
    <w:p w:rsidR="006B1069" w:rsidRPr="006B1069" w:rsidRDefault="006B1069" w:rsidP="006B1069">
      <w:pPr>
        <w:spacing w:after="0" w:line="240" w:lineRule="auto"/>
        <w:rPr>
          <w:rFonts w:ascii="Arial" w:eastAsia="Times New Roman" w:hAnsi="Arial" w:cs="Arial"/>
          <w:color w:val="222222"/>
          <w:sz w:val="18"/>
          <w:szCs w:val="18"/>
          <w:lang w:val="nl-NL" w:eastAsia="nl-NL"/>
        </w:rPr>
      </w:pPr>
      <w:proofErr w:type="spellStart"/>
      <w:r w:rsidRPr="006B1069">
        <w:rPr>
          <w:rFonts w:ascii="Arial" w:eastAsia="Times New Roman" w:hAnsi="Arial" w:cs="Arial"/>
          <w:color w:val="222222"/>
          <w:sz w:val="18"/>
          <w:szCs w:val="18"/>
          <w:lang w:val="nl-NL" w:eastAsia="nl-NL"/>
        </w:rPr>
        <w:t>Qualification</w:t>
      </w:r>
      <w:proofErr w:type="spellEnd"/>
      <w:r w:rsidRPr="006B1069">
        <w:rPr>
          <w:rFonts w:ascii="Arial" w:eastAsia="Times New Roman" w:hAnsi="Arial" w:cs="Arial"/>
          <w:color w:val="222222"/>
          <w:sz w:val="18"/>
          <w:szCs w:val="18"/>
          <w:lang w:val="nl-NL" w:eastAsia="nl-NL"/>
        </w:rPr>
        <w:t xml:space="preserve"> Criteria </w:t>
      </w:r>
    </w:p>
    <w:p w:rsidR="006B1069" w:rsidRPr="006B1069" w:rsidRDefault="006B1069" w:rsidP="006B106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B1069">
        <w:rPr>
          <w:rFonts w:ascii="Arial" w:eastAsia="Times New Roman" w:hAnsi="Arial" w:cs="Arial"/>
          <w:b/>
          <w:bCs/>
          <w:color w:val="222222"/>
          <w:sz w:val="18"/>
          <w:szCs w:val="18"/>
          <w:lang w:eastAsia="nl-NL"/>
        </w:rPr>
        <w:t>1.</w:t>
      </w:r>
      <w:r w:rsidRPr="006B1069">
        <w:rPr>
          <w:rFonts w:ascii="Arial" w:eastAsia="Times New Roman" w:hAnsi="Arial" w:cs="Arial"/>
          <w:color w:val="222222"/>
          <w:sz w:val="18"/>
          <w:szCs w:val="18"/>
          <w:lang w:eastAsia="nl-NL"/>
        </w:rPr>
        <w:t xml:space="preserve"> Provide information showing that they are qualified in the field of the assignment. </w:t>
      </w:r>
      <w:r w:rsidRPr="006B1069">
        <w:rPr>
          <w:rFonts w:ascii="Arial" w:eastAsia="Times New Roman" w:hAnsi="Arial" w:cs="Arial"/>
          <w:color w:val="CA0002"/>
          <w:sz w:val="18"/>
          <w:szCs w:val="18"/>
          <w:lang w:val="nl-NL" w:eastAsia="nl-NL"/>
        </w:rPr>
        <w:t>*</w:t>
      </w:r>
    </w:p>
    <w:p w:rsidR="006B1069" w:rsidRPr="006B1069" w:rsidRDefault="006B1069" w:rsidP="006B106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B1069">
        <w:rPr>
          <w:rFonts w:ascii="Arial" w:eastAsia="Times New Roman" w:hAnsi="Arial" w:cs="Arial"/>
          <w:b/>
          <w:bCs/>
          <w:color w:val="222222"/>
          <w:sz w:val="18"/>
          <w:szCs w:val="18"/>
          <w:lang w:eastAsia="nl-NL"/>
        </w:rPr>
        <w:t>2.</w:t>
      </w:r>
      <w:r w:rsidRPr="006B1069">
        <w:rPr>
          <w:rFonts w:ascii="Arial" w:eastAsia="Times New Roman" w:hAnsi="Arial" w:cs="Arial"/>
          <w:color w:val="222222"/>
          <w:sz w:val="18"/>
          <w:szCs w:val="18"/>
          <w:lang w:eastAsia="nl-NL"/>
        </w:rPr>
        <w:t xml:space="preserve"> Provide information on the technical and managerial capabilities of the firm. </w:t>
      </w:r>
      <w:r w:rsidRPr="006B1069">
        <w:rPr>
          <w:rFonts w:ascii="Arial" w:eastAsia="Times New Roman" w:hAnsi="Arial" w:cs="Arial"/>
          <w:color w:val="CA0002"/>
          <w:sz w:val="18"/>
          <w:szCs w:val="18"/>
          <w:lang w:val="nl-NL" w:eastAsia="nl-NL"/>
        </w:rPr>
        <w:t>*</w:t>
      </w:r>
    </w:p>
    <w:p w:rsidR="006B1069" w:rsidRPr="006B1069" w:rsidRDefault="006B1069" w:rsidP="006B106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6B1069">
        <w:rPr>
          <w:rFonts w:ascii="Arial" w:eastAsia="Times New Roman" w:hAnsi="Arial" w:cs="Arial"/>
          <w:b/>
          <w:bCs/>
          <w:color w:val="222222"/>
          <w:sz w:val="18"/>
          <w:szCs w:val="18"/>
          <w:lang w:eastAsia="nl-NL"/>
        </w:rPr>
        <w:t>3.</w:t>
      </w:r>
      <w:r w:rsidRPr="006B1069">
        <w:rPr>
          <w:rFonts w:ascii="Arial" w:eastAsia="Times New Roman" w:hAnsi="Arial" w:cs="Arial"/>
          <w:color w:val="222222"/>
          <w:sz w:val="18"/>
          <w:szCs w:val="18"/>
          <w:lang w:eastAsia="nl-NL"/>
        </w:rPr>
        <w:t xml:space="preserve"> Provide information on their core business and years in business.</w:t>
      </w:r>
    </w:p>
    <w:p w:rsidR="006B1069" w:rsidRPr="006B1069" w:rsidRDefault="006B1069" w:rsidP="006B106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B1069">
        <w:rPr>
          <w:rFonts w:ascii="Arial" w:eastAsia="Times New Roman" w:hAnsi="Arial" w:cs="Arial"/>
          <w:b/>
          <w:bCs/>
          <w:color w:val="222222"/>
          <w:sz w:val="18"/>
          <w:szCs w:val="18"/>
          <w:lang w:eastAsia="nl-NL"/>
        </w:rPr>
        <w:t>4.</w:t>
      </w:r>
      <w:r w:rsidRPr="006B1069">
        <w:rPr>
          <w:rFonts w:ascii="Arial" w:eastAsia="Times New Roman" w:hAnsi="Arial" w:cs="Arial"/>
          <w:color w:val="222222"/>
          <w:sz w:val="18"/>
          <w:szCs w:val="18"/>
          <w:lang w:eastAsia="nl-NL"/>
        </w:rPr>
        <w:t xml:space="preserve"> Provide information on the qualifications of key staff. </w:t>
      </w:r>
      <w:r w:rsidRPr="006B1069">
        <w:rPr>
          <w:rFonts w:ascii="Arial" w:eastAsia="Times New Roman" w:hAnsi="Arial" w:cs="Arial"/>
          <w:color w:val="CA0002"/>
          <w:sz w:val="18"/>
          <w:szCs w:val="18"/>
          <w:lang w:val="nl-NL" w:eastAsia="nl-NL"/>
        </w:rPr>
        <w:t>*</w:t>
      </w:r>
    </w:p>
    <w:p w:rsidR="006B1069" w:rsidRPr="006B1069" w:rsidRDefault="006B1069" w:rsidP="006B1069">
      <w:pPr>
        <w:spacing w:after="0" w:line="240" w:lineRule="auto"/>
        <w:rPr>
          <w:rFonts w:ascii="Arial" w:eastAsia="Times New Roman" w:hAnsi="Arial" w:cs="Arial"/>
          <w:i/>
          <w:iCs/>
          <w:color w:val="222222"/>
          <w:sz w:val="16"/>
          <w:szCs w:val="16"/>
          <w:lang w:val="nl-NL" w:eastAsia="nl-NL"/>
        </w:rPr>
      </w:pPr>
      <w:r w:rsidRPr="006B1069">
        <w:rPr>
          <w:rFonts w:ascii="Arial" w:eastAsia="Times New Roman" w:hAnsi="Arial" w:cs="Arial"/>
          <w:i/>
          <w:iCs/>
          <w:color w:val="CA0002"/>
          <w:sz w:val="16"/>
          <w:szCs w:val="16"/>
          <w:lang w:val="nl-NL" w:eastAsia="nl-NL"/>
        </w:rPr>
        <w:t xml:space="preserve">* - </w:t>
      </w:r>
      <w:proofErr w:type="spellStart"/>
      <w:r w:rsidRPr="006B1069">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1F6320"/>
    <w:multiLevelType w:val="multilevel"/>
    <w:tmpl w:val="1828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801F0"/>
    <w:multiLevelType w:val="multilevel"/>
    <w:tmpl w:val="0FAA2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25623C"/>
    <w:multiLevelType w:val="multilevel"/>
    <w:tmpl w:val="E924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069"/>
    <w:rsid w:val="006B106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6BC3"/>
  <w15:chartTrackingRefBased/>
  <w15:docId w15:val="{85BC8A35-EE68-4AD5-9B7B-F45642A2B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1430647">
      <w:bodyDiv w:val="1"/>
      <w:marLeft w:val="0"/>
      <w:marRight w:val="0"/>
      <w:marTop w:val="0"/>
      <w:marBottom w:val="0"/>
      <w:divBdr>
        <w:top w:val="none" w:sz="0" w:space="0" w:color="auto"/>
        <w:left w:val="none" w:sz="0" w:space="0" w:color="auto"/>
        <w:bottom w:val="none" w:sz="0" w:space="0" w:color="auto"/>
        <w:right w:val="none" w:sz="0" w:space="0" w:color="auto"/>
      </w:divBdr>
      <w:divsChild>
        <w:div w:id="1463307865">
          <w:marLeft w:val="0"/>
          <w:marRight w:val="0"/>
          <w:marTop w:val="0"/>
          <w:marBottom w:val="0"/>
          <w:divBdr>
            <w:top w:val="none" w:sz="0" w:space="0" w:color="auto"/>
            <w:left w:val="none" w:sz="0" w:space="0" w:color="auto"/>
            <w:bottom w:val="none" w:sz="0" w:space="0" w:color="auto"/>
            <w:right w:val="none" w:sz="0" w:space="0" w:color="auto"/>
          </w:divBdr>
          <w:divsChild>
            <w:div w:id="1355113504">
              <w:marLeft w:val="0"/>
              <w:marRight w:val="0"/>
              <w:marTop w:val="0"/>
              <w:marBottom w:val="0"/>
              <w:divBdr>
                <w:top w:val="none" w:sz="0" w:space="0" w:color="auto"/>
                <w:left w:val="none" w:sz="0" w:space="0" w:color="auto"/>
                <w:bottom w:val="none" w:sz="0" w:space="0" w:color="auto"/>
                <w:right w:val="none" w:sz="0" w:space="0" w:color="auto"/>
              </w:divBdr>
              <w:divsChild>
                <w:div w:id="227769401">
                  <w:marLeft w:val="0"/>
                  <w:marRight w:val="0"/>
                  <w:marTop w:val="0"/>
                  <w:marBottom w:val="0"/>
                  <w:divBdr>
                    <w:top w:val="none" w:sz="0" w:space="0" w:color="auto"/>
                    <w:left w:val="none" w:sz="0" w:space="0" w:color="auto"/>
                    <w:bottom w:val="none" w:sz="0" w:space="0" w:color="auto"/>
                    <w:right w:val="none" w:sz="0" w:space="0" w:color="auto"/>
                  </w:divBdr>
                  <w:divsChild>
                    <w:div w:id="913969877">
                      <w:marLeft w:val="0"/>
                      <w:marRight w:val="0"/>
                      <w:marTop w:val="0"/>
                      <w:marBottom w:val="0"/>
                      <w:divBdr>
                        <w:top w:val="single" w:sz="6" w:space="6" w:color="999999"/>
                        <w:left w:val="single" w:sz="6" w:space="30" w:color="999999"/>
                        <w:bottom w:val="single" w:sz="6" w:space="0" w:color="999999"/>
                        <w:right w:val="single" w:sz="6" w:space="0" w:color="999999"/>
                      </w:divBdr>
                    </w:div>
                    <w:div w:id="453669699">
                      <w:marLeft w:val="0"/>
                      <w:marRight w:val="0"/>
                      <w:marTop w:val="300"/>
                      <w:marBottom w:val="0"/>
                      <w:divBdr>
                        <w:top w:val="none" w:sz="0" w:space="0" w:color="auto"/>
                        <w:left w:val="none" w:sz="0" w:space="0" w:color="auto"/>
                        <w:bottom w:val="none" w:sz="0" w:space="0" w:color="auto"/>
                        <w:right w:val="none" w:sz="0" w:space="0" w:color="auto"/>
                      </w:divBdr>
                      <w:divsChild>
                        <w:div w:id="595098650">
                          <w:marLeft w:val="0"/>
                          <w:marRight w:val="0"/>
                          <w:marTop w:val="0"/>
                          <w:marBottom w:val="0"/>
                          <w:divBdr>
                            <w:top w:val="none" w:sz="0" w:space="0" w:color="auto"/>
                            <w:left w:val="none" w:sz="0" w:space="0" w:color="auto"/>
                            <w:bottom w:val="none" w:sz="0" w:space="0" w:color="auto"/>
                            <w:right w:val="none" w:sz="0" w:space="0" w:color="auto"/>
                          </w:divBdr>
                          <w:divsChild>
                            <w:div w:id="2118285581">
                              <w:marLeft w:val="0"/>
                              <w:marRight w:val="0"/>
                              <w:marTop w:val="0"/>
                              <w:marBottom w:val="0"/>
                              <w:divBdr>
                                <w:top w:val="none" w:sz="0" w:space="0" w:color="auto"/>
                                <w:left w:val="none" w:sz="0" w:space="0" w:color="auto"/>
                                <w:bottom w:val="none" w:sz="0" w:space="0" w:color="auto"/>
                                <w:right w:val="none" w:sz="0" w:space="0" w:color="auto"/>
                              </w:divBdr>
                            </w:div>
                          </w:divsChild>
                        </w:div>
                        <w:div w:id="1673559888">
                          <w:marLeft w:val="0"/>
                          <w:marRight w:val="0"/>
                          <w:marTop w:val="0"/>
                          <w:marBottom w:val="0"/>
                          <w:divBdr>
                            <w:top w:val="none" w:sz="0" w:space="0" w:color="auto"/>
                            <w:left w:val="none" w:sz="0" w:space="0" w:color="auto"/>
                            <w:bottom w:val="none" w:sz="0" w:space="0" w:color="auto"/>
                            <w:right w:val="none" w:sz="0" w:space="0" w:color="auto"/>
                          </w:divBdr>
                          <w:divsChild>
                            <w:div w:id="815923426">
                              <w:marLeft w:val="0"/>
                              <w:marRight w:val="0"/>
                              <w:marTop w:val="0"/>
                              <w:marBottom w:val="0"/>
                              <w:divBdr>
                                <w:top w:val="none" w:sz="0" w:space="0" w:color="auto"/>
                                <w:left w:val="none" w:sz="0" w:space="0" w:color="auto"/>
                                <w:bottom w:val="none" w:sz="0" w:space="0" w:color="auto"/>
                                <w:right w:val="none" w:sz="0" w:space="0" w:color="auto"/>
                              </w:divBdr>
                            </w:div>
                          </w:divsChild>
                        </w:div>
                        <w:div w:id="1338264176">
                          <w:marLeft w:val="0"/>
                          <w:marRight w:val="0"/>
                          <w:marTop w:val="0"/>
                          <w:marBottom w:val="0"/>
                          <w:divBdr>
                            <w:top w:val="none" w:sz="0" w:space="0" w:color="auto"/>
                            <w:left w:val="none" w:sz="0" w:space="0" w:color="auto"/>
                            <w:bottom w:val="none" w:sz="0" w:space="0" w:color="auto"/>
                            <w:right w:val="none" w:sz="0" w:space="0" w:color="auto"/>
                          </w:divBdr>
                          <w:divsChild>
                            <w:div w:id="1113087375">
                              <w:marLeft w:val="0"/>
                              <w:marRight w:val="0"/>
                              <w:marTop w:val="0"/>
                              <w:marBottom w:val="0"/>
                              <w:divBdr>
                                <w:top w:val="none" w:sz="0" w:space="0" w:color="auto"/>
                                <w:left w:val="none" w:sz="0" w:space="0" w:color="auto"/>
                                <w:bottom w:val="none" w:sz="0" w:space="0" w:color="auto"/>
                                <w:right w:val="none" w:sz="0" w:space="0" w:color="auto"/>
                              </w:divBdr>
                            </w:div>
                          </w:divsChild>
                        </w:div>
                        <w:div w:id="792289349">
                          <w:marLeft w:val="0"/>
                          <w:marRight w:val="0"/>
                          <w:marTop w:val="0"/>
                          <w:marBottom w:val="0"/>
                          <w:divBdr>
                            <w:top w:val="none" w:sz="0" w:space="0" w:color="auto"/>
                            <w:left w:val="none" w:sz="0" w:space="0" w:color="auto"/>
                            <w:bottom w:val="none" w:sz="0" w:space="0" w:color="auto"/>
                            <w:right w:val="none" w:sz="0" w:space="0" w:color="auto"/>
                          </w:divBdr>
                          <w:divsChild>
                            <w:div w:id="1134062354">
                              <w:marLeft w:val="0"/>
                              <w:marRight w:val="0"/>
                              <w:marTop w:val="0"/>
                              <w:marBottom w:val="0"/>
                              <w:divBdr>
                                <w:top w:val="none" w:sz="0" w:space="0" w:color="auto"/>
                                <w:left w:val="none" w:sz="0" w:space="0" w:color="auto"/>
                                <w:bottom w:val="none" w:sz="0" w:space="0" w:color="auto"/>
                                <w:right w:val="none" w:sz="0" w:space="0" w:color="auto"/>
                              </w:divBdr>
                            </w:div>
                          </w:divsChild>
                        </w:div>
                        <w:div w:id="183787923">
                          <w:marLeft w:val="0"/>
                          <w:marRight w:val="0"/>
                          <w:marTop w:val="0"/>
                          <w:marBottom w:val="0"/>
                          <w:divBdr>
                            <w:top w:val="none" w:sz="0" w:space="0" w:color="auto"/>
                            <w:left w:val="none" w:sz="0" w:space="0" w:color="auto"/>
                            <w:bottom w:val="none" w:sz="0" w:space="0" w:color="auto"/>
                            <w:right w:val="none" w:sz="0" w:space="0" w:color="auto"/>
                          </w:divBdr>
                          <w:divsChild>
                            <w:div w:id="1628200420">
                              <w:marLeft w:val="0"/>
                              <w:marRight w:val="0"/>
                              <w:marTop w:val="0"/>
                              <w:marBottom w:val="0"/>
                              <w:divBdr>
                                <w:top w:val="none" w:sz="0" w:space="0" w:color="auto"/>
                                <w:left w:val="none" w:sz="0" w:space="0" w:color="auto"/>
                                <w:bottom w:val="none" w:sz="0" w:space="0" w:color="auto"/>
                                <w:right w:val="none" w:sz="0" w:space="0" w:color="auto"/>
                              </w:divBdr>
                            </w:div>
                          </w:divsChild>
                        </w:div>
                        <w:div w:id="176620506">
                          <w:marLeft w:val="0"/>
                          <w:marRight w:val="0"/>
                          <w:marTop w:val="0"/>
                          <w:marBottom w:val="0"/>
                          <w:divBdr>
                            <w:top w:val="none" w:sz="0" w:space="0" w:color="auto"/>
                            <w:left w:val="none" w:sz="0" w:space="0" w:color="auto"/>
                            <w:bottom w:val="none" w:sz="0" w:space="0" w:color="auto"/>
                            <w:right w:val="none" w:sz="0" w:space="0" w:color="auto"/>
                          </w:divBdr>
                          <w:divsChild>
                            <w:div w:id="2063825115">
                              <w:marLeft w:val="0"/>
                              <w:marRight w:val="0"/>
                              <w:marTop w:val="0"/>
                              <w:marBottom w:val="0"/>
                              <w:divBdr>
                                <w:top w:val="none" w:sz="0" w:space="0" w:color="auto"/>
                                <w:left w:val="none" w:sz="0" w:space="0" w:color="auto"/>
                                <w:bottom w:val="none" w:sz="0" w:space="0" w:color="auto"/>
                                <w:right w:val="none" w:sz="0" w:space="0" w:color="auto"/>
                              </w:divBdr>
                            </w:div>
                          </w:divsChild>
                        </w:div>
                        <w:div w:id="1064913304">
                          <w:marLeft w:val="0"/>
                          <w:marRight w:val="0"/>
                          <w:marTop w:val="0"/>
                          <w:marBottom w:val="0"/>
                          <w:divBdr>
                            <w:top w:val="none" w:sz="0" w:space="0" w:color="auto"/>
                            <w:left w:val="none" w:sz="0" w:space="0" w:color="auto"/>
                            <w:bottom w:val="none" w:sz="0" w:space="0" w:color="auto"/>
                            <w:right w:val="none" w:sz="0" w:space="0" w:color="auto"/>
                          </w:divBdr>
                          <w:divsChild>
                            <w:div w:id="1532962770">
                              <w:marLeft w:val="0"/>
                              <w:marRight w:val="0"/>
                              <w:marTop w:val="0"/>
                              <w:marBottom w:val="0"/>
                              <w:divBdr>
                                <w:top w:val="none" w:sz="0" w:space="0" w:color="auto"/>
                                <w:left w:val="none" w:sz="0" w:space="0" w:color="auto"/>
                                <w:bottom w:val="none" w:sz="0" w:space="0" w:color="auto"/>
                                <w:right w:val="none" w:sz="0" w:space="0" w:color="auto"/>
                              </w:divBdr>
                            </w:div>
                          </w:divsChild>
                        </w:div>
                        <w:div w:id="1091467975">
                          <w:marLeft w:val="0"/>
                          <w:marRight w:val="0"/>
                          <w:marTop w:val="0"/>
                          <w:marBottom w:val="0"/>
                          <w:divBdr>
                            <w:top w:val="none" w:sz="0" w:space="0" w:color="auto"/>
                            <w:left w:val="none" w:sz="0" w:space="0" w:color="auto"/>
                            <w:bottom w:val="none" w:sz="0" w:space="0" w:color="auto"/>
                            <w:right w:val="none" w:sz="0" w:space="0" w:color="auto"/>
                          </w:divBdr>
                          <w:divsChild>
                            <w:div w:id="1621961119">
                              <w:marLeft w:val="0"/>
                              <w:marRight w:val="0"/>
                              <w:marTop w:val="0"/>
                              <w:marBottom w:val="0"/>
                              <w:divBdr>
                                <w:top w:val="none" w:sz="0" w:space="0" w:color="auto"/>
                                <w:left w:val="none" w:sz="0" w:space="0" w:color="auto"/>
                                <w:bottom w:val="none" w:sz="0" w:space="0" w:color="auto"/>
                                <w:right w:val="none" w:sz="0" w:space="0" w:color="auto"/>
                              </w:divBdr>
                            </w:div>
                          </w:divsChild>
                        </w:div>
                        <w:div w:id="1812550756">
                          <w:marLeft w:val="0"/>
                          <w:marRight w:val="0"/>
                          <w:marTop w:val="0"/>
                          <w:marBottom w:val="0"/>
                          <w:divBdr>
                            <w:top w:val="none" w:sz="0" w:space="0" w:color="auto"/>
                            <w:left w:val="none" w:sz="0" w:space="0" w:color="auto"/>
                            <w:bottom w:val="none" w:sz="0" w:space="0" w:color="auto"/>
                            <w:right w:val="none" w:sz="0" w:space="0" w:color="auto"/>
                          </w:divBdr>
                          <w:divsChild>
                            <w:div w:id="1123184544">
                              <w:marLeft w:val="0"/>
                              <w:marRight w:val="0"/>
                              <w:marTop w:val="0"/>
                              <w:marBottom w:val="0"/>
                              <w:divBdr>
                                <w:top w:val="none" w:sz="0" w:space="0" w:color="auto"/>
                                <w:left w:val="none" w:sz="0" w:space="0" w:color="auto"/>
                                <w:bottom w:val="none" w:sz="0" w:space="0" w:color="auto"/>
                                <w:right w:val="none" w:sz="0" w:space="0" w:color="auto"/>
                              </w:divBdr>
                            </w:div>
                          </w:divsChild>
                        </w:div>
                        <w:div w:id="1570070407">
                          <w:marLeft w:val="0"/>
                          <w:marRight w:val="0"/>
                          <w:marTop w:val="0"/>
                          <w:marBottom w:val="0"/>
                          <w:divBdr>
                            <w:top w:val="none" w:sz="0" w:space="0" w:color="auto"/>
                            <w:left w:val="none" w:sz="0" w:space="0" w:color="auto"/>
                            <w:bottom w:val="none" w:sz="0" w:space="0" w:color="auto"/>
                            <w:right w:val="none" w:sz="0" w:space="0" w:color="auto"/>
                          </w:divBdr>
                          <w:divsChild>
                            <w:div w:id="2017536712">
                              <w:marLeft w:val="0"/>
                              <w:marRight w:val="0"/>
                              <w:marTop w:val="0"/>
                              <w:marBottom w:val="0"/>
                              <w:divBdr>
                                <w:top w:val="none" w:sz="0" w:space="0" w:color="auto"/>
                                <w:left w:val="none" w:sz="0" w:space="0" w:color="auto"/>
                                <w:bottom w:val="none" w:sz="0" w:space="0" w:color="auto"/>
                                <w:right w:val="none" w:sz="0" w:space="0" w:color="auto"/>
                              </w:divBdr>
                            </w:div>
                          </w:divsChild>
                        </w:div>
                        <w:div w:id="355544784">
                          <w:marLeft w:val="0"/>
                          <w:marRight w:val="0"/>
                          <w:marTop w:val="0"/>
                          <w:marBottom w:val="0"/>
                          <w:divBdr>
                            <w:top w:val="none" w:sz="0" w:space="0" w:color="auto"/>
                            <w:left w:val="none" w:sz="0" w:space="0" w:color="auto"/>
                            <w:bottom w:val="none" w:sz="0" w:space="0" w:color="auto"/>
                            <w:right w:val="none" w:sz="0" w:space="0" w:color="auto"/>
                          </w:divBdr>
                          <w:divsChild>
                            <w:div w:id="530151810">
                              <w:marLeft w:val="0"/>
                              <w:marRight w:val="0"/>
                              <w:marTop w:val="0"/>
                              <w:marBottom w:val="0"/>
                              <w:divBdr>
                                <w:top w:val="none" w:sz="0" w:space="0" w:color="auto"/>
                                <w:left w:val="none" w:sz="0" w:space="0" w:color="auto"/>
                                <w:bottom w:val="none" w:sz="0" w:space="0" w:color="auto"/>
                                <w:right w:val="none" w:sz="0" w:space="0" w:color="auto"/>
                              </w:divBdr>
                            </w:div>
                          </w:divsChild>
                        </w:div>
                        <w:div w:id="1738816161">
                          <w:marLeft w:val="0"/>
                          <w:marRight w:val="0"/>
                          <w:marTop w:val="0"/>
                          <w:marBottom w:val="0"/>
                          <w:divBdr>
                            <w:top w:val="none" w:sz="0" w:space="0" w:color="auto"/>
                            <w:left w:val="none" w:sz="0" w:space="0" w:color="auto"/>
                            <w:bottom w:val="none" w:sz="0" w:space="0" w:color="auto"/>
                            <w:right w:val="none" w:sz="0" w:space="0" w:color="auto"/>
                          </w:divBdr>
                          <w:divsChild>
                            <w:div w:id="1816490582">
                              <w:marLeft w:val="0"/>
                              <w:marRight w:val="0"/>
                              <w:marTop w:val="0"/>
                              <w:marBottom w:val="0"/>
                              <w:divBdr>
                                <w:top w:val="none" w:sz="0" w:space="0" w:color="auto"/>
                                <w:left w:val="none" w:sz="0" w:space="0" w:color="auto"/>
                                <w:bottom w:val="none" w:sz="0" w:space="0" w:color="auto"/>
                                <w:right w:val="none" w:sz="0" w:space="0" w:color="auto"/>
                              </w:divBdr>
                            </w:div>
                          </w:divsChild>
                        </w:div>
                        <w:div w:id="1217005908">
                          <w:marLeft w:val="0"/>
                          <w:marRight w:val="0"/>
                          <w:marTop w:val="0"/>
                          <w:marBottom w:val="0"/>
                          <w:divBdr>
                            <w:top w:val="none" w:sz="0" w:space="0" w:color="auto"/>
                            <w:left w:val="none" w:sz="0" w:space="0" w:color="auto"/>
                            <w:bottom w:val="none" w:sz="0" w:space="0" w:color="auto"/>
                            <w:right w:val="none" w:sz="0" w:space="0" w:color="auto"/>
                          </w:divBdr>
                        </w:div>
                        <w:div w:id="1248265237">
                          <w:marLeft w:val="0"/>
                          <w:marRight w:val="0"/>
                          <w:marTop w:val="0"/>
                          <w:marBottom w:val="0"/>
                          <w:divBdr>
                            <w:top w:val="none" w:sz="0" w:space="0" w:color="auto"/>
                            <w:left w:val="none" w:sz="0" w:space="0" w:color="auto"/>
                            <w:bottom w:val="none" w:sz="0" w:space="0" w:color="auto"/>
                            <w:right w:val="none" w:sz="0" w:space="0" w:color="auto"/>
                          </w:divBdr>
                          <w:divsChild>
                            <w:div w:id="1978874366">
                              <w:marLeft w:val="0"/>
                              <w:marRight w:val="0"/>
                              <w:marTop w:val="0"/>
                              <w:marBottom w:val="0"/>
                              <w:divBdr>
                                <w:top w:val="none" w:sz="0" w:space="0" w:color="auto"/>
                                <w:left w:val="none" w:sz="0" w:space="0" w:color="auto"/>
                                <w:bottom w:val="none" w:sz="0" w:space="0" w:color="auto"/>
                                <w:right w:val="none" w:sz="0" w:space="0" w:color="auto"/>
                              </w:divBdr>
                            </w:div>
                            <w:div w:id="176707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3AE17542</Template>
  <TotalTime>4</TotalTime>
  <Pages>2</Pages>
  <Words>815</Words>
  <Characters>4487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2018-09-06T13:30:00Z</dcterms:created>
  <dcterms:modified xsi:type="dcterms:W3CDTF">2018-09-06T13:47:00Z</dcterms:modified>
</cp:coreProperties>
</file>