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color w:val="222222"/>
          <w:szCs w:val="18"/>
          <w:lang w:eastAsia="nl-NL"/>
        </w:rPr>
      </w:pPr>
      <w:bookmarkStart w:id="0" w:name="_GoBack"/>
      <w:r w:rsidRPr="000A3223">
        <w:rPr>
          <w:rFonts w:ascii="Arial" w:eastAsia="Times New Roman" w:hAnsi="Arial" w:cs="Arial"/>
          <w:b/>
          <w:color w:val="222222"/>
          <w:szCs w:val="18"/>
          <w:lang w:eastAsia="nl-NL"/>
        </w:rPr>
        <w:t>Pre-Feasibility study for a financing facility in the Danube River Basin Region</w:t>
      </w:r>
      <w:r w:rsidRPr="000A3223">
        <w:rPr>
          <w:rFonts w:ascii="Arial" w:eastAsia="Times New Roman" w:hAnsi="Arial" w:cs="Arial"/>
          <w:b/>
          <w:color w:val="222222"/>
          <w:szCs w:val="18"/>
          <w:lang w:eastAsia="nl-NL"/>
        </w:rPr>
        <w:t xml:space="preserve"> </w:t>
      </w:r>
      <w:bookmarkEnd w:id="0"/>
      <w:r w:rsidRPr="000A3223">
        <w:rPr>
          <w:rFonts w:ascii="Arial" w:eastAsia="Times New Roman" w:hAnsi="Arial" w:cs="Arial"/>
          <w:b/>
          <w:color w:val="222222"/>
          <w:szCs w:val="18"/>
          <w:lang w:eastAsia="nl-NL"/>
        </w:rPr>
        <w:t>#1258390</w:t>
      </w:r>
    </w:p>
    <w:p w:rsid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 Title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Pre-Feasibility study for a financing facility to improve water utilities efficiency in the Danube River Basin Region</w:t>
      </w:r>
    </w:p>
    <w:p w:rsid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 Date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20-Jul-2018</w:t>
      </w:r>
    </w:p>
    <w:p w:rsid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Expression of Interest Deadline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08-Aug-2018 at 11:59:59 PM (Eastern Time – Washington D.C.)</w:t>
      </w:r>
    </w:p>
    <w:p w:rsid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Name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Email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Phone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Fax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Language of Notice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English</w:t>
      </w:r>
    </w:p>
    <w:p w:rsid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Assignment</w:t>
      </w:r>
      <w:proofErr w:type="spellEnd"/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Country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AT - Austria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BA - Bosnia </w:t>
      </w:r>
      <w:proofErr w:type="spellStart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and</w:t>
      </w:r>
      <w:proofErr w:type="spellEnd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Herzegovina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BG - Bulgaria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HR - Croatia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CZ - </w:t>
      </w:r>
      <w:proofErr w:type="spellStart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Czech</w:t>
      </w:r>
      <w:proofErr w:type="spellEnd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</w:t>
      </w:r>
      <w:proofErr w:type="spellStart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Republic</w:t>
      </w:r>
      <w:proofErr w:type="spellEnd"/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HU - Hungary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XK - Kosovo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MD - Moldova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ME - Montenegro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RO - Romania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YF - </w:t>
      </w:r>
      <w:proofErr w:type="spellStart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Serbia</w:t>
      </w:r>
      <w:proofErr w:type="spellEnd"/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SK - </w:t>
      </w:r>
      <w:proofErr w:type="spellStart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Slovak</w:t>
      </w:r>
      <w:proofErr w:type="spellEnd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</w:t>
      </w:r>
      <w:proofErr w:type="spellStart"/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Republic</w:t>
      </w:r>
      <w:proofErr w:type="spellEnd"/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SI - Slovenia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UA - Ukraine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AL - Albania</w:t>
      </w:r>
    </w:p>
    <w:p w:rsidR="000A3223" w:rsidRPr="000A3223" w:rsidRDefault="000A3223" w:rsidP="000A32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MK - Macedonia, former Yugoslav Republic of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Funding Sources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The World Bank Group intends to finance the assignment/services under: </w:t>
      </w:r>
    </w:p>
    <w:p w:rsidR="000A3223" w:rsidRPr="000A3223" w:rsidRDefault="000A3223" w:rsidP="000A32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BB - BANK BUDGET</w:t>
      </w:r>
    </w:p>
    <w:p w:rsidR="000A3223" w:rsidRPr="000A3223" w:rsidRDefault="000A3223" w:rsidP="000A32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TF012700 - Provision of Policy and Regulatory Support to National Level Authorities and Support to Program Implementation - Component 1 (Bank Executed)</w:t>
      </w:r>
    </w:p>
    <w:p w:rsidR="000A3223" w:rsidRPr="000A3223" w:rsidRDefault="000A3223" w:rsidP="000A32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TF072701 - Global Water Security and Sanitation Partnership Multi-Donor Trust Fund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Individual/Firm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The consultant will be an individual.</w:t>
      </w: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The consultant will be a firm. </w:t>
      </w:r>
    </w:p>
    <w:p w:rsid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color w:val="222222"/>
          <w:sz w:val="18"/>
          <w:szCs w:val="18"/>
          <w:lang w:eastAsia="nl-NL"/>
        </w:rPr>
        <w:t xml:space="preserve">Assignment Description 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The World Bank ECA Water team is considering different options to support client countries in the development of special financing facilities for water utilities, with a focus on facilities extending targeted lending to utilities for increasing their operational efficiency directly </w:t>
      </w:r>
      <w:proofErr w:type="gramStart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impacting</w:t>
      </w:r>
      <w:proofErr w:type="gramEnd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 their financial situation. </w:t>
      </w:r>
      <w:proofErr w:type="gramStart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A regional, multi-country or national financing facility would aim to achieve the following objectives: </w:t>
      </w:r>
      <w:proofErr w:type="spellStart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i</w:t>
      </w:r>
      <w:proofErr w:type="spellEnd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) provide financing for small investments resulting in efficiency improvements which can contribute to achieving long term sustainability of WSS services; ii) improve cost recovery and financial sustainability and utility creditworthiness; and iii) contribute to building up a commercial banking market for WSS utility lending by developing the skills of commercial banks to take municipal/utility risk.</w:t>
      </w:r>
      <w:proofErr w:type="gramEnd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 See attached TOR for further details. The Firm to </w:t>
      </w:r>
      <w:proofErr w:type="gramStart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be selected</w:t>
      </w:r>
      <w:proofErr w:type="gramEnd"/>
      <w:r w:rsidRPr="000A322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 will undertake a feasibility study to support the design of such financing facility.</w:t>
      </w:r>
    </w:p>
    <w:p w:rsidR="000A3223" w:rsidRDefault="000A3223" w:rsidP="000A3223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</w:pPr>
      <w:proofErr w:type="spellStart"/>
      <w:r w:rsidRPr="000A3223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>Attachments</w:t>
      </w:r>
      <w:proofErr w:type="spellEnd"/>
      <w:r w:rsidRPr="000A3223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 xml:space="preserve"> </w:t>
      </w:r>
    </w:p>
    <w:p w:rsidR="000A3223" w:rsidRPr="000A3223" w:rsidRDefault="000A3223" w:rsidP="000A322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hyperlink r:id="rId5" w:tgtFrame="hidden_util_frame" w:history="1">
        <w:proofErr w:type="spellStart"/>
        <w:r w:rsidRPr="000A3223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>Optional</w:t>
        </w:r>
        <w:proofErr w:type="spellEnd"/>
        <w:r w:rsidRPr="000A3223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 xml:space="preserve"> TOR File</w:t>
        </w:r>
      </w:hyperlink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</w:pPr>
      <w:proofErr w:type="spellStart"/>
      <w:r w:rsidRPr="000A3223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lastRenderedPageBreak/>
        <w:t>Qualification</w:t>
      </w:r>
      <w:proofErr w:type="spellEnd"/>
      <w:r w:rsidRPr="000A3223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 xml:space="preserve"> Criteria </w:t>
      </w:r>
    </w:p>
    <w:p w:rsidR="000A3223" w:rsidRPr="000A3223" w:rsidRDefault="000A3223" w:rsidP="000A322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1.</w:t>
      </w: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showing that they are qualified in the field of the assignment.</w:t>
      </w:r>
    </w:p>
    <w:p w:rsidR="000A3223" w:rsidRPr="000A3223" w:rsidRDefault="000A3223" w:rsidP="000A322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2.</w:t>
      </w: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qualifications of key staff.</w:t>
      </w:r>
    </w:p>
    <w:p w:rsidR="000A3223" w:rsidRPr="000A3223" w:rsidRDefault="000A3223" w:rsidP="000A322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3.</w:t>
      </w: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their core business and years in business.</w:t>
      </w:r>
    </w:p>
    <w:p w:rsidR="000A3223" w:rsidRPr="000A3223" w:rsidRDefault="000A3223" w:rsidP="000A322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0A3223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4.</w:t>
      </w:r>
      <w:r w:rsidRPr="000A3223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technical and managerial capabilities of the firm.</w:t>
      </w:r>
    </w:p>
    <w:p w:rsidR="000A3223" w:rsidRPr="000A3223" w:rsidRDefault="000A3223" w:rsidP="000A3223">
      <w:pPr>
        <w:spacing w:after="0" w:line="240" w:lineRule="auto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0A3223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0A3223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895661" w:rsidRPr="00B902C5" w:rsidRDefault="00895661" w:rsidP="000A3223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35839"/>
    <w:multiLevelType w:val="multilevel"/>
    <w:tmpl w:val="89F2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8F4DBB"/>
    <w:multiLevelType w:val="multilevel"/>
    <w:tmpl w:val="A8484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F34471"/>
    <w:multiLevelType w:val="multilevel"/>
    <w:tmpl w:val="DEA4C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737FBD"/>
    <w:multiLevelType w:val="multilevel"/>
    <w:tmpl w:val="98547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223"/>
    <w:rsid w:val="000A3223"/>
    <w:rsid w:val="00895661"/>
    <w:rsid w:val="00965CA6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46CF3"/>
  <w15:chartTrackingRefBased/>
  <w15:docId w15:val="{7148A5A7-5F5A-4FFB-903F-8169D54F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A3223"/>
    <w:rPr>
      <w:strike w:val="0"/>
      <w:dstrike w:val="0"/>
      <w:color w:val="00427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2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14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17113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14663546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33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04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3831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5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821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828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181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382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806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408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3571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53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755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99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25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10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24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66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866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69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467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592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47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559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450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54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1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49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21025b6b-45f0-4e3c-ba38-4d5b9e8c35b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408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Broeder, Stephanie</dc:creator>
  <cp:keywords/>
  <dc:description/>
  <cp:lastModifiedBy>Broeder, Stephanie</cp:lastModifiedBy>
  <cp:revision>1</cp:revision>
  <dcterms:created xsi:type="dcterms:W3CDTF">2018-07-23T16:00:00Z</dcterms:created>
  <dcterms:modified xsi:type="dcterms:W3CDTF">2018-07-23T16:52:00Z</dcterms:modified>
</cp:coreProperties>
</file>