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6D60" w:rsidRPr="00136D60" w:rsidRDefault="00136D60" w:rsidP="00136D60">
      <w:pPr>
        <w:spacing w:after="0" w:line="240" w:lineRule="auto"/>
        <w:rPr>
          <w:rFonts w:ascii="Arial" w:eastAsia="Times New Roman" w:hAnsi="Arial" w:cs="Arial"/>
          <w:b/>
          <w:bCs/>
          <w:color w:val="222222"/>
          <w:szCs w:val="18"/>
          <w:lang w:eastAsia="nl-NL"/>
        </w:rPr>
      </w:pPr>
      <w:bookmarkStart w:id="0" w:name="_GoBack"/>
      <w:bookmarkEnd w:id="0"/>
      <w:proofErr w:type="spellStart"/>
      <w:r w:rsidRPr="00136D60">
        <w:rPr>
          <w:rFonts w:ascii="Arial" w:eastAsia="Times New Roman" w:hAnsi="Arial" w:cs="Arial"/>
          <w:b/>
          <w:color w:val="222222"/>
          <w:szCs w:val="18"/>
          <w:lang w:eastAsia="nl-NL"/>
        </w:rPr>
        <w:t>Endline</w:t>
      </w:r>
      <w:proofErr w:type="spellEnd"/>
      <w:r w:rsidRPr="00136D60">
        <w:rPr>
          <w:rFonts w:ascii="Arial" w:eastAsia="Times New Roman" w:hAnsi="Arial" w:cs="Arial"/>
          <w:b/>
          <w:color w:val="222222"/>
          <w:szCs w:val="18"/>
          <w:lang w:eastAsia="nl-NL"/>
        </w:rPr>
        <w:t xml:space="preserve"> survey for Impact Evaluation of Smallholder Agriculture Productivity Enhancement Project</w:t>
      </w:r>
      <w:r w:rsidRPr="00136D60">
        <w:rPr>
          <w:rFonts w:ascii="Arial" w:eastAsia="Times New Roman" w:hAnsi="Arial" w:cs="Arial"/>
          <w:b/>
          <w:color w:val="222222"/>
          <w:szCs w:val="18"/>
          <w:lang w:eastAsia="nl-NL"/>
        </w:rPr>
        <w:t xml:space="preserve"> #</w:t>
      </w:r>
      <w:r w:rsidRPr="00136D60">
        <w:rPr>
          <w:b/>
          <w:sz w:val="28"/>
        </w:rPr>
        <w:t xml:space="preserve"> </w:t>
      </w:r>
      <w:r w:rsidRPr="00136D60">
        <w:rPr>
          <w:rFonts w:ascii="Arial" w:eastAsia="Times New Roman" w:hAnsi="Arial" w:cs="Arial"/>
          <w:b/>
          <w:color w:val="222222"/>
          <w:szCs w:val="18"/>
          <w:lang w:eastAsia="nl-NL"/>
        </w:rPr>
        <w:t>1258108</w:t>
      </w:r>
    </w:p>
    <w:p w:rsidR="00136D60" w:rsidRDefault="00136D60" w:rsidP="00136D60">
      <w:pPr>
        <w:spacing w:after="0" w:line="240" w:lineRule="auto"/>
        <w:rPr>
          <w:rFonts w:ascii="Arial" w:eastAsia="Times New Roman" w:hAnsi="Arial" w:cs="Arial"/>
          <w:b/>
          <w:bCs/>
          <w:color w:val="222222"/>
          <w:sz w:val="18"/>
          <w:szCs w:val="18"/>
          <w:lang w:eastAsia="nl-NL"/>
        </w:rPr>
      </w:pPr>
    </w:p>
    <w:p w:rsidR="00136D60" w:rsidRPr="00136D60" w:rsidRDefault="00136D60" w:rsidP="00136D60">
      <w:pPr>
        <w:spacing w:after="0" w:line="240" w:lineRule="auto"/>
        <w:rPr>
          <w:rFonts w:ascii="Arial" w:eastAsia="Times New Roman" w:hAnsi="Arial" w:cs="Arial"/>
          <w:b/>
          <w:bCs/>
          <w:color w:val="222222"/>
          <w:sz w:val="18"/>
          <w:szCs w:val="18"/>
          <w:lang w:eastAsia="nl-NL"/>
        </w:rPr>
      </w:pPr>
      <w:r w:rsidRPr="00136D60">
        <w:rPr>
          <w:rFonts w:ascii="Arial" w:eastAsia="Times New Roman" w:hAnsi="Arial" w:cs="Arial"/>
          <w:b/>
          <w:bCs/>
          <w:color w:val="222222"/>
          <w:sz w:val="18"/>
          <w:szCs w:val="18"/>
          <w:lang w:eastAsia="nl-NL"/>
        </w:rPr>
        <w:t>Assignment Title</w:t>
      </w:r>
    </w:p>
    <w:p w:rsidR="00136D60" w:rsidRPr="00136D60" w:rsidRDefault="00136D60" w:rsidP="00136D60">
      <w:pPr>
        <w:spacing w:after="0" w:line="240" w:lineRule="auto"/>
        <w:rPr>
          <w:rFonts w:ascii="Arial" w:eastAsia="Times New Roman" w:hAnsi="Arial" w:cs="Arial"/>
          <w:color w:val="222222"/>
          <w:sz w:val="18"/>
          <w:szCs w:val="18"/>
          <w:lang w:eastAsia="nl-NL"/>
        </w:rPr>
      </w:pPr>
      <w:proofErr w:type="spellStart"/>
      <w:r w:rsidRPr="00136D60">
        <w:rPr>
          <w:rFonts w:ascii="Arial" w:eastAsia="Times New Roman" w:hAnsi="Arial" w:cs="Arial"/>
          <w:color w:val="222222"/>
          <w:sz w:val="18"/>
          <w:szCs w:val="18"/>
          <w:lang w:eastAsia="nl-NL"/>
        </w:rPr>
        <w:t>Endline</w:t>
      </w:r>
      <w:proofErr w:type="spellEnd"/>
      <w:r w:rsidRPr="00136D60">
        <w:rPr>
          <w:rFonts w:ascii="Arial" w:eastAsia="Times New Roman" w:hAnsi="Arial" w:cs="Arial"/>
          <w:color w:val="222222"/>
          <w:sz w:val="18"/>
          <w:szCs w:val="18"/>
          <w:lang w:eastAsia="nl-NL"/>
        </w:rPr>
        <w:t xml:space="preserve"> survey for Impact Evaluation of Smallholder Agriculture Productivity Enhancement Project (SAPEC) / Global Agriculture and Food Security Project (GAFSP) / DIME.</w:t>
      </w:r>
    </w:p>
    <w:p w:rsidR="00136D60" w:rsidRDefault="00136D60" w:rsidP="00136D60">
      <w:pPr>
        <w:spacing w:after="0" w:line="240" w:lineRule="auto"/>
        <w:rPr>
          <w:rFonts w:ascii="Arial" w:eastAsia="Times New Roman" w:hAnsi="Arial" w:cs="Arial"/>
          <w:b/>
          <w:bCs/>
          <w:color w:val="222222"/>
          <w:sz w:val="18"/>
          <w:szCs w:val="18"/>
          <w:lang w:eastAsia="nl-NL"/>
        </w:rPr>
      </w:pPr>
    </w:p>
    <w:p w:rsidR="00136D60" w:rsidRPr="00136D60" w:rsidRDefault="00136D60" w:rsidP="00136D60">
      <w:pPr>
        <w:spacing w:after="0" w:line="240" w:lineRule="auto"/>
        <w:rPr>
          <w:rFonts w:ascii="Arial" w:eastAsia="Times New Roman" w:hAnsi="Arial" w:cs="Arial"/>
          <w:b/>
          <w:bCs/>
          <w:color w:val="222222"/>
          <w:sz w:val="18"/>
          <w:szCs w:val="18"/>
          <w:lang w:eastAsia="nl-NL"/>
        </w:rPr>
      </w:pPr>
      <w:r w:rsidRPr="00136D60">
        <w:rPr>
          <w:rFonts w:ascii="Arial" w:eastAsia="Times New Roman" w:hAnsi="Arial" w:cs="Arial"/>
          <w:b/>
          <w:bCs/>
          <w:color w:val="222222"/>
          <w:sz w:val="18"/>
          <w:szCs w:val="18"/>
          <w:lang w:eastAsia="nl-NL"/>
        </w:rPr>
        <w:t>Publication Date</w:t>
      </w:r>
    </w:p>
    <w:p w:rsidR="00136D60" w:rsidRPr="00136D60" w:rsidRDefault="00136D60" w:rsidP="00136D60">
      <w:pPr>
        <w:spacing w:after="0" w:line="240" w:lineRule="auto"/>
        <w:rPr>
          <w:rFonts w:ascii="Arial" w:eastAsia="Times New Roman" w:hAnsi="Arial" w:cs="Arial"/>
          <w:color w:val="222222"/>
          <w:sz w:val="18"/>
          <w:szCs w:val="18"/>
          <w:lang w:eastAsia="nl-NL"/>
        </w:rPr>
      </w:pPr>
      <w:r w:rsidRPr="00136D60">
        <w:rPr>
          <w:rFonts w:ascii="Arial" w:eastAsia="Times New Roman" w:hAnsi="Arial" w:cs="Arial"/>
          <w:color w:val="222222"/>
          <w:sz w:val="18"/>
          <w:szCs w:val="18"/>
          <w:lang w:eastAsia="nl-NL"/>
        </w:rPr>
        <w:t> 22-Jun-2018</w:t>
      </w:r>
    </w:p>
    <w:p w:rsidR="00136D60" w:rsidRDefault="00136D60" w:rsidP="00136D60">
      <w:pPr>
        <w:spacing w:after="0" w:line="240" w:lineRule="auto"/>
        <w:rPr>
          <w:rFonts w:ascii="Arial" w:eastAsia="Times New Roman" w:hAnsi="Arial" w:cs="Arial"/>
          <w:b/>
          <w:bCs/>
          <w:color w:val="222222"/>
          <w:sz w:val="18"/>
          <w:szCs w:val="18"/>
          <w:lang w:eastAsia="nl-NL"/>
        </w:rPr>
      </w:pPr>
    </w:p>
    <w:p w:rsidR="00136D60" w:rsidRPr="00136D60" w:rsidRDefault="00136D60" w:rsidP="00136D60">
      <w:pPr>
        <w:spacing w:after="0" w:line="240" w:lineRule="auto"/>
        <w:rPr>
          <w:rFonts w:ascii="Arial" w:eastAsia="Times New Roman" w:hAnsi="Arial" w:cs="Arial"/>
          <w:b/>
          <w:bCs/>
          <w:color w:val="222222"/>
          <w:sz w:val="18"/>
          <w:szCs w:val="18"/>
          <w:lang w:eastAsia="nl-NL"/>
        </w:rPr>
      </w:pPr>
      <w:r w:rsidRPr="00136D60">
        <w:rPr>
          <w:rFonts w:ascii="Arial" w:eastAsia="Times New Roman" w:hAnsi="Arial" w:cs="Arial"/>
          <w:b/>
          <w:bCs/>
          <w:color w:val="222222"/>
          <w:sz w:val="18"/>
          <w:szCs w:val="18"/>
          <w:lang w:eastAsia="nl-NL"/>
        </w:rPr>
        <w:t>Expression of Interest Deadline</w:t>
      </w:r>
    </w:p>
    <w:p w:rsidR="00136D60" w:rsidRPr="00136D60" w:rsidRDefault="00136D60" w:rsidP="00136D60">
      <w:pPr>
        <w:spacing w:after="0" w:line="240" w:lineRule="auto"/>
        <w:rPr>
          <w:rFonts w:ascii="Arial" w:eastAsia="Times New Roman" w:hAnsi="Arial" w:cs="Arial"/>
          <w:color w:val="222222"/>
          <w:sz w:val="18"/>
          <w:szCs w:val="18"/>
          <w:lang w:eastAsia="nl-NL"/>
        </w:rPr>
      </w:pPr>
      <w:r w:rsidRPr="00136D60">
        <w:rPr>
          <w:rFonts w:ascii="Arial" w:eastAsia="Times New Roman" w:hAnsi="Arial" w:cs="Arial"/>
          <w:color w:val="222222"/>
          <w:sz w:val="18"/>
          <w:szCs w:val="18"/>
          <w:lang w:eastAsia="nl-NL"/>
        </w:rPr>
        <w:t> 05-Jul-2018 at 11:59:59 PM (Eastern Time – Washington D.C.)</w:t>
      </w:r>
    </w:p>
    <w:p w:rsidR="00136D60" w:rsidRDefault="00136D60" w:rsidP="00136D60">
      <w:pPr>
        <w:spacing w:after="0" w:line="240" w:lineRule="auto"/>
        <w:rPr>
          <w:rFonts w:ascii="Arial" w:eastAsia="Times New Roman" w:hAnsi="Arial" w:cs="Arial"/>
          <w:b/>
          <w:bCs/>
          <w:color w:val="222222"/>
          <w:sz w:val="18"/>
          <w:szCs w:val="18"/>
          <w:lang w:val="nl-NL" w:eastAsia="nl-NL"/>
        </w:rPr>
      </w:pPr>
    </w:p>
    <w:p w:rsidR="00136D60" w:rsidRPr="00136D60" w:rsidRDefault="00136D60" w:rsidP="00136D60">
      <w:pPr>
        <w:spacing w:after="0" w:line="240" w:lineRule="auto"/>
        <w:rPr>
          <w:rFonts w:ascii="Arial" w:eastAsia="Times New Roman" w:hAnsi="Arial" w:cs="Arial"/>
          <w:b/>
          <w:bCs/>
          <w:vanish/>
          <w:color w:val="222222"/>
          <w:sz w:val="18"/>
          <w:szCs w:val="18"/>
          <w:lang w:val="nl-NL" w:eastAsia="nl-NL"/>
        </w:rPr>
      </w:pPr>
      <w:r w:rsidRPr="00136D60">
        <w:rPr>
          <w:rFonts w:ascii="Arial" w:eastAsia="Times New Roman" w:hAnsi="Arial" w:cs="Arial"/>
          <w:b/>
          <w:bCs/>
          <w:vanish/>
          <w:color w:val="222222"/>
          <w:sz w:val="18"/>
          <w:szCs w:val="18"/>
          <w:lang w:val="nl-NL" w:eastAsia="nl-NL"/>
        </w:rPr>
        <w:t>Contact Name</w:t>
      </w:r>
    </w:p>
    <w:p w:rsidR="00136D60" w:rsidRPr="00136D60" w:rsidRDefault="00136D60" w:rsidP="00136D60">
      <w:pPr>
        <w:spacing w:after="0" w:line="240" w:lineRule="auto"/>
        <w:rPr>
          <w:rFonts w:ascii="Arial" w:eastAsia="Times New Roman" w:hAnsi="Arial" w:cs="Arial"/>
          <w:vanish/>
          <w:color w:val="222222"/>
          <w:sz w:val="18"/>
          <w:szCs w:val="18"/>
          <w:lang w:val="nl-NL" w:eastAsia="nl-NL"/>
        </w:rPr>
      </w:pPr>
      <w:r w:rsidRPr="00136D60">
        <w:rPr>
          <w:rFonts w:ascii="Arial" w:eastAsia="Times New Roman" w:hAnsi="Arial" w:cs="Arial"/>
          <w:vanish/>
          <w:color w:val="222222"/>
          <w:sz w:val="18"/>
          <w:szCs w:val="18"/>
          <w:lang w:val="nl-NL" w:eastAsia="nl-NL"/>
        </w:rPr>
        <w:t> </w:t>
      </w:r>
    </w:p>
    <w:p w:rsidR="00136D60" w:rsidRPr="00136D60" w:rsidRDefault="00136D60" w:rsidP="00136D60">
      <w:pPr>
        <w:spacing w:after="0" w:line="240" w:lineRule="auto"/>
        <w:rPr>
          <w:rFonts w:ascii="Arial" w:eastAsia="Times New Roman" w:hAnsi="Arial" w:cs="Arial"/>
          <w:b/>
          <w:bCs/>
          <w:vanish/>
          <w:color w:val="222222"/>
          <w:sz w:val="18"/>
          <w:szCs w:val="18"/>
          <w:lang w:val="nl-NL" w:eastAsia="nl-NL"/>
        </w:rPr>
      </w:pPr>
      <w:r w:rsidRPr="00136D60">
        <w:rPr>
          <w:rFonts w:ascii="Arial" w:eastAsia="Times New Roman" w:hAnsi="Arial" w:cs="Arial"/>
          <w:b/>
          <w:bCs/>
          <w:vanish/>
          <w:color w:val="222222"/>
          <w:sz w:val="18"/>
          <w:szCs w:val="18"/>
          <w:lang w:val="nl-NL" w:eastAsia="nl-NL"/>
        </w:rPr>
        <w:t>Contact Email</w:t>
      </w:r>
    </w:p>
    <w:p w:rsidR="00136D60" w:rsidRPr="00136D60" w:rsidRDefault="00136D60" w:rsidP="00136D60">
      <w:pPr>
        <w:spacing w:after="0" w:line="240" w:lineRule="auto"/>
        <w:rPr>
          <w:rFonts w:ascii="Arial" w:eastAsia="Times New Roman" w:hAnsi="Arial" w:cs="Arial"/>
          <w:vanish/>
          <w:color w:val="222222"/>
          <w:sz w:val="18"/>
          <w:szCs w:val="18"/>
          <w:lang w:val="nl-NL" w:eastAsia="nl-NL"/>
        </w:rPr>
      </w:pPr>
      <w:r w:rsidRPr="00136D60">
        <w:rPr>
          <w:rFonts w:ascii="Arial" w:eastAsia="Times New Roman" w:hAnsi="Arial" w:cs="Arial"/>
          <w:vanish/>
          <w:color w:val="222222"/>
          <w:sz w:val="18"/>
          <w:szCs w:val="18"/>
          <w:lang w:val="nl-NL" w:eastAsia="nl-NL"/>
        </w:rPr>
        <w:t> </w:t>
      </w:r>
    </w:p>
    <w:p w:rsidR="00136D60" w:rsidRPr="00136D60" w:rsidRDefault="00136D60" w:rsidP="00136D60">
      <w:pPr>
        <w:spacing w:after="0" w:line="240" w:lineRule="auto"/>
        <w:rPr>
          <w:rFonts w:ascii="Arial" w:eastAsia="Times New Roman" w:hAnsi="Arial" w:cs="Arial"/>
          <w:b/>
          <w:bCs/>
          <w:vanish/>
          <w:color w:val="222222"/>
          <w:sz w:val="18"/>
          <w:szCs w:val="18"/>
          <w:lang w:val="nl-NL" w:eastAsia="nl-NL"/>
        </w:rPr>
      </w:pPr>
      <w:r w:rsidRPr="00136D60">
        <w:rPr>
          <w:rFonts w:ascii="Arial" w:eastAsia="Times New Roman" w:hAnsi="Arial" w:cs="Arial"/>
          <w:b/>
          <w:bCs/>
          <w:vanish/>
          <w:color w:val="222222"/>
          <w:sz w:val="18"/>
          <w:szCs w:val="18"/>
          <w:lang w:val="nl-NL" w:eastAsia="nl-NL"/>
        </w:rPr>
        <w:t>Contact Phone</w:t>
      </w:r>
    </w:p>
    <w:p w:rsidR="00136D60" w:rsidRPr="00136D60" w:rsidRDefault="00136D60" w:rsidP="00136D60">
      <w:pPr>
        <w:spacing w:after="0" w:line="240" w:lineRule="auto"/>
        <w:rPr>
          <w:rFonts w:ascii="Arial" w:eastAsia="Times New Roman" w:hAnsi="Arial" w:cs="Arial"/>
          <w:vanish/>
          <w:color w:val="222222"/>
          <w:sz w:val="18"/>
          <w:szCs w:val="18"/>
          <w:lang w:val="nl-NL" w:eastAsia="nl-NL"/>
        </w:rPr>
      </w:pPr>
      <w:r w:rsidRPr="00136D60">
        <w:rPr>
          <w:rFonts w:ascii="Arial" w:eastAsia="Times New Roman" w:hAnsi="Arial" w:cs="Arial"/>
          <w:vanish/>
          <w:color w:val="222222"/>
          <w:sz w:val="18"/>
          <w:szCs w:val="18"/>
          <w:lang w:val="nl-NL" w:eastAsia="nl-NL"/>
        </w:rPr>
        <w:t> </w:t>
      </w:r>
    </w:p>
    <w:p w:rsidR="00136D60" w:rsidRPr="00136D60" w:rsidRDefault="00136D60" w:rsidP="00136D60">
      <w:pPr>
        <w:spacing w:after="0" w:line="240" w:lineRule="auto"/>
        <w:rPr>
          <w:rFonts w:ascii="Arial" w:eastAsia="Times New Roman" w:hAnsi="Arial" w:cs="Arial"/>
          <w:b/>
          <w:bCs/>
          <w:vanish/>
          <w:color w:val="222222"/>
          <w:sz w:val="18"/>
          <w:szCs w:val="18"/>
          <w:lang w:val="nl-NL" w:eastAsia="nl-NL"/>
        </w:rPr>
      </w:pPr>
      <w:r w:rsidRPr="00136D60">
        <w:rPr>
          <w:rFonts w:ascii="Arial" w:eastAsia="Times New Roman" w:hAnsi="Arial" w:cs="Arial"/>
          <w:b/>
          <w:bCs/>
          <w:vanish/>
          <w:color w:val="222222"/>
          <w:sz w:val="18"/>
          <w:szCs w:val="18"/>
          <w:lang w:val="nl-NL" w:eastAsia="nl-NL"/>
        </w:rPr>
        <w:t>Contact Fax</w:t>
      </w:r>
    </w:p>
    <w:p w:rsidR="00136D60" w:rsidRPr="00136D60" w:rsidRDefault="00136D60" w:rsidP="00136D60">
      <w:pPr>
        <w:spacing w:after="0" w:line="240" w:lineRule="auto"/>
        <w:rPr>
          <w:rFonts w:ascii="Arial" w:eastAsia="Times New Roman" w:hAnsi="Arial" w:cs="Arial"/>
          <w:vanish/>
          <w:color w:val="222222"/>
          <w:sz w:val="18"/>
          <w:szCs w:val="18"/>
          <w:lang w:val="nl-NL" w:eastAsia="nl-NL"/>
        </w:rPr>
      </w:pPr>
      <w:r w:rsidRPr="00136D60">
        <w:rPr>
          <w:rFonts w:ascii="Arial" w:eastAsia="Times New Roman" w:hAnsi="Arial" w:cs="Arial"/>
          <w:vanish/>
          <w:color w:val="222222"/>
          <w:sz w:val="18"/>
          <w:szCs w:val="18"/>
          <w:lang w:val="nl-NL" w:eastAsia="nl-NL"/>
        </w:rPr>
        <w:t> </w:t>
      </w:r>
    </w:p>
    <w:p w:rsidR="00136D60" w:rsidRPr="00136D60" w:rsidRDefault="00136D60" w:rsidP="00136D60">
      <w:pPr>
        <w:spacing w:after="0" w:line="240" w:lineRule="auto"/>
        <w:rPr>
          <w:rFonts w:ascii="Arial" w:eastAsia="Times New Roman" w:hAnsi="Arial" w:cs="Arial"/>
          <w:b/>
          <w:bCs/>
          <w:color w:val="222222"/>
          <w:sz w:val="18"/>
          <w:szCs w:val="18"/>
          <w:lang w:eastAsia="nl-NL"/>
        </w:rPr>
      </w:pPr>
      <w:r w:rsidRPr="00136D60">
        <w:rPr>
          <w:rFonts w:ascii="Arial" w:eastAsia="Times New Roman" w:hAnsi="Arial" w:cs="Arial"/>
          <w:b/>
          <w:bCs/>
          <w:color w:val="222222"/>
          <w:sz w:val="18"/>
          <w:szCs w:val="18"/>
          <w:lang w:eastAsia="nl-NL"/>
        </w:rPr>
        <w:t>Language of Notice</w:t>
      </w:r>
    </w:p>
    <w:p w:rsidR="00136D60" w:rsidRPr="00136D60" w:rsidRDefault="00136D60" w:rsidP="00136D60">
      <w:pPr>
        <w:spacing w:after="0" w:line="240" w:lineRule="auto"/>
        <w:rPr>
          <w:rFonts w:ascii="Arial" w:eastAsia="Times New Roman" w:hAnsi="Arial" w:cs="Arial"/>
          <w:color w:val="222222"/>
          <w:sz w:val="18"/>
          <w:szCs w:val="18"/>
          <w:lang w:eastAsia="nl-NL"/>
        </w:rPr>
      </w:pPr>
      <w:r w:rsidRPr="00136D60">
        <w:rPr>
          <w:rFonts w:ascii="Arial" w:eastAsia="Times New Roman" w:hAnsi="Arial" w:cs="Arial"/>
          <w:color w:val="222222"/>
          <w:sz w:val="18"/>
          <w:szCs w:val="18"/>
          <w:lang w:eastAsia="nl-NL"/>
        </w:rPr>
        <w:t> English</w:t>
      </w:r>
    </w:p>
    <w:p w:rsidR="00136D60" w:rsidRDefault="00136D60" w:rsidP="00136D60">
      <w:pPr>
        <w:spacing w:after="0" w:line="240" w:lineRule="auto"/>
        <w:rPr>
          <w:rFonts w:ascii="Arial" w:eastAsia="Times New Roman" w:hAnsi="Arial" w:cs="Arial"/>
          <w:b/>
          <w:bCs/>
          <w:color w:val="222222"/>
          <w:sz w:val="18"/>
          <w:szCs w:val="18"/>
          <w:lang w:val="nl-NL" w:eastAsia="nl-NL"/>
        </w:rPr>
      </w:pPr>
    </w:p>
    <w:p w:rsidR="00136D60" w:rsidRPr="00136D60" w:rsidRDefault="00136D60" w:rsidP="00136D60">
      <w:pPr>
        <w:spacing w:after="0" w:line="240" w:lineRule="auto"/>
        <w:rPr>
          <w:rFonts w:ascii="Arial" w:eastAsia="Times New Roman" w:hAnsi="Arial" w:cs="Arial"/>
          <w:b/>
          <w:bCs/>
          <w:color w:val="222222"/>
          <w:sz w:val="18"/>
          <w:szCs w:val="18"/>
          <w:lang w:val="nl-NL" w:eastAsia="nl-NL"/>
        </w:rPr>
      </w:pPr>
      <w:proofErr w:type="spellStart"/>
      <w:r w:rsidRPr="00136D60">
        <w:rPr>
          <w:rFonts w:ascii="Arial" w:eastAsia="Times New Roman" w:hAnsi="Arial" w:cs="Arial"/>
          <w:b/>
          <w:bCs/>
          <w:color w:val="222222"/>
          <w:sz w:val="18"/>
          <w:szCs w:val="18"/>
          <w:lang w:val="nl-NL" w:eastAsia="nl-NL"/>
        </w:rPr>
        <w:t>Assignment</w:t>
      </w:r>
      <w:proofErr w:type="spellEnd"/>
      <w:r w:rsidRPr="00136D60">
        <w:rPr>
          <w:rFonts w:ascii="Arial" w:eastAsia="Times New Roman" w:hAnsi="Arial" w:cs="Arial"/>
          <w:b/>
          <w:bCs/>
          <w:color w:val="222222"/>
          <w:sz w:val="18"/>
          <w:szCs w:val="18"/>
          <w:lang w:val="nl-NL" w:eastAsia="nl-NL"/>
        </w:rPr>
        <w:t xml:space="preserve"> Country</w:t>
      </w:r>
    </w:p>
    <w:p w:rsidR="00136D60" w:rsidRPr="00136D60" w:rsidRDefault="00136D60" w:rsidP="00136D60">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36D60">
        <w:rPr>
          <w:rFonts w:ascii="Arial" w:eastAsia="Times New Roman" w:hAnsi="Arial" w:cs="Arial"/>
          <w:color w:val="222222"/>
          <w:sz w:val="18"/>
          <w:szCs w:val="18"/>
          <w:lang w:val="nl-NL" w:eastAsia="nl-NL"/>
        </w:rPr>
        <w:t>LR - Liberia</w:t>
      </w:r>
    </w:p>
    <w:p w:rsidR="00136D60" w:rsidRPr="00136D60" w:rsidRDefault="00136D60" w:rsidP="00136D60">
      <w:pPr>
        <w:spacing w:after="0" w:line="240" w:lineRule="auto"/>
        <w:rPr>
          <w:rFonts w:ascii="Arial" w:eastAsia="Times New Roman" w:hAnsi="Arial" w:cs="Arial"/>
          <w:b/>
          <w:bCs/>
          <w:color w:val="222222"/>
          <w:sz w:val="18"/>
          <w:szCs w:val="18"/>
          <w:lang w:val="nl-NL" w:eastAsia="nl-NL"/>
        </w:rPr>
      </w:pPr>
      <w:proofErr w:type="spellStart"/>
      <w:r w:rsidRPr="00136D60">
        <w:rPr>
          <w:rFonts w:ascii="Arial" w:eastAsia="Times New Roman" w:hAnsi="Arial" w:cs="Arial"/>
          <w:b/>
          <w:bCs/>
          <w:color w:val="222222"/>
          <w:sz w:val="18"/>
          <w:szCs w:val="18"/>
          <w:lang w:val="nl-NL" w:eastAsia="nl-NL"/>
        </w:rPr>
        <w:t>Funding</w:t>
      </w:r>
      <w:proofErr w:type="spellEnd"/>
      <w:r w:rsidRPr="00136D60">
        <w:rPr>
          <w:rFonts w:ascii="Arial" w:eastAsia="Times New Roman" w:hAnsi="Arial" w:cs="Arial"/>
          <w:b/>
          <w:bCs/>
          <w:color w:val="222222"/>
          <w:sz w:val="18"/>
          <w:szCs w:val="18"/>
          <w:lang w:val="nl-NL" w:eastAsia="nl-NL"/>
        </w:rPr>
        <w:t xml:space="preserve"> Sources</w:t>
      </w:r>
    </w:p>
    <w:p w:rsidR="00136D60" w:rsidRPr="00136D60" w:rsidRDefault="00136D60" w:rsidP="00136D60">
      <w:pPr>
        <w:spacing w:after="0" w:line="240" w:lineRule="auto"/>
        <w:rPr>
          <w:rFonts w:ascii="Arial" w:eastAsia="Times New Roman" w:hAnsi="Arial" w:cs="Arial"/>
          <w:color w:val="222222"/>
          <w:sz w:val="18"/>
          <w:szCs w:val="18"/>
          <w:lang w:eastAsia="nl-NL"/>
        </w:rPr>
      </w:pPr>
      <w:r w:rsidRPr="00136D60">
        <w:rPr>
          <w:rFonts w:ascii="Arial" w:eastAsia="Times New Roman" w:hAnsi="Arial" w:cs="Arial"/>
          <w:color w:val="222222"/>
          <w:sz w:val="18"/>
          <w:szCs w:val="18"/>
          <w:lang w:eastAsia="nl-NL"/>
        </w:rPr>
        <w:t xml:space="preserve">The World Bank Group intends to finance the assignment/services under: </w:t>
      </w:r>
    </w:p>
    <w:p w:rsidR="00136D60" w:rsidRPr="00136D60" w:rsidRDefault="00136D60" w:rsidP="00136D60">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36D60">
        <w:rPr>
          <w:rFonts w:ascii="Arial" w:eastAsia="Times New Roman" w:hAnsi="Arial" w:cs="Arial"/>
          <w:color w:val="222222"/>
          <w:sz w:val="18"/>
          <w:szCs w:val="18"/>
          <w:lang w:val="nl-NL" w:eastAsia="nl-NL"/>
        </w:rPr>
        <w:t>BB - BANK BUDGET</w:t>
      </w:r>
    </w:p>
    <w:p w:rsidR="00136D60" w:rsidRPr="00136D60" w:rsidRDefault="00136D60" w:rsidP="00136D60">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36D60">
        <w:rPr>
          <w:rFonts w:ascii="Arial" w:eastAsia="Times New Roman" w:hAnsi="Arial" w:cs="Arial"/>
          <w:color w:val="222222"/>
          <w:sz w:val="18"/>
          <w:szCs w:val="18"/>
          <w:lang w:val="nl-NL" w:eastAsia="nl-NL"/>
        </w:rPr>
        <w:t>TF015968 - DIME-GAFSP Liberia</w:t>
      </w:r>
    </w:p>
    <w:p w:rsidR="00136D60" w:rsidRPr="00136D60" w:rsidRDefault="00136D60" w:rsidP="00136D60">
      <w:pPr>
        <w:spacing w:after="0" w:line="240" w:lineRule="auto"/>
        <w:rPr>
          <w:rFonts w:ascii="Arial" w:eastAsia="Times New Roman" w:hAnsi="Arial" w:cs="Arial"/>
          <w:b/>
          <w:bCs/>
          <w:color w:val="222222"/>
          <w:sz w:val="18"/>
          <w:szCs w:val="18"/>
          <w:lang w:val="nl-NL" w:eastAsia="nl-NL"/>
        </w:rPr>
      </w:pPr>
      <w:proofErr w:type="spellStart"/>
      <w:r w:rsidRPr="00136D60">
        <w:rPr>
          <w:rFonts w:ascii="Arial" w:eastAsia="Times New Roman" w:hAnsi="Arial" w:cs="Arial"/>
          <w:b/>
          <w:bCs/>
          <w:color w:val="222222"/>
          <w:sz w:val="18"/>
          <w:szCs w:val="18"/>
          <w:lang w:val="nl-NL" w:eastAsia="nl-NL"/>
        </w:rPr>
        <w:t>Individual</w:t>
      </w:r>
      <w:proofErr w:type="spellEnd"/>
      <w:r w:rsidRPr="00136D60">
        <w:rPr>
          <w:rFonts w:ascii="Arial" w:eastAsia="Times New Roman" w:hAnsi="Arial" w:cs="Arial"/>
          <w:b/>
          <w:bCs/>
          <w:color w:val="222222"/>
          <w:sz w:val="18"/>
          <w:szCs w:val="18"/>
          <w:lang w:val="nl-NL" w:eastAsia="nl-NL"/>
        </w:rPr>
        <w:t>/</w:t>
      </w:r>
      <w:proofErr w:type="spellStart"/>
      <w:r w:rsidRPr="00136D60">
        <w:rPr>
          <w:rFonts w:ascii="Arial" w:eastAsia="Times New Roman" w:hAnsi="Arial" w:cs="Arial"/>
          <w:b/>
          <w:bCs/>
          <w:color w:val="222222"/>
          <w:sz w:val="18"/>
          <w:szCs w:val="18"/>
          <w:lang w:val="nl-NL" w:eastAsia="nl-NL"/>
        </w:rPr>
        <w:t>Firm</w:t>
      </w:r>
      <w:proofErr w:type="spellEnd"/>
    </w:p>
    <w:p w:rsidR="00136D60" w:rsidRPr="00136D60" w:rsidRDefault="00136D60" w:rsidP="00136D60">
      <w:pPr>
        <w:spacing w:after="0" w:line="240" w:lineRule="auto"/>
        <w:rPr>
          <w:rFonts w:ascii="Arial" w:eastAsia="Times New Roman" w:hAnsi="Arial" w:cs="Arial"/>
          <w:color w:val="222222"/>
          <w:sz w:val="17"/>
          <w:szCs w:val="17"/>
          <w:lang w:eastAsia="nl-NL"/>
        </w:rPr>
      </w:pPr>
      <w:r w:rsidRPr="00136D60">
        <w:rPr>
          <w:rFonts w:ascii="Arial" w:eastAsia="Times New Roman" w:hAnsi="Arial" w:cs="Arial"/>
          <w:color w:val="222222"/>
          <w:sz w:val="17"/>
          <w:szCs w:val="17"/>
          <w:lang w:eastAsia="nl-NL"/>
        </w:rPr>
        <w:t xml:space="preserve">The </w:t>
      </w:r>
      <w:proofErr w:type="gramStart"/>
      <w:r w:rsidRPr="00136D60">
        <w:rPr>
          <w:rFonts w:ascii="Arial" w:eastAsia="Times New Roman" w:hAnsi="Arial" w:cs="Arial"/>
          <w:color w:val="222222"/>
          <w:sz w:val="17"/>
          <w:szCs w:val="17"/>
          <w:lang w:eastAsia="nl-NL"/>
        </w:rPr>
        <w:t>Smallholder Agricultural Productivity Enhancement and Commercialization project (SAPEC) is funded by the Global Agriculture and Food Security Program (GAFSP), African Development Fund (ADF), and the Government of Liberia (</w:t>
      </w:r>
      <w:proofErr w:type="spellStart"/>
      <w:r w:rsidRPr="00136D60">
        <w:rPr>
          <w:rFonts w:ascii="Arial" w:eastAsia="Times New Roman" w:hAnsi="Arial" w:cs="Arial"/>
          <w:color w:val="222222"/>
          <w:sz w:val="17"/>
          <w:szCs w:val="17"/>
          <w:lang w:eastAsia="nl-NL"/>
        </w:rPr>
        <w:t>GoL</w:t>
      </w:r>
      <w:proofErr w:type="spellEnd"/>
      <w:proofErr w:type="gramEnd"/>
      <w:r w:rsidRPr="00136D60">
        <w:rPr>
          <w:rFonts w:ascii="Arial" w:eastAsia="Times New Roman" w:hAnsi="Arial" w:cs="Arial"/>
          <w:color w:val="222222"/>
          <w:sz w:val="17"/>
          <w:szCs w:val="17"/>
          <w:lang w:eastAsia="nl-NL"/>
        </w:rPr>
        <w:t xml:space="preserve">). SAPECs first beneficiaries </w:t>
      </w:r>
      <w:proofErr w:type="gramStart"/>
      <w:r w:rsidRPr="00136D60">
        <w:rPr>
          <w:rFonts w:ascii="Arial" w:eastAsia="Times New Roman" w:hAnsi="Arial" w:cs="Arial"/>
          <w:color w:val="222222"/>
          <w:sz w:val="17"/>
          <w:szCs w:val="17"/>
          <w:lang w:eastAsia="nl-NL"/>
        </w:rPr>
        <w:t>were reached</w:t>
      </w:r>
      <w:proofErr w:type="gramEnd"/>
      <w:r w:rsidRPr="00136D60">
        <w:rPr>
          <w:rFonts w:ascii="Arial" w:eastAsia="Times New Roman" w:hAnsi="Arial" w:cs="Arial"/>
          <w:color w:val="222222"/>
          <w:sz w:val="17"/>
          <w:szCs w:val="17"/>
          <w:lang w:eastAsia="nl-NL"/>
        </w:rPr>
        <w:t xml:space="preserve"> in May 2015; the project is expected to complete project activities in December 2017 and have an impact on the lives of 25,000 persons. SAPEC has four components, including a project management component. The component under study in this impact evaluation </w:t>
      </w:r>
      <w:proofErr w:type="gramStart"/>
      <w:r w:rsidRPr="00136D60">
        <w:rPr>
          <w:rFonts w:ascii="Arial" w:eastAsia="Times New Roman" w:hAnsi="Arial" w:cs="Arial"/>
          <w:color w:val="222222"/>
          <w:sz w:val="17"/>
          <w:szCs w:val="17"/>
          <w:lang w:eastAsia="nl-NL"/>
        </w:rPr>
        <w:t>is related</w:t>
      </w:r>
      <w:proofErr w:type="gramEnd"/>
      <w:r w:rsidRPr="00136D60">
        <w:rPr>
          <w:rFonts w:ascii="Arial" w:eastAsia="Times New Roman" w:hAnsi="Arial" w:cs="Arial"/>
          <w:color w:val="222222"/>
          <w:sz w:val="17"/>
          <w:szCs w:val="17"/>
          <w:lang w:eastAsia="nl-NL"/>
        </w:rPr>
        <w:t xml:space="preserve"> to sustainable crop production intensification, which includes the dissemination of improved technologies for rice, cassava and vegetable farming. </w:t>
      </w:r>
      <w:r w:rsidRPr="00136D60">
        <w:rPr>
          <w:rFonts w:ascii="Arial" w:eastAsia="Times New Roman" w:hAnsi="Arial" w:cs="Arial"/>
          <w:color w:val="222222"/>
          <w:sz w:val="17"/>
          <w:szCs w:val="17"/>
          <w:lang w:eastAsia="nl-NL"/>
        </w:rPr>
        <w:br/>
      </w:r>
      <w:r w:rsidRPr="00136D60">
        <w:rPr>
          <w:rFonts w:ascii="Arial" w:eastAsia="Times New Roman" w:hAnsi="Arial" w:cs="Arial"/>
          <w:color w:val="222222"/>
          <w:sz w:val="17"/>
          <w:szCs w:val="17"/>
          <w:lang w:eastAsia="nl-NL"/>
        </w:rPr>
        <w:br/>
        <w:t>SAPEC has also financed the creation of a farmer database, a mobile wallet platform, and an agro-dealer network to allow for the more effective and efficient distribution of agricultural inputs across Liberia. The mobile wallet platform also includes the capacity to send and receive SMS messages to/from farmers registered in the database.</w:t>
      </w:r>
      <w:r w:rsidRPr="00136D60">
        <w:rPr>
          <w:rFonts w:ascii="Arial" w:eastAsia="Times New Roman" w:hAnsi="Arial" w:cs="Arial"/>
          <w:color w:val="222222"/>
          <w:sz w:val="17"/>
          <w:szCs w:val="17"/>
          <w:lang w:eastAsia="nl-NL"/>
        </w:rPr>
        <w:br/>
      </w:r>
      <w:r w:rsidRPr="00136D60">
        <w:rPr>
          <w:rFonts w:ascii="Arial" w:eastAsia="Times New Roman" w:hAnsi="Arial" w:cs="Arial"/>
          <w:color w:val="222222"/>
          <w:sz w:val="17"/>
          <w:szCs w:val="17"/>
          <w:lang w:eastAsia="nl-NL"/>
        </w:rPr>
        <w:br/>
        <w:t xml:space="preserve">Development Impact Evaluation (DIME) </w:t>
      </w:r>
      <w:proofErr w:type="gramStart"/>
      <w:r w:rsidRPr="00136D60">
        <w:rPr>
          <w:rFonts w:ascii="Arial" w:eastAsia="Times New Roman" w:hAnsi="Arial" w:cs="Arial"/>
          <w:color w:val="222222"/>
          <w:sz w:val="17"/>
          <w:szCs w:val="17"/>
          <w:lang w:eastAsia="nl-NL"/>
        </w:rPr>
        <w:t>has been invited</w:t>
      </w:r>
      <w:proofErr w:type="gramEnd"/>
      <w:r w:rsidRPr="00136D60">
        <w:rPr>
          <w:rFonts w:ascii="Arial" w:eastAsia="Times New Roman" w:hAnsi="Arial" w:cs="Arial"/>
          <w:color w:val="222222"/>
          <w:sz w:val="17"/>
          <w:szCs w:val="17"/>
          <w:lang w:eastAsia="nl-NL"/>
        </w:rPr>
        <w:t xml:space="preserve"> to conduct an impact evaluation of SAPEC, which will focus on the following questions, but also collect additional data on SAPECs project development outcomes and expected impact. The </w:t>
      </w:r>
      <w:proofErr w:type="gramStart"/>
      <w:r w:rsidRPr="00136D60">
        <w:rPr>
          <w:rFonts w:ascii="Arial" w:eastAsia="Times New Roman" w:hAnsi="Arial" w:cs="Arial"/>
          <w:color w:val="222222"/>
          <w:sz w:val="17"/>
          <w:szCs w:val="17"/>
          <w:lang w:eastAsia="nl-NL"/>
        </w:rPr>
        <w:t>impact</w:t>
      </w:r>
      <w:proofErr w:type="gramEnd"/>
      <w:r w:rsidRPr="00136D60">
        <w:rPr>
          <w:rFonts w:ascii="Arial" w:eastAsia="Times New Roman" w:hAnsi="Arial" w:cs="Arial"/>
          <w:color w:val="222222"/>
          <w:sz w:val="17"/>
          <w:szCs w:val="17"/>
          <w:lang w:eastAsia="nl-NL"/>
        </w:rPr>
        <w:t xml:space="preserve"> evaluation is a randomized control trial (RCT). The primary impact evaluation question </w:t>
      </w:r>
      <w:proofErr w:type="gramStart"/>
      <w:r w:rsidRPr="00136D60">
        <w:rPr>
          <w:rFonts w:ascii="Arial" w:eastAsia="Times New Roman" w:hAnsi="Arial" w:cs="Arial"/>
          <w:color w:val="222222"/>
          <w:sz w:val="17"/>
          <w:szCs w:val="17"/>
          <w:lang w:eastAsia="nl-NL"/>
        </w:rPr>
        <w:t>is:</w:t>
      </w:r>
      <w:proofErr w:type="gramEnd"/>
      <w:r w:rsidRPr="00136D60">
        <w:rPr>
          <w:rFonts w:ascii="Arial" w:eastAsia="Times New Roman" w:hAnsi="Arial" w:cs="Arial"/>
          <w:color w:val="222222"/>
          <w:sz w:val="17"/>
          <w:szCs w:val="17"/>
          <w:lang w:eastAsia="nl-NL"/>
        </w:rPr>
        <w:t xml:space="preserve"> Does the provision of 91%-subsidized improved seeds, tools, and fertilizer promote the take-up of modern farming inputs and improve diets?</w:t>
      </w:r>
      <w:r w:rsidRPr="00136D60">
        <w:rPr>
          <w:rFonts w:ascii="Arial" w:eastAsia="Times New Roman" w:hAnsi="Arial" w:cs="Arial"/>
          <w:color w:val="222222"/>
          <w:sz w:val="17"/>
          <w:szCs w:val="17"/>
          <w:lang w:eastAsia="nl-NL"/>
        </w:rPr>
        <w:br/>
        <w:t xml:space="preserve">DIME has undertaken the randomization of beneficiary and comparison communities and households, through a two-stage cluster sampling method, using simple random sampling for communities and stratified random sampling for beneficiaries, in coordination with the SAPEC team. The interventions related to the study </w:t>
      </w:r>
      <w:proofErr w:type="gramStart"/>
      <w:r w:rsidRPr="00136D60">
        <w:rPr>
          <w:rFonts w:ascii="Arial" w:eastAsia="Times New Roman" w:hAnsi="Arial" w:cs="Arial"/>
          <w:color w:val="222222"/>
          <w:sz w:val="17"/>
          <w:szCs w:val="17"/>
          <w:lang w:eastAsia="nl-NL"/>
        </w:rPr>
        <w:t>have been completed</w:t>
      </w:r>
      <w:proofErr w:type="gramEnd"/>
      <w:r w:rsidRPr="00136D60">
        <w:rPr>
          <w:rFonts w:ascii="Arial" w:eastAsia="Times New Roman" w:hAnsi="Arial" w:cs="Arial"/>
          <w:color w:val="222222"/>
          <w:sz w:val="17"/>
          <w:szCs w:val="17"/>
          <w:lang w:eastAsia="nl-NL"/>
        </w:rPr>
        <w:t xml:space="preserve"> and a baseline survey covering 1,100 farmers from the relevant population was completed in mid-2017.</w:t>
      </w:r>
      <w:r w:rsidRPr="00136D60">
        <w:rPr>
          <w:rFonts w:ascii="Arial" w:eastAsia="Times New Roman" w:hAnsi="Arial" w:cs="Arial"/>
          <w:color w:val="222222"/>
          <w:sz w:val="17"/>
          <w:szCs w:val="17"/>
          <w:lang w:eastAsia="nl-NL"/>
        </w:rPr>
        <w:br/>
      </w:r>
      <w:r w:rsidRPr="00136D60">
        <w:rPr>
          <w:rFonts w:ascii="Arial" w:eastAsia="Times New Roman" w:hAnsi="Arial" w:cs="Arial"/>
          <w:color w:val="222222"/>
          <w:sz w:val="17"/>
          <w:szCs w:val="17"/>
          <w:lang w:eastAsia="nl-NL"/>
        </w:rPr>
        <w:br/>
        <w:t xml:space="preserve">A list of communities and households to </w:t>
      </w:r>
      <w:proofErr w:type="gramStart"/>
      <w:r w:rsidRPr="00136D60">
        <w:rPr>
          <w:rFonts w:ascii="Arial" w:eastAsia="Times New Roman" w:hAnsi="Arial" w:cs="Arial"/>
          <w:color w:val="222222"/>
          <w:sz w:val="17"/>
          <w:szCs w:val="17"/>
          <w:lang w:eastAsia="nl-NL"/>
        </w:rPr>
        <w:t>be surveyed</w:t>
      </w:r>
      <w:proofErr w:type="gramEnd"/>
      <w:r w:rsidRPr="00136D60">
        <w:rPr>
          <w:rFonts w:ascii="Arial" w:eastAsia="Times New Roman" w:hAnsi="Arial" w:cs="Arial"/>
          <w:color w:val="222222"/>
          <w:sz w:val="17"/>
          <w:szCs w:val="17"/>
          <w:lang w:eastAsia="nl-NL"/>
        </w:rPr>
        <w:t xml:space="preserve"> will be provided to the selected firm within two weeks of the beginning of the contract period. The list will include a set of replacement households to be surveyed, should the need arise. GIS coordinates will be available at the community level for all communities. The primary sampling list will include the 1,100 households interviewed during the baseline. Replacement households will be selected from the same communities and have at least one member who is registered to the Ministry of Agricultures LATA database.</w:t>
      </w:r>
      <w:r w:rsidRPr="00136D60">
        <w:rPr>
          <w:rFonts w:ascii="Arial" w:eastAsia="Times New Roman" w:hAnsi="Arial" w:cs="Arial"/>
          <w:color w:val="222222"/>
          <w:sz w:val="17"/>
          <w:szCs w:val="17"/>
          <w:lang w:eastAsia="nl-NL"/>
        </w:rPr>
        <w:br/>
      </w:r>
      <w:r w:rsidRPr="00136D60">
        <w:rPr>
          <w:rFonts w:ascii="Arial" w:eastAsia="Times New Roman" w:hAnsi="Arial" w:cs="Arial"/>
          <w:color w:val="222222"/>
          <w:sz w:val="17"/>
          <w:szCs w:val="17"/>
          <w:lang w:eastAsia="nl-NL"/>
        </w:rPr>
        <w:br/>
        <w:t xml:space="preserve">The primary household survey will consist of a multi-module household survey instrument including modules on agricultural input use, modules on agricultural input use, agricultural production, sales and purchases of agricultural commodities, livestock holdings and animal products, consumption and food security, household demographics and income, and beliefs about returns to agricultural inputs. This survey </w:t>
      </w:r>
      <w:proofErr w:type="gramStart"/>
      <w:r w:rsidRPr="00136D60">
        <w:rPr>
          <w:rFonts w:ascii="Arial" w:eastAsia="Times New Roman" w:hAnsi="Arial" w:cs="Arial"/>
          <w:color w:val="222222"/>
          <w:sz w:val="17"/>
          <w:szCs w:val="17"/>
          <w:lang w:eastAsia="nl-NL"/>
        </w:rPr>
        <w:t>is expected</w:t>
      </w:r>
      <w:proofErr w:type="gramEnd"/>
      <w:r w:rsidRPr="00136D60">
        <w:rPr>
          <w:rFonts w:ascii="Arial" w:eastAsia="Times New Roman" w:hAnsi="Arial" w:cs="Arial"/>
          <w:color w:val="222222"/>
          <w:sz w:val="17"/>
          <w:szCs w:val="17"/>
          <w:lang w:eastAsia="nl-NL"/>
        </w:rPr>
        <w:t xml:space="preserve"> to take around 2 hours on average. </w:t>
      </w:r>
      <w:r w:rsidRPr="00136D60">
        <w:rPr>
          <w:rFonts w:ascii="Arial" w:eastAsia="Times New Roman" w:hAnsi="Arial" w:cs="Arial"/>
          <w:color w:val="222222"/>
          <w:sz w:val="17"/>
          <w:szCs w:val="17"/>
          <w:lang w:eastAsia="nl-NL"/>
        </w:rPr>
        <w:br/>
      </w:r>
      <w:r w:rsidRPr="00136D60">
        <w:rPr>
          <w:rFonts w:ascii="Arial" w:eastAsia="Times New Roman" w:hAnsi="Arial" w:cs="Arial"/>
          <w:color w:val="222222"/>
          <w:sz w:val="17"/>
          <w:szCs w:val="17"/>
          <w:lang w:eastAsia="nl-NL"/>
        </w:rPr>
        <w:br/>
        <w:t xml:space="preserve">The selected firm </w:t>
      </w:r>
      <w:proofErr w:type="gramStart"/>
      <w:r w:rsidRPr="00136D60">
        <w:rPr>
          <w:rFonts w:ascii="Arial" w:eastAsia="Times New Roman" w:hAnsi="Arial" w:cs="Arial"/>
          <w:color w:val="222222"/>
          <w:sz w:val="17"/>
          <w:szCs w:val="17"/>
          <w:lang w:eastAsia="nl-NL"/>
        </w:rPr>
        <w:t>will be expected</w:t>
      </w:r>
      <w:proofErr w:type="gramEnd"/>
      <w:r w:rsidRPr="00136D60">
        <w:rPr>
          <w:rFonts w:ascii="Arial" w:eastAsia="Times New Roman" w:hAnsi="Arial" w:cs="Arial"/>
          <w:color w:val="222222"/>
          <w:sz w:val="17"/>
          <w:szCs w:val="17"/>
          <w:lang w:eastAsia="nl-NL"/>
        </w:rPr>
        <w:t xml:space="preserve"> to provide surveys for 1,100-1,500 households on the list provided by DIME, which are located in 100 communities across 12 counties in Liberia. Justification </w:t>
      </w:r>
      <w:proofErr w:type="gramStart"/>
      <w:r w:rsidRPr="00136D60">
        <w:rPr>
          <w:rFonts w:ascii="Arial" w:eastAsia="Times New Roman" w:hAnsi="Arial" w:cs="Arial"/>
          <w:color w:val="222222"/>
          <w:sz w:val="17"/>
          <w:szCs w:val="17"/>
          <w:lang w:eastAsia="nl-NL"/>
        </w:rPr>
        <w:t>should be provided</w:t>
      </w:r>
      <w:proofErr w:type="gramEnd"/>
      <w:r w:rsidRPr="00136D60">
        <w:rPr>
          <w:rFonts w:ascii="Arial" w:eastAsia="Times New Roman" w:hAnsi="Arial" w:cs="Arial"/>
          <w:color w:val="222222"/>
          <w:sz w:val="17"/>
          <w:szCs w:val="17"/>
          <w:lang w:eastAsia="nl-NL"/>
        </w:rPr>
        <w:t xml:space="preserve"> for households that are unavailable to be surveyed.</w:t>
      </w:r>
      <w:r w:rsidRPr="00136D60">
        <w:rPr>
          <w:rFonts w:ascii="Arial" w:eastAsia="Times New Roman" w:hAnsi="Arial" w:cs="Arial"/>
          <w:color w:val="222222"/>
          <w:sz w:val="17"/>
          <w:szCs w:val="17"/>
          <w:lang w:eastAsia="nl-NL"/>
        </w:rPr>
        <w:br/>
      </w:r>
      <w:r w:rsidRPr="00136D60">
        <w:rPr>
          <w:rFonts w:ascii="Arial" w:eastAsia="Times New Roman" w:hAnsi="Arial" w:cs="Arial"/>
          <w:color w:val="222222"/>
          <w:sz w:val="17"/>
          <w:szCs w:val="17"/>
          <w:lang w:eastAsia="nl-NL"/>
        </w:rPr>
        <w:br/>
      </w:r>
      <w:r w:rsidRPr="00136D60">
        <w:rPr>
          <w:rFonts w:ascii="Arial" w:eastAsia="Times New Roman" w:hAnsi="Arial" w:cs="Arial"/>
          <w:color w:val="222222"/>
          <w:sz w:val="17"/>
          <w:szCs w:val="17"/>
          <w:lang w:eastAsia="nl-NL"/>
        </w:rPr>
        <w:lastRenderedPageBreak/>
        <w:t xml:space="preserve">In addition to household surveys, the selected firm </w:t>
      </w:r>
      <w:proofErr w:type="gramStart"/>
      <w:r w:rsidRPr="00136D60">
        <w:rPr>
          <w:rFonts w:ascii="Arial" w:eastAsia="Times New Roman" w:hAnsi="Arial" w:cs="Arial"/>
          <w:color w:val="222222"/>
          <w:sz w:val="17"/>
          <w:szCs w:val="17"/>
          <w:lang w:eastAsia="nl-NL"/>
        </w:rPr>
        <w:t>will be expected</w:t>
      </w:r>
      <w:proofErr w:type="gramEnd"/>
      <w:r w:rsidRPr="00136D60">
        <w:rPr>
          <w:rFonts w:ascii="Arial" w:eastAsia="Times New Roman" w:hAnsi="Arial" w:cs="Arial"/>
          <w:color w:val="222222"/>
          <w:sz w:val="17"/>
          <w:szCs w:val="17"/>
          <w:lang w:eastAsia="nl-NL"/>
        </w:rPr>
        <w:t xml:space="preserve"> to collect GPS locations of agricultural plots within reasonable walking distance and conduct a short community survey with knowledgeable informants at the community level.</w:t>
      </w:r>
      <w:r w:rsidRPr="00136D60">
        <w:rPr>
          <w:rFonts w:ascii="Arial" w:eastAsia="Times New Roman" w:hAnsi="Arial" w:cs="Arial"/>
          <w:color w:val="222222"/>
          <w:sz w:val="17"/>
          <w:szCs w:val="17"/>
          <w:lang w:eastAsia="nl-NL"/>
        </w:rPr>
        <w:br/>
        <w:t xml:space="preserve">The activities outlined in these </w:t>
      </w:r>
      <w:proofErr w:type="spellStart"/>
      <w:r w:rsidRPr="00136D60">
        <w:rPr>
          <w:rFonts w:ascii="Arial" w:eastAsia="Times New Roman" w:hAnsi="Arial" w:cs="Arial"/>
          <w:color w:val="222222"/>
          <w:sz w:val="17"/>
          <w:szCs w:val="17"/>
          <w:lang w:eastAsia="nl-NL"/>
        </w:rPr>
        <w:t>ToRs</w:t>
      </w:r>
      <w:proofErr w:type="spellEnd"/>
      <w:r w:rsidRPr="00136D60">
        <w:rPr>
          <w:rFonts w:ascii="Arial" w:eastAsia="Times New Roman" w:hAnsi="Arial" w:cs="Arial"/>
          <w:color w:val="222222"/>
          <w:sz w:val="17"/>
          <w:szCs w:val="17"/>
          <w:lang w:eastAsia="nl-NL"/>
        </w:rPr>
        <w:t xml:space="preserve"> are to </w:t>
      </w:r>
      <w:proofErr w:type="gramStart"/>
      <w:r w:rsidRPr="00136D60">
        <w:rPr>
          <w:rFonts w:ascii="Arial" w:eastAsia="Times New Roman" w:hAnsi="Arial" w:cs="Arial"/>
          <w:color w:val="222222"/>
          <w:sz w:val="17"/>
          <w:szCs w:val="17"/>
          <w:lang w:eastAsia="nl-NL"/>
        </w:rPr>
        <w:t>be conducted</w:t>
      </w:r>
      <w:proofErr w:type="gramEnd"/>
      <w:r w:rsidRPr="00136D60">
        <w:rPr>
          <w:rFonts w:ascii="Arial" w:eastAsia="Times New Roman" w:hAnsi="Arial" w:cs="Arial"/>
          <w:color w:val="222222"/>
          <w:sz w:val="17"/>
          <w:szCs w:val="17"/>
          <w:lang w:eastAsia="nl-NL"/>
        </w:rPr>
        <w:t xml:space="preserve"> between 1 August and 15 December 2018, with fieldwork taking place in September to November 2018.</w:t>
      </w:r>
    </w:p>
    <w:p w:rsidR="00136D60" w:rsidRDefault="00136D60" w:rsidP="00136D60">
      <w:pPr>
        <w:spacing w:after="0" w:line="240" w:lineRule="auto"/>
        <w:rPr>
          <w:rFonts w:ascii="Arial" w:eastAsia="Times New Roman" w:hAnsi="Arial" w:cs="Arial"/>
          <w:color w:val="222222"/>
          <w:sz w:val="18"/>
          <w:szCs w:val="18"/>
          <w:lang w:val="nl-NL" w:eastAsia="nl-NL"/>
        </w:rPr>
      </w:pPr>
    </w:p>
    <w:p w:rsidR="00136D60" w:rsidRPr="00136D60" w:rsidRDefault="00136D60" w:rsidP="00136D60">
      <w:pPr>
        <w:spacing w:after="0" w:line="240" w:lineRule="auto"/>
        <w:rPr>
          <w:rFonts w:ascii="Arial" w:eastAsia="Times New Roman" w:hAnsi="Arial" w:cs="Arial"/>
          <w:b/>
          <w:color w:val="222222"/>
          <w:sz w:val="18"/>
          <w:szCs w:val="18"/>
          <w:lang w:val="nl-NL" w:eastAsia="nl-NL"/>
        </w:rPr>
      </w:pPr>
      <w:proofErr w:type="spellStart"/>
      <w:r w:rsidRPr="00136D60">
        <w:rPr>
          <w:rFonts w:ascii="Arial" w:eastAsia="Times New Roman" w:hAnsi="Arial" w:cs="Arial"/>
          <w:b/>
          <w:color w:val="222222"/>
          <w:sz w:val="18"/>
          <w:szCs w:val="18"/>
          <w:lang w:val="nl-NL" w:eastAsia="nl-NL"/>
        </w:rPr>
        <w:t>Qualification</w:t>
      </w:r>
      <w:proofErr w:type="spellEnd"/>
      <w:r w:rsidRPr="00136D60">
        <w:rPr>
          <w:rFonts w:ascii="Arial" w:eastAsia="Times New Roman" w:hAnsi="Arial" w:cs="Arial"/>
          <w:b/>
          <w:color w:val="222222"/>
          <w:sz w:val="18"/>
          <w:szCs w:val="18"/>
          <w:lang w:val="nl-NL" w:eastAsia="nl-NL"/>
        </w:rPr>
        <w:t xml:space="preserve"> Criteria </w:t>
      </w:r>
    </w:p>
    <w:p w:rsidR="00136D60" w:rsidRPr="00136D60" w:rsidRDefault="00136D60" w:rsidP="00136D60">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36D60">
        <w:rPr>
          <w:rFonts w:ascii="Arial" w:eastAsia="Times New Roman" w:hAnsi="Arial" w:cs="Arial"/>
          <w:b/>
          <w:bCs/>
          <w:color w:val="222222"/>
          <w:sz w:val="18"/>
          <w:szCs w:val="18"/>
          <w:lang w:eastAsia="nl-NL"/>
        </w:rPr>
        <w:t>1.</w:t>
      </w:r>
      <w:r w:rsidRPr="00136D60">
        <w:rPr>
          <w:rFonts w:ascii="Arial" w:eastAsia="Times New Roman" w:hAnsi="Arial" w:cs="Arial"/>
          <w:color w:val="222222"/>
          <w:sz w:val="18"/>
          <w:szCs w:val="18"/>
          <w:lang w:eastAsia="nl-NL"/>
        </w:rPr>
        <w:t xml:space="preserve"> Provide information showing that they are qualified in the field of the assignment.</w:t>
      </w:r>
    </w:p>
    <w:p w:rsidR="00136D60" w:rsidRPr="00136D60" w:rsidRDefault="00136D60" w:rsidP="00136D60">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36D60">
        <w:rPr>
          <w:rFonts w:ascii="Arial" w:eastAsia="Times New Roman" w:hAnsi="Arial" w:cs="Arial"/>
          <w:b/>
          <w:bCs/>
          <w:color w:val="222222"/>
          <w:sz w:val="18"/>
          <w:szCs w:val="18"/>
          <w:lang w:eastAsia="nl-NL"/>
        </w:rPr>
        <w:t>2.</w:t>
      </w:r>
      <w:r w:rsidRPr="00136D60">
        <w:rPr>
          <w:rFonts w:ascii="Arial" w:eastAsia="Times New Roman" w:hAnsi="Arial" w:cs="Arial"/>
          <w:color w:val="222222"/>
          <w:sz w:val="18"/>
          <w:szCs w:val="18"/>
          <w:lang w:eastAsia="nl-NL"/>
        </w:rPr>
        <w:t xml:space="preserve"> Provide information on the technical and managerial capabilities of the firm.</w:t>
      </w:r>
    </w:p>
    <w:p w:rsidR="00136D60" w:rsidRPr="00136D60" w:rsidRDefault="00136D60" w:rsidP="00136D60">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36D60">
        <w:rPr>
          <w:rFonts w:ascii="Arial" w:eastAsia="Times New Roman" w:hAnsi="Arial" w:cs="Arial"/>
          <w:b/>
          <w:bCs/>
          <w:color w:val="222222"/>
          <w:sz w:val="18"/>
          <w:szCs w:val="18"/>
          <w:lang w:eastAsia="nl-NL"/>
        </w:rPr>
        <w:t>3.</w:t>
      </w:r>
      <w:r w:rsidRPr="00136D60">
        <w:rPr>
          <w:rFonts w:ascii="Arial" w:eastAsia="Times New Roman" w:hAnsi="Arial" w:cs="Arial"/>
          <w:color w:val="222222"/>
          <w:sz w:val="18"/>
          <w:szCs w:val="18"/>
          <w:lang w:eastAsia="nl-NL"/>
        </w:rPr>
        <w:t xml:space="preserve"> Provide information on their core business and years in business.</w:t>
      </w:r>
    </w:p>
    <w:p w:rsidR="00136D60" w:rsidRPr="00136D60" w:rsidRDefault="00136D60" w:rsidP="00136D60">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36D60">
        <w:rPr>
          <w:rFonts w:ascii="Arial" w:eastAsia="Times New Roman" w:hAnsi="Arial" w:cs="Arial"/>
          <w:b/>
          <w:bCs/>
          <w:color w:val="222222"/>
          <w:sz w:val="18"/>
          <w:szCs w:val="18"/>
          <w:lang w:eastAsia="nl-NL"/>
        </w:rPr>
        <w:t>4.</w:t>
      </w:r>
      <w:r w:rsidRPr="00136D60">
        <w:rPr>
          <w:rFonts w:ascii="Arial" w:eastAsia="Times New Roman" w:hAnsi="Arial" w:cs="Arial"/>
          <w:color w:val="222222"/>
          <w:sz w:val="18"/>
          <w:szCs w:val="18"/>
          <w:lang w:eastAsia="nl-NL"/>
        </w:rPr>
        <w:t xml:space="preserve"> Provide information on the qualifications of key staff.</w:t>
      </w:r>
    </w:p>
    <w:p w:rsidR="00136D60" w:rsidRPr="00136D60" w:rsidRDefault="00136D60" w:rsidP="00136D60">
      <w:pPr>
        <w:spacing w:after="0" w:line="240" w:lineRule="auto"/>
        <w:rPr>
          <w:rFonts w:ascii="Arial" w:eastAsia="Times New Roman" w:hAnsi="Arial" w:cs="Arial"/>
          <w:i/>
          <w:iCs/>
          <w:color w:val="222222"/>
          <w:sz w:val="16"/>
          <w:szCs w:val="16"/>
          <w:lang w:val="nl-NL" w:eastAsia="nl-NL"/>
        </w:rPr>
      </w:pPr>
      <w:r w:rsidRPr="00136D60">
        <w:rPr>
          <w:rFonts w:ascii="Arial" w:eastAsia="Times New Roman" w:hAnsi="Arial" w:cs="Arial"/>
          <w:i/>
          <w:iCs/>
          <w:color w:val="CA0002"/>
          <w:sz w:val="16"/>
          <w:szCs w:val="16"/>
          <w:lang w:val="nl-NL" w:eastAsia="nl-NL"/>
        </w:rPr>
        <w:t xml:space="preserve">* - </w:t>
      </w:r>
      <w:proofErr w:type="spellStart"/>
      <w:r w:rsidRPr="00136D60">
        <w:rPr>
          <w:rFonts w:ascii="Arial" w:eastAsia="Times New Roman" w:hAnsi="Arial" w:cs="Arial"/>
          <w:i/>
          <w:iCs/>
          <w:color w:val="CA0002"/>
          <w:sz w:val="16"/>
          <w:szCs w:val="16"/>
          <w:lang w:val="nl-NL" w:eastAsia="nl-NL"/>
        </w:rPr>
        <w:t>Mandatory</w:t>
      </w:r>
      <w:proofErr w:type="spellEnd"/>
    </w:p>
    <w:p w:rsidR="00895661" w:rsidRPr="00B902C5" w:rsidRDefault="00895661" w:rsidP="00136D60">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E7E3E"/>
    <w:multiLevelType w:val="multilevel"/>
    <w:tmpl w:val="E312B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4D4678"/>
    <w:multiLevelType w:val="multilevel"/>
    <w:tmpl w:val="4E44F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054F9F"/>
    <w:multiLevelType w:val="multilevel"/>
    <w:tmpl w:val="782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D60"/>
    <w:rsid w:val="00136D60"/>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6576C"/>
  <w15:chartTrackingRefBased/>
  <w15:docId w15:val="{E49C8917-87E8-4B31-AD19-8171A7A2A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6887172">
      <w:bodyDiv w:val="1"/>
      <w:marLeft w:val="0"/>
      <w:marRight w:val="0"/>
      <w:marTop w:val="0"/>
      <w:marBottom w:val="0"/>
      <w:divBdr>
        <w:top w:val="none" w:sz="0" w:space="0" w:color="auto"/>
        <w:left w:val="none" w:sz="0" w:space="0" w:color="auto"/>
        <w:bottom w:val="none" w:sz="0" w:space="0" w:color="auto"/>
        <w:right w:val="none" w:sz="0" w:space="0" w:color="auto"/>
      </w:divBdr>
      <w:divsChild>
        <w:div w:id="1964263284">
          <w:marLeft w:val="0"/>
          <w:marRight w:val="0"/>
          <w:marTop w:val="0"/>
          <w:marBottom w:val="0"/>
          <w:divBdr>
            <w:top w:val="none" w:sz="0" w:space="0" w:color="auto"/>
            <w:left w:val="none" w:sz="0" w:space="0" w:color="auto"/>
            <w:bottom w:val="none" w:sz="0" w:space="0" w:color="auto"/>
            <w:right w:val="none" w:sz="0" w:space="0" w:color="auto"/>
          </w:divBdr>
          <w:divsChild>
            <w:div w:id="6639931">
              <w:marLeft w:val="0"/>
              <w:marRight w:val="0"/>
              <w:marTop w:val="0"/>
              <w:marBottom w:val="0"/>
              <w:divBdr>
                <w:top w:val="none" w:sz="0" w:space="0" w:color="auto"/>
                <w:left w:val="none" w:sz="0" w:space="0" w:color="auto"/>
                <w:bottom w:val="none" w:sz="0" w:space="0" w:color="auto"/>
                <w:right w:val="none" w:sz="0" w:space="0" w:color="auto"/>
              </w:divBdr>
              <w:divsChild>
                <w:div w:id="1348143662">
                  <w:marLeft w:val="0"/>
                  <w:marRight w:val="0"/>
                  <w:marTop w:val="0"/>
                  <w:marBottom w:val="0"/>
                  <w:divBdr>
                    <w:top w:val="none" w:sz="0" w:space="0" w:color="auto"/>
                    <w:left w:val="none" w:sz="0" w:space="0" w:color="auto"/>
                    <w:bottom w:val="none" w:sz="0" w:space="0" w:color="auto"/>
                    <w:right w:val="none" w:sz="0" w:space="0" w:color="auto"/>
                  </w:divBdr>
                  <w:divsChild>
                    <w:div w:id="1528250087">
                      <w:marLeft w:val="0"/>
                      <w:marRight w:val="0"/>
                      <w:marTop w:val="300"/>
                      <w:marBottom w:val="0"/>
                      <w:divBdr>
                        <w:top w:val="none" w:sz="0" w:space="0" w:color="auto"/>
                        <w:left w:val="none" w:sz="0" w:space="0" w:color="auto"/>
                        <w:bottom w:val="none" w:sz="0" w:space="0" w:color="auto"/>
                        <w:right w:val="none" w:sz="0" w:space="0" w:color="auto"/>
                      </w:divBdr>
                      <w:divsChild>
                        <w:div w:id="663777028">
                          <w:marLeft w:val="0"/>
                          <w:marRight w:val="0"/>
                          <w:marTop w:val="0"/>
                          <w:marBottom w:val="0"/>
                          <w:divBdr>
                            <w:top w:val="none" w:sz="0" w:space="0" w:color="auto"/>
                            <w:left w:val="none" w:sz="0" w:space="0" w:color="auto"/>
                            <w:bottom w:val="none" w:sz="0" w:space="0" w:color="auto"/>
                            <w:right w:val="none" w:sz="0" w:space="0" w:color="auto"/>
                          </w:divBdr>
                          <w:divsChild>
                            <w:div w:id="1557937417">
                              <w:marLeft w:val="0"/>
                              <w:marRight w:val="0"/>
                              <w:marTop w:val="0"/>
                              <w:marBottom w:val="0"/>
                              <w:divBdr>
                                <w:top w:val="none" w:sz="0" w:space="0" w:color="auto"/>
                                <w:left w:val="none" w:sz="0" w:space="0" w:color="auto"/>
                                <w:bottom w:val="none" w:sz="0" w:space="0" w:color="auto"/>
                                <w:right w:val="none" w:sz="0" w:space="0" w:color="auto"/>
                              </w:divBdr>
                            </w:div>
                          </w:divsChild>
                        </w:div>
                        <w:div w:id="1279145534">
                          <w:marLeft w:val="0"/>
                          <w:marRight w:val="0"/>
                          <w:marTop w:val="0"/>
                          <w:marBottom w:val="0"/>
                          <w:divBdr>
                            <w:top w:val="none" w:sz="0" w:space="0" w:color="auto"/>
                            <w:left w:val="none" w:sz="0" w:space="0" w:color="auto"/>
                            <w:bottom w:val="none" w:sz="0" w:space="0" w:color="auto"/>
                            <w:right w:val="none" w:sz="0" w:space="0" w:color="auto"/>
                          </w:divBdr>
                          <w:divsChild>
                            <w:div w:id="607855260">
                              <w:marLeft w:val="0"/>
                              <w:marRight w:val="0"/>
                              <w:marTop w:val="0"/>
                              <w:marBottom w:val="0"/>
                              <w:divBdr>
                                <w:top w:val="none" w:sz="0" w:space="0" w:color="auto"/>
                                <w:left w:val="none" w:sz="0" w:space="0" w:color="auto"/>
                                <w:bottom w:val="none" w:sz="0" w:space="0" w:color="auto"/>
                                <w:right w:val="none" w:sz="0" w:space="0" w:color="auto"/>
                              </w:divBdr>
                            </w:div>
                          </w:divsChild>
                        </w:div>
                        <w:div w:id="1236163862">
                          <w:marLeft w:val="0"/>
                          <w:marRight w:val="0"/>
                          <w:marTop w:val="0"/>
                          <w:marBottom w:val="0"/>
                          <w:divBdr>
                            <w:top w:val="none" w:sz="0" w:space="0" w:color="auto"/>
                            <w:left w:val="none" w:sz="0" w:space="0" w:color="auto"/>
                            <w:bottom w:val="none" w:sz="0" w:space="0" w:color="auto"/>
                            <w:right w:val="none" w:sz="0" w:space="0" w:color="auto"/>
                          </w:divBdr>
                          <w:divsChild>
                            <w:div w:id="290941578">
                              <w:marLeft w:val="0"/>
                              <w:marRight w:val="0"/>
                              <w:marTop w:val="0"/>
                              <w:marBottom w:val="0"/>
                              <w:divBdr>
                                <w:top w:val="none" w:sz="0" w:space="0" w:color="auto"/>
                                <w:left w:val="none" w:sz="0" w:space="0" w:color="auto"/>
                                <w:bottom w:val="none" w:sz="0" w:space="0" w:color="auto"/>
                                <w:right w:val="none" w:sz="0" w:space="0" w:color="auto"/>
                              </w:divBdr>
                            </w:div>
                          </w:divsChild>
                        </w:div>
                        <w:div w:id="94909990">
                          <w:marLeft w:val="0"/>
                          <w:marRight w:val="0"/>
                          <w:marTop w:val="0"/>
                          <w:marBottom w:val="0"/>
                          <w:divBdr>
                            <w:top w:val="none" w:sz="0" w:space="0" w:color="auto"/>
                            <w:left w:val="none" w:sz="0" w:space="0" w:color="auto"/>
                            <w:bottom w:val="none" w:sz="0" w:space="0" w:color="auto"/>
                            <w:right w:val="none" w:sz="0" w:space="0" w:color="auto"/>
                          </w:divBdr>
                          <w:divsChild>
                            <w:div w:id="718742314">
                              <w:marLeft w:val="0"/>
                              <w:marRight w:val="0"/>
                              <w:marTop w:val="0"/>
                              <w:marBottom w:val="0"/>
                              <w:divBdr>
                                <w:top w:val="none" w:sz="0" w:space="0" w:color="auto"/>
                                <w:left w:val="none" w:sz="0" w:space="0" w:color="auto"/>
                                <w:bottom w:val="none" w:sz="0" w:space="0" w:color="auto"/>
                                <w:right w:val="none" w:sz="0" w:space="0" w:color="auto"/>
                              </w:divBdr>
                            </w:div>
                          </w:divsChild>
                        </w:div>
                        <w:div w:id="2021925408">
                          <w:marLeft w:val="0"/>
                          <w:marRight w:val="0"/>
                          <w:marTop w:val="0"/>
                          <w:marBottom w:val="0"/>
                          <w:divBdr>
                            <w:top w:val="none" w:sz="0" w:space="0" w:color="auto"/>
                            <w:left w:val="none" w:sz="0" w:space="0" w:color="auto"/>
                            <w:bottom w:val="none" w:sz="0" w:space="0" w:color="auto"/>
                            <w:right w:val="none" w:sz="0" w:space="0" w:color="auto"/>
                          </w:divBdr>
                          <w:divsChild>
                            <w:div w:id="2006200393">
                              <w:marLeft w:val="0"/>
                              <w:marRight w:val="0"/>
                              <w:marTop w:val="0"/>
                              <w:marBottom w:val="0"/>
                              <w:divBdr>
                                <w:top w:val="none" w:sz="0" w:space="0" w:color="auto"/>
                                <w:left w:val="none" w:sz="0" w:space="0" w:color="auto"/>
                                <w:bottom w:val="none" w:sz="0" w:space="0" w:color="auto"/>
                                <w:right w:val="none" w:sz="0" w:space="0" w:color="auto"/>
                              </w:divBdr>
                            </w:div>
                          </w:divsChild>
                        </w:div>
                        <w:div w:id="761685692">
                          <w:marLeft w:val="0"/>
                          <w:marRight w:val="0"/>
                          <w:marTop w:val="0"/>
                          <w:marBottom w:val="0"/>
                          <w:divBdr>
                            <w:top w:val="none" w:sz="0" w:space="0" w:color="auto"/>
                            <w:left w:val="none" w:sz="0" w:space="0" w:color="auto"/>
                            <w:bottom w:val="none" w:sz="0" w:space="0" w:color="auto"/>
                            <w:right w:val="none" w:sz="0" w:space="0" w:color="auto"/>
                          </w:divBdr>
                          <w:divsChild>
                            <w:div w:id="1137257997">
                              <w:marLeft w:val="0"/>
                              <w:marRight w:val="0"/>
                              <w:marTop w:val="0"/>
                              <w:marBottom w:val="0"/>
                              <w:divBdr>
                                <w:top w:val="none" w:sz="0" w:space="0" w:color="auto"/>
                                <w:left w:val="none" w:sz="0" w:space="0" w:color="auto"/>
                                <w:bottom w:val="none" w:sz="0" w:space="0" w:color="auto"/>
                                <w:right w:val="none" w:sz="0" w:space="0" w:color="auto"/>
                              </w:divBdr>
                            </w:div>
                          </w:divsChild>
                        </w:div>
                        <w:div w:id="884754278">
                          <w:marLeft w:val="0"/>
                          <w:marRight w:val="0"/>
                          <w:marTop w:val="0"/>
                          <w:marBottom w:val="0"/>
                          <w:divBdr>
                            <w:top w:val="none" w:sz="0" w:space="0" w:color="auto"/>
                            <w:left w:val="none" w:sz="0" w:space="0" w:color="auto"/>
                            <w:bottom w:val="none" w:sz="0" w:space="0" w:color="auto"/>
                            <w:right w:val="none" w:sz="0" w:space="0" w:color="auto"/>
                          </w:divBdr>
                          <w:divsChild>
                            <w:div w:id="1426148225">
                              <w:marLeft w:val="0"/>
                              <w:marRight w:val="0"/>
                              <w:marTop w:val="0"/>
                              <w:marBottom w:val="0"/>
                              <w:divBdr>
                                <w:top w:val="none" w:sz="0" w:space="0" w:color="auto"/>
                                <w:left w:val="none" w:sz="0" w:space="0" w:color="auto"/>
                                <w:bottom w:val="none" w:sz="0" w:space="0" w:color="auto"/>
                                <w:right w:val="none" w:sz="0" w:space="0" w:color="auto"/>
                              </w:divBdr>
                            </w:div>
                          </w:divsChild>
                        </w:div>
                        <w:div w:id="778916109">
                          <w:marLeft w:val="0"/>
                          <w:marRight w:val="0"/>
                          <w:marTop w:val="0"/>
                          <w:marBottom w:val="0"/>
                          <w:divBdr>
                            <w:top w:val="none" w:sz="0" w:space="0" w:color="auto"/>
                            <w:left w:val="none" w:sz="0" w:space="0" w:color="auto"/>
                            <w:bottom w:val="none" w:sz="0" w:space="0" w:color="auto"/>
                            <w:right w:val="none" w:sz="0" w:space="0" w:color="auto"/>
                          </w:divBdr>
                          <w:divsChild>
                            <w:div w:id="705250176">
                              <w:marLeft w:val="0"/>
                              <w:marRight w:val="0"/>
                              <w:marTop w:val="0"/>
                              <w:marBottom w:val="0"/>
                              <w:divBdr>
                                <w:top w:val="none" w:sz="0" w:space="0" w:color="auto"/>
                                <w:left w:val="none" w:sz="0" w:space="0" w:color="auto"/>
                                <w:bottom w:val="none" w:sz="0" w:space="0" w:color="auto"/>
                                <w:right w:val="none" w:sz="0" w:space="0" w:color="auto"/>
                              </w:divBdr>
                            </w:div>
                          </w:divsChild>
                        </w:div>
                        <w:div w:id="1463117427">
                          <w:marLeft w:val="0"/>
                          <w:marRight w:val="0"/>
                          <w:marTop w:val="0"/>
                          <w:marBottom w:val="0"/>
                          <w:divBdr>
                            <w:top w:val="none" w:sz="0" w:space="0" w:color="auto"/>
                            <w:left w:val="none" w:sz="0" w:space="0" w:color="auto"/>
                            <w:bottom w:val="none" w:sz="0" w:space="0" w:color="auto"/>
                            <w:right w:val="none" w:sz="0" w:space="0" w:color="auto"/>
                          </w:divBdr>
                          <w:divsChild>
                            <w:div w:id="845440913">
                              <w:marLeft w:val="0"/>
                              <w:marRight w:val="0"/>
                              <w:marTop w:val="0"/>
                              <w:marBottom w:val="0"/>
                              <w:divBdr>
                                <w:top w:val="none" w:sz="0" w:space="0" w:color="auto"/>
                                <w:left w:val="none" w:sz="0" w:space="0" w:color="auto"/>
                                <w:bottom w:val="none" w:sz="0" w:space="0" w:color="auto"/>
                                <w:right w:val="none" w:sz="0" w:space="0" w:color="auto"/>
                              </w:divBdr>
                            </w:div>
                          </w:divsChild>
                        </w:div>
                        <w:div w:id="1241211643">
                          <w:marLeft w:val="0"/>
                          <w:marRight w:val="0"/>
                          <w:marTop w:val="0"/>
                          <w:marBottom w:val="0"/>
                          <w:divBdr>
                            <w:top w:val="none" w:sz="0" w:space="0" w:color="auto"/>
                            <w:left w:val="none" w:sz="0" w:space="0" w:color="auto"/>
                            <w:bottom w:val="none" w:sz="0" w:space="0" w:color="auto"/>
                            <w:right w:val="none" w:sz="0" w:space="0" w:color="auto"/>
                          </w:divBdr>
                          <w:divsChild>
                            <w:div w:id="2143451293">
                              <w:marLeft w:val="0"/>
                              <w:marRight w:val="0"/>
                              <w:marTop w:val="0"/>
                              <w:marBottom w:val="0"/>
                              <w:divBdr>
                                <w:top w:val="none" w:sz="0" w:space="0" w:color="auto"/>
                                <w:left w:val="none" w:sz="0" w:space="0" w:color="auto"/>
                                <w:bottom w:val="none" w:sz="0" w:space="0" w:color="auto"/>
                                <w:right w:val="none" w:sz="0" w:space="0" w:color="auto"/>
                              </w:divBdr>
                            </w:div>
                          </w:divsChild>
                        </w:div>
                        <w:div w:id="883566895">
                          <w:marLeft w:val="0"/>
                          <w:marRight w:val="0"/>
                          <w:marTop w:val="0"/>
                          <w:marBottom w:val="0"/>
                          <w:divBdr>
                            <w:top w:val="none" w:sz="0" w:space="0" w:color="auto"/>
                            <w:left w:val="none" w:sz="0" w:space="0" w:color="auto"/>
                            <w:bottom w:val="none" w:sz="0" w:space="0" w:color="auto"/>
                            <w:right w:val="none" w:sz="0" w:space="0" w:color="auto"/>
                          </w:divBdr>
                          <w:divsChild>
                            <w:div w:id="1759254147">
                              <w:marLeft w:val="0"/>
                              <w:marRight w:val="0"/>
                              <w:marTop w:val="0"/>
                              <w:marBottom w:val="0"/>
                              <w:divBdr>
                                <w:top w:val="none" w:sz="0" w:space="0" w:color="auto"/>
                                <w:left w:val="none" w:sz="0" w:space="0" w:color="auto"/>
                                <w:bottom w:val="none" w:sz="0" w:space="0" w:color="auto"/>
                                <w:right w:val="none" w:sz="0" w:space="0" w:color="auto"/>
                              </w:divBdr>
                            </w:div>
                          </w:divsChild>
                        </w:div>
                        <w:div w:id="79958441">
                          <w:marLeft w:val="0"/>
                          <w:marRight w:val="0"/>
                          <w:marTop w:val="0"/>
                          <w:marBottom w:val="0"/>
                          <w:divBdr>
                            <w:top w:val="none" w:sz="0" w:space="0" w:color="auto"/>
                            <w:left w:val="none" w:sz="0" w:space="0" w:color="auto"/>
                            <w:bottom w:val="none" w:sz="0" w:space="0" w:color="auto"/>
                            <w:right w:val="none" w:sz="0" w:space="0" w:color="auto"/>
                          </w:divBdr>
                        </w:div>
                        <w:div w:id="1226184885">
                          <w:marLeft w:val="0"/>
                          <w:marRight w:val="0"/>
                          <w:marTop w:val="0"/>
                          <w:marBottom w:val="0"/>
                          <w:divBdr>
                            <w:top w:val="none" w:sz="0" w:space="0" w:color="auto"/>
                            <w:left w:val="none" w:sz="0" w:space="0" w:color="auto"/>
                            <w:bottom w:val="none" w:sz="0" w:space="0" w:color="auto"/>
                            <w:right w:val="none" w:sz="0" w:space="0" w:color="auto"/>
                          </w:divBdr>
                          <w:divsChild>
                            <w:div w:id="1403747273">
                              <w:marLeft w:val="0"/>
                              <w:marRight w:val="0"/>
                              <w:marTop w:val="0"/>
                              <w:marBottom w:val="0"/>
                              <w:divBdr>
                                <w:top w:val="none" w:sz="0" w:space="0" w:color="auto"/>
                                <w:left w:val="none" w:sz="0" w:space="0" w:color="auto"/>
                                <w:bottom w:val="none" w:sz="0" w:space="0" w:color="auto"/>
                                <w:right w:val="none" w:sz="0" w:space="0" w:color="auto"/>
                              </w:divBdr>
                            </w:div>
                            <w:div w:id="175277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8285FB98</Template>
  <TotalTime>5</TotalTime>
  <Pages>2</Pages>
  <Words>717</Words>
  <Characters>3946</Characters>
  <Application>Microsoft Office Word</Application>
  <DocSecurity>0</DocSecurity>
  <Lines>32</Lines>
  <Paragraphs>9</Paragraphs>
  <ScaleCrop>false</ScaleCrop>
  <Company>Ministerie van Buitenlandse Zaken</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2018-06-25T13:58:00Z</dcterms:created>
  <dcterms:modified xsi:type="dcterms:W3CDTF">2018-06-25T14:03:00Z</dcterms:modified>
</cp:coreProperties>
</file>