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3689" w:rsidRPr="00303689" w:rsidRDefault="00303689" w:rsidP="001308EB">
      <w:pPr>
        <w:shd w:val="clear" w:color="auto" w:fill="D4E6FC"/>
        <w:spacing w:after="0" w:line="240" w:lineRule="auto"/>
        <w:rPr>
          <w:rFonts w:ascii="Arial" w:eastAsia="Times New Roman" w:hAnsi="Arial" w:cs="Arial"/>
          <w:b/>
          <w:bCs/>
          <w:smallCaps/>
          <w:color w:val="222222"/>
          <w:sz w:val="27"/>
          <w:szCs w:val="27"/>
          <w:lang w:eastAsia="nl-NL"/>
        </w:rPr>
      </w:pPr>
      <w:r w:rsidRPr="00303689">
        <w:rPr>
          <w:rFonts w:ascii="Arial" w:eastAsia="Times New Roman" w:hAnsi="Arial" w:cs="Arial"/>
          <w:b/>
          <w:bCs/>
          <w:smallCaps/>
          <w:color w:val="222222"/>
          <w:sz w:val="27"/>
          <w:szCs w:val="27"/>
          <w:lang w:eastAsia="nl-NL"/>
        </w:rPr>
        <w:t>request for expression of interest for selection # 1257959</w:t>
      </w:r>
    </w:p>
    <w:p w:rsidR="001308EB" w:rsidRDefault="001308EB" w:rsidP="001308EB">
      <w:pPr>
        <w:spacing w:after="0" w:line="240" w:lineRule="auto"/>
        <w:rPr>
          <w:rFonts w:ascii="Arial" w:eastAsia="Times New Roman" w:hAnsi="Arial" w:cs="Arial"/>
          <w:color w:val="CA0002"/>
          <w:sz w:val="20"/>
          <w:szCs w:val="20"/>
          <w:lang w:eastAsia="nl-NL"/>
        </w:rPr>
      </w:pPr>
    </w:p>
    <w:p w:rsidR="00303689" w:rsidRPr="00303689" w:rsidRDefault="00303689" w:rsidP="001308EB">
      <w:pPr>
        <w:spacing w:after="0" w:line="240" w:lineRule="auto"/>
        <w:rPr>
          <w:rFonts w:ascii="Arial" w:eastAsia="Times New Roman" w:hAnsi="Arial" w:cs="Arial"/>
          <w:color w:val="222222"/>
          <w:sz w:val="18"/>
          <w:szCs w:val="18"/>
          <w:lang w:eastAsia="nl-NL"/>
        </w:rPr>
      </w:pPr>
      <w:r w:rsidRPr="00303689">
        <w:rPr>
          <w:rFonts w:ascii="Arial" w:eastAsia="Times New Roman" w:hAnsi="Arial" w:cs="Arial"/>
          <w:color w:val="222222"/>
          <w:sz w:val="18"/>
          <w:szCs w:val="18"/>
          <w:lang w:eastAsia="nl-NL"/>
        </w:rPr>
        <w:t xml:space="preserve">Selection Information </w:t>
      </w:r>
    </w:p>
    <w:p w:rsidR="00303689" w:rsidRPr="00303689" w:rsidRDefault="00303689" w:rsidP="001308EB">
      <w:pPr>
        <w:spacing w:after="0" w:line="240" w:lineRule="auto"/>
        <w:rPr>
          <w:rFonts w:ascii="Arial" w:eastAsia="Times New Roman" w:hAnsi="Arial" w:cs="Arial"/>
          <w:b/>
          <w:bCs/>
          <w:color w:val="222222"/>
          <w:sz w:val="18"/>
          <w:szCs w:val="18"/>
          <w:lang w:eastAsia="nl-NL"/>
        </w:rPr>
      </w:pPr>
      <w:r w:rsidRPr="00303689">
        <w:rPr>
          <w:rFonts w:ascii="Arial" w:eastAsia="Times New Roman" w:hAnsi="Arial" w:cs="Arial"/>
          <w:b/>
          <w:bCs/>
          <w:color w:val="222222"/>
          <w:sz w:val="18"/>
          <w:szCs w:val="18"/>
          <w:lang w:eastAsia="nl-NL"/>
        </w:rPr>
        <w:t>Assignment Title</w:t>
      </w:r>
    </w:p>
    <w:p w:rsidR="00303689" w:rsidRPr="00303689" w:rsidRDefault="00303689" w:rsidP="001308EB">
      <w:pPr>
        <w:spacing w:after="0" w:line="240" w:lineRule="auto"/>
        <w:rPr>
          <w:rFonts w:ascii="Arial" w:eastAsia="Times New Roman" w:hAnsi="Arial" w:cs="Arial"/>
          <w:color w:val="222222"/>
          <w:sz w:val="18"/>
          <w:szCs w:val="18"/>
          <w:lang w:eastAsia="nl-NL"/>
        </w:rPr>
      </w:pPr>
      <w:bookmarkStart w:id="0" w:name="_GoBack"/>
      <w:r w:rsidRPr="00303689">
        <w:rPr>
          <w:rFonts w:ascii="Arial" w:eastAsia="Times New Roman" w:hAnsi="Arial" w:cs="Arial"/>
          <w:color w:val="222222"/>
          <w:sz w:val="18"/>
          <w:szCs w:val="18"/>
          <w:lang w:eastAsia="nl-NL"/>
        </w:rPr>
        <w:t>BEY Airport - Technical Consultant</w:t>
      </w:r>
    </w:p>
    <w:bookmarkEnd w:id="0"/>
    <w:p w:rsidR="001308EB" w:rsidRDefault="001308EB" w:rsidP="001308EB">
      <w:pPr>
        <w:spacing w:after="0" w:line="240" w:lineRule="auto"/>
        <w:rPr>
          <w:rFonts w:ascii="Arial" w:eastAsia="Times New Roman" w:hAnsi="Arial" w:cs="Arial"/>
          <w:b/>
          <w:bCs/>
          <w:color w:val="222222"/>
          <w:sz w:val="18"/>
          <w:szCs w:val="18"/>
          <w:lang w:eastAsia="nl-NL"/>
        </w:rPr>
      </w:pPr>
    </w:p>
    <w:p w:rsidR="00303689" w:rsidRPr="00303689" w:rsidRDefault="00303689" w:rsidP="001308EB">
      <w:pPr>
        <w:spacing w:after="0" w:line="240" w:lineRule="auto"/>
        <w:rPr>
          <w:rFonts w:ascii="Arial" w:eastAsia="Times New Roman" w:hAnsi="Arial" w:cs="Arial"/>
          <w:b/>
          <w:bCs/>
          <w:color w:val="222222"/>
          <w:sz w:val="18"/>
          <w:szCs w:val="18"/>
          <w:lang w:eastAsia="nl-NL"/>
        </w:rPr>
      </w:pPr>
      <w:r w:rsidRPr="00303689">
        <w:rPr>
          <w:rFonts w:ascii="Arial" w:eastAsia="Times New Roman" w:hAnsi="Arial" w:cs="Arial"/>
          <w:b/>
          <w:bCs/>
          <w:color w:val="222222"/>
          <w:sz w:val="18"/>
          <w:szCs w:val="18"/>
          <w:lang w:eastAsia="nl-NL"/>
        </w:rPr>
        <w:t>Publication Date</w:t>
      </w:r>
    </w:p>
    <w:p w:rsidR="00303689" w:rsidRPr="00303689" w:rsidRDefault="00303689" w:rsidP="001308EB">
      <w:pPr>
        <w:spacing w:after="0" w:line="240" w:lineRule="auto"/>
        <w:rPr>
          <w:rFonts w:ascii="Arial" w:eastAsia="Times New Roman" w:hAnsi="Arial" w:cs="Arial"/>
          <w:color w:val="222222"/>
          <w:sz w:val="18"/>
          <w:szCs w:val="18"/>
          <w:lang w:eastAsia="nl-NL"/>
        </w:rPr>
      </w:pPr>
      <w:r w:rsidRPr="00303689">
        <w:rPr>
          <w:rFonts w:ascii="Arial" w:eastAsia="Times New Roman" w:hAnsi="Arial" w:cs="Arial"/>
          <w:color w:val="222222"/>
          <w:sz w:val="18"/>
          <w:szCs w:val="18"/>
          <w:lang w:eastAsia="nl-NL"/>
        </w:rPr>
        <w:t> 11-Jun-2018</w:t>
      </w:r>
    </w:p>
    <w:p w:rsidR="001308EB" w:rsidRDefault="001308EB" w:rsidP="001308EB">
      <w:pPr>
        <w:spacing w:after="0" w:line="240" w:lineRule="auto"/>
        <w:rPr>
          <w:rFonts w:ascii="Arial" w:eastAsia="Times New Roman" w:hAnsi="Arial" w:cs="Arial"/>
          <w:b/>
          <w:bCs/>
          <w:color w:val="222222"/>
          <w:sz w:val="18"/>
          <w:szCs w:val="18"/>
          <w:lang w:eastAsia="nl-NL"/>
        </w:rPr>
      </w:pPr>
    </w:p>
    <w:p w:rsidR="00303689" w:rsidRPr="00303689" w:rsidRDefault="00303689" w:rsidP="001308EB">
      <w:pPr>
        <w:spacing w:after="0" w:line="240" w:lineRule="auto"/>
        <w:rPr>
          <w:rFonts w:ascii="Arial" w:eastAsia="Times New Roman" w:hAnsi="Arial" w:cs="Arial"/>
          <w:b/>
          <w:bCs/>
          <w:color w:val="222222"/>
          <w:sz w:val="18"/>
          <w:szCs w:val="18"/>
          <w:lang w:eastAsia="nl-NL"/>
        </w:rPr>
      </w:pPr>
      <w:r w:rsidRPr="00303689">
        <w:rPr>
          <w:rFonts w:ascii="Arial" w:eastAsia="Times New Roman" w:hAnsi="Arial" w:cs="Arial"/>
          <w:b/>
          <w:bCs/>
          <w:color w:val="222222"/>
          <w:sz w:val="18"/>
          <w:szCs w:val="18"/>
          <w:lang w:eastAsia="nl-NL"/>
        </w:rPr>
        <w:t>Expression of Interest Deadline</w:t>
      </w:r>
    </w:p>
    <w:p w:rsidR="00303689" w:rsidRPr="00303689" w:rsidRDefault="00303689" w:rsidP="001308EB">
      <w:pPr>
        <w:spacing w:after="0" w:line="240" w:lineRule="auto"/>
        <w:rPr>
          <w:rFonts w:ascii="Arial" w:eastAsia="Times New Roman" w:hAnsi="Arial" w:cs="Arial"/>
          <w:color w:val="222222"/>
          <w:sz w:val="18"/>
          <w:szCs w:val="18"/>
          <w:lang w:eastAsia="nl-NL"/>
        </w:rPr>
      </w:pPr>
      <w:r w:rsidRPr="00303689">
        <w:rPr>
          <w:rFonts w:ascii="Arial" w:eastAsia="Times New Roman" w:hAnsi="Arial" w:cs="Arial"/>
          <w:color w:val="222222"/>
          <w:sz w:val="18"/>
          <w:szCs w:val="18"/>
          <w:lang w:eastAsia="nl-NL"/>
        </w:rPr>
        <w:t> 21-Jun-2018 at 11:59:59 PM (Eastern Time – Washington D.C.)</w:t>
      </w:r>
    </w:p>
    <w:p w:rsidR="001308EB" w:rsidRDefault="001308EB" w:rsidP="001308EB">
      <w:pPr>
        <w:spacing w:after="0" w:line="240" w:lineRule="auto"/>
        <w:rPr>
          <w:rFonts w:ascii="Arial" w:eastAsia="Times New Roman" w:hAnsi="Arial" w:cs="Arial"/>
          <w:b/>
          <w:bCs/>
          <w:color w:val="222222"/>
          <w:sz w:val="18"/>
          <w:szCs w:val="18"/>
          <w:lang w:val="nl-NL" w:eastAsia="nl-NL"/>
        </w:rPr>
      </w:pPr>
    </w:p>
    <w:p w:rsidR="00303689" w:rsidRPr="00303689" w:rsidRDefault="00303689" w:rsidP="001308EB">
      <w:pPr>
        <w:spacing w:after="0" w:line="240" w:lineRule="auto"/>
        <w:rPr>
          <w:rFonts w:ascii="Arial" w:eastAsia="Times New Roman" w:hAnsi="Arial" w:cs="Arial"/>
          <w:b/>
          <w:bCs/>
          <w:vanish/>
          <w:color w:val="222222"/>
          <w:sz w:val="18"/>
          <w:szCs w:val="18"/>
          <w:lang w:val="nl-NL" w:eastAsia="nl-NL"/>
        </w:rPr>
      </w:pPr>
      <w:r w:rsidRPr="00303689">
        <w:rPr>
          <w:rFonts w:ascii="Arial" w:eastAsia="Times New Roman" w:hAnsi="Arial" w:cs="Arial"/>
          <w:b/>
          <w:bCs/>
          <w:vanish/>
          <w:color w:val="222222"/>
          <w:sz w:val="18"/>
          <w:szCs w:val="18"/>
          <w:lang w:val="nl-NL" w:eastAsia="nl-NL"/>
        </w:rPr>
        <w:t>Contact Name</w:t>
      </w:r>
    </w:p>
    <w:p w:rsidR="00303689" w:rsidRPr="00303689" w:rsidRDefault="00303689" w:rsidP="001308EB">
      <w:pPr>
        <w:spacing w:after="0" w:line="240" w:lineRule="auto"/>
        <w:rPr>
          <w:rFonts w:ascii="Arial" w:eastAsia="Times New Roman" w:hAnsi="Arial" w:cs="Arial"/>
          <w:vanish/>
          <w:color w:val="222222"/>
          <w:sz w:val="18"/>
          <w:szCs w:val="18"/>
          <w:lang w:val="nl-NL" w:eastAsia="nl-NL"/>
        </w:rPr>
      </w:pPr>
      <w:r w:rsidRPr="00303689">
        <w:rPr>
          <w:rFonts w:ascii="Arial" w:eastAsia="Times New Roman" w:hAnsi="Arial" w:cs="Arial"/>
          <w:vanish/>
          <w:color w:val="222222"/>
          <w:sz w:val="18"/>
          <w:szCs w:val="18"/>
          <w:lang w:val="nl-NL" w:eastAsia="nl-NL"/>
        </w:rPr>
        <w:t> </w:t>
      </w:r>
    </w:p>
    <w:p w:rsidR="00303689" w:rsidRPr="00303689" w:rsidRDefault="00303689" w:rsidP="001308EB">
      <w:pPr>
        <w:spacing w:after="0" w:line="240" w:lineRule="auto"/>
        <w:rPr>
          <w:rFonts w:ascii="Arial" w:eastAsia="Times New Roman" w:hAnsi="Arial" w:cs="Arial"/>
          <w:b/>
          <w:bCs/>
          <w:vanish/>
          <w:color w:val="222222"/>
          <w:sz w:val="18"/>
          <w:szCs w:val="18"/>
          <w:lang w:val="nl-NL" w:eastAsia="nl-NL"/>
        </w:rPr>
      </w:pPr>
      <w:r w:rsidRPr="00303689">
        <w:rPr>
          <w:rFonts w:ascii="Arial" w:eastAsia="Times New Roman" w:hAnsi="Arial" w:cs="Arial"/>
          <w:b/>
          <w:bCs/>
          <w:vanish/>
          <w:color w:val="222222"/>
          <w:sz w:val="18"/>
          <w:szCs w:val="18"/>
          <w:lang w:val="nl-NL" w:eastAsia="nl-NL"/>
        </w:rPr>
        <w:t>Contact Email</w:t>
      </w:r>
    </w:p>
    <w:p w:rsidR="00303689" w:rsidRPr="00303689" w:rsidRDefault="00303689" w:rsidP="001308EB">
      <w:pPr>
        <w:spacing w:after="0" w:line="240" w:lineRule="auto"/>
        <w:rPr>
          <w:rFonts w:ascii="Arial" w:eastAsia="Times New Roman" w:hAnsi="Arial" w:cs="Arial"/>
          <w:vanish/>
          <w:color w:val="222222"/>
          <w:sz w:val="18"/>
          <w:szCs w:val="18"/>
          <w:lang w:val="nl-NL" w:eastAsia="nl-NL"/>
        </w:rPr>
      </w:pPr>
      <w:r w:rsidRPr="00303689">
        <w:rPr>
          <w:rFonts w:ascii="Arial" w:eastAsia="Times New Roman" w:hAnsi="Arial" w:cs="Arial"/>
          <w:vanish/>
          <w:color w:val="222222"/>
          <w:sz w:val="18"/>
          <w:szCs w:val="18"/>
          <w:lang w:val="nl-NL" w:eastAsia="nl-NL"/>
        </w:rPr>
        <w:t> </w:t>
      </w:r>
    </w:p>
    <w:p w:rsidR="00303689" w:rsidRPr="00303689" w:rsidRDefault="00303689" w:rsidP="001308EB">
      <w:pPr>
        <w:spacing w:after="0" w:line="240" w:lineRule="auto"/>
        <w:rPr>
          <w:rFonts w:ascii="Arial" w:eastAsia="Times New Roman" w:hAnsi="Arial" w:cs="Arial"/>
          <w:b/>
          <w:bCs/>
          <w:vanish/>
          <w:color w:val="222222"/>
          <w:sz w:val="18"/>
          <w:szCs w:val="18"/>
          <w:lang w:val="nl-NL" w:eastAsia="nl-NL"/>
        </w:rPr>
      </w:pPr>
      <w:r w:rsidRPr="00303689">
        <w:rPr>
          <w:rFonts w:ascii="Arial" w:eastAsia="Times New Roman" w:hAnsi="Arial" w:cs="Arial"/>
          <w:b/>
          <w:bCs/>
          <w:vanish/>
          <w:color w:val="222222"/>
          <w:sz w:val="18"/>
          <w:szCs w:val="18"/>
          <w:lang w:val="nl-NL" w:eastAsia="nl-NL"/>
        </w:rPr>
        <w:t>Contact Phone</w:t>
      </w:r>
    </w:p>
    <w:p w:rsidR="00303689" w:rsidRPr="00303689" w:rsidRDefault="00303689" w:rsidP="001308EB">
      <w:pPr>
        <w:spacing w:after="0" w:line="240" w:lineRule="auto"/>
        <w:rPr>
          <w:rFonts w:ascii="Arial" w:eastAsia="Times New Roman" w:hAnsi="Arial" w:cs="Arial"/>
          <w:vanish/>
          <w:color w:val="222222"/>
          <w:sz w:val="18"/>
          <w:szCs w:val="18"/>
          <w:lang w:val="nl-NL" w:eastAsia="nl-NL"/>
        </w:rPr>
      </w:pPr>
      <w:r w:rsidRPr="00303689">
        <w:rPr>
          <w:rFonts w:ascii="Arial" w:eastAsia="Times New Roman" w:hAnsi="Arial" w:cs="Arial"/>
          <w:vanish/>
          <w:color w:val="222222"/>
          <w:sz w:val="18"/>
          <w:szCs w:val="18"/>
          <w:lang w:val="nl-NL" w:eastAsia="nl-NL"/>
        </w:rPr>
        <w:t> </w:t>
      </w:r>
    </w:p>
    <w:p w:rsidR="00303689" w:rsidRPr="00303689" w:rsidRDefault="00303689" w:rsidP="001308EB">
      <w:pPr>
        <w:spacing w:after="0" w:line="240" w:lineRule="auto"/>
        <w:rPr>
          <w:rFonts w:ascii="Arial" w:eastAsia="Times New Roman" w:hAnsi="Arial" w:cs="Arial"/>
          <w:b/>
          <w:bCs/>
          <w:vanish/>
          <w:color w:val="222222"/>
          <w:sz w:val="18"/>
          <w:szCs w:val="18"/>
          <w:lang w:val="nl-NL" w:eastAsia="nl-NL"/>
        </w:rPr>
      </w:pPr>
      <w:r w:rsidRPr="00303689">
        <w:rPr>
          <w:rFonts w:ascii="Arial" w:eastAsia="Times New Roman" w:hAnsi="Arial" w:cs="Arial"/>
          <w:b/>
          <w:bCs/>
          <w:vanish/>
          <w:color w:val="222222"/>
          <w:sz w:val="18"/>
          <w:szCs w:val="18"/>
          <w:lang w:val="nl-NL" w:eastAsia="nl-NL"/>
        </w:rPr>
        <w:t>Contact Fax</w:t>
      </w:r>
    </w:p>
    <w:p w:rsidR="00303689" w:rsidRPr="00303689" w:rsidRDefault="00303689" w:rsidP="001308EB">
      <w:pPr>
        <w:spacing w:after="0" w:line="240" w:lineRule="auto"/>
        <w:rPr>
          <w:rFonts w:ascii="Arial" w:eastAsia="Times New Roman" w:hAnsi="Arial" w:cs="Arial"/>
          <w:vanish/>
          <w:color w:val="222222"/>
          <w:sz w:val="18"/>
          <w:szCs w:val="18"/>
          <w:lang w:val="nl-NL" w:eastAsia="nl-NL"/>
        </w:rPr>
      </w:pPr>
      <w:r w:rsidRPr="00303689">
        <w:rPr>
          <w:rFonts w:ascii="Arial" w:eastAsia="Times New Roman" w:hAnsi="Arial" w:cs="Arial"/>
          <w:vanish/>
          <w:color w:val="222222"/>
          <w:sz w:val="18"/>
          <w:szCs w:val="18"/>
          <w:lang w:val="nl-NL" w:eastAsia="nl-NL"/>
        </w:rPr>
        <w:t> </w:t>
      </w:r>
    </w:p>
    <w:p w:rsidR="00303689" w:rsidRPr="00303689" w:rsidRDefault="00303689" w:rsidP="001308EB">
      <w:pPr>
        <w:spacing w:after="0" w:line="240" w:lineRule="auto"/>
        <w:rPr>
          <w:rFonts w:ascii="Arial" w:eastAsia="Times New Roman" w:hAnsi="Arial" w:cs="Arial"/>
          <w:b/>
          <w:bCs/>
          <w:color w:val="222222"/>
          <w:sz w:val="18"/>
          <w:szCs w:val="18"/>
          <w:lang w:eastAsia="nl-NL"/>
        </w:rPr>
      </w:pPr>
      <w:r w:rsidRPr="00303689">
        <w:rPr>
          <w:rFonts w:ascii="Arial" w:eastAsia="Times New Roman" w:hAnsi="Arial" w:cs="Arial"/>
          <w:b/>
          <w:bCs/>
          <w:color w:val="222222"/>
          <w:sz w:val="18"/>
          <w:szCs w:val="18"/>
          <w:lang w:eastAsia="nl-NL"/>
        </w:rPr>
        <w:t>Language of Notice</w:t>
      </w:r>
    </w:p>
    <w:p w:rsidR="00303689" w:rsidRPr="00303689" w:rsidRDefault="00303689" w:rsidP="001308EB">
      <w:pPr>
        <w:spacing w:after="0" w:line="240" w:lineRule="auto"/>
        <w:rPr>
          <w:rFonts w:ascii="Arial" w:eastAsia="Times New Roman" w:hAnsi="Arial" w:cs="Arial"/>
          <w:color w:val="222222"/>
          <w:sz w:val="18"/>
          <w:szCs w:val="18"/>
          <w:lang w:eastAsia="nl-NL"/>
        </w:rPr>
      </w:pPr>
      <w:r w:rsidRPr="00303689">
        <w:rPr>
          <w:rFonts w:ascii="Arial" w:eastAsia="Times New Roman" w:hAnsi="Arial" w:cs="Arial"/>
          <w:color w:val="222222"/>
          <w:sz w:val="18"/>
          <w:szCs w:val="18"/>
          <w:lang w:eastAsia="nl-NL"/>
        </w:rPr>
        <w:t>English</w:t>
      </w:r>
    </w:p>
    <w:p w:rsidR="00303689" w:rsidRPr="00303689" w:rsidRDefault="00303689" w:rsidP="001308EB">
      <w:pPr>
        <w:spacing w:after="0" w:line="240" w:lineRule="auto"/>
        <w:rPr>
          <w:rFonts w:ascii="Arial" w:eastAsia="Times New Roman" w:hAnsi="Arial" w:cs="Arial"/>
          <w:color w:val="222222"/>
          <w:sz w:val="18"/>
          <w:szCs w:val="18"/>
          <w:lang w:eastAsia="nl-NL"/>
        </w:rPr>
      </w:pPr>
      <w:r w:rsidRPr="00303689">
        <w:rPr>
          <w:rFonts w:ascii="Arial" w:eastAsia="Times New Roman" w:hAnsi="Arial" w:cs="Arial"/>
          <w:color w:val="222222"/>
          <w:sz w:val="18"/>
          <w:szCs w:val="18"/>
          <w:lang w:eastAsia="nl-NL"/>
        </w:rPr>
        <w:t xml:space="preserve">Selection Notice </w:t>
      </w:r>
    </w:p>
    <w:p w:rsidR="001308EB" w:rsidRDefault="001308EB" w:rsidP="001308EB">
      <w:pPr>
        <w:spacing w:after="0" w:line="240" w:lineRule="auto"/>
        <w:rPr>
          <w:rFonts w:ascii="Arial" w:eastAsia="Times New Roman" w:hAnsi="Arial" w:cs="Arial"/>
          <w:b/>
          <w:bCs/>
          <w:color w:val="222222"/>
          <w:sz w:val="18"/>
          <w:szCs w:val="18"/>
          <w:lang w:val="nl-NL" w:eastAsia="nl-NL"/>
        </w:rPr>
      </w:pPr>
    </w:p>
    <w:p w:rsidR="00303689" w:rsidRPr="00303689" w:rsidRDefault="00303689" w:rsidP="001308EB">
      <w:pPr>
        <w:spacing w:after="0" w:line="240" w:lineRule="auto"/>
        <w:rPr>
          <w:rFonts w:ascii="Arial" w:eastAsia="Times New Roman" w:hAnsi="Arial" w:cs="Arial"/>
          <w:b/>
          <w:bCs/>
          <w:color w:val="222222"/>
          <w:sz w:val="18"/>
          <w:szCs w:val="18"/>
          <w:lang w:val="nl-NL" w:eastAsia="nl-NL"/>
        </w:rPr>
      </w:pPr>
      <w:proofErr w:type="spellStart"/>
      <w:r w:rsidRPr="00303689">
        <w:rPr>
          <w:rFonts w:ascii="Arial" w:eastAsia="Times New Roman" w:hAnsi="Arial" w:cs="Arial"/>
          <w:b/>
          <w:bCs/>
          <w:color w:val="222222"/>
          <w:sz w:val="18"/>
          <w:szCs w:val="18"/>
          <w:lang w:val="nl-NL" w:eastAsia="nl-NL"/>
        </w:rPr>
        <w:t>Assignment</w:t>
      </w:r>
      <w:proofErr w:type="spellEnd"/>
      <w:r w:rsidRPr="00303689">
        <w:rPr>
          <w:rFonts w:ascii="Arial" w:eastAsia="Times New Roman" w:hAnsi="Arial" w:cs="Arial"/>
          <w:b/>
          <w:bCs/>
          <w:color w:val="222222"/>
          <w:sz w:val="18"/>
          <w:szCs w:val="18"/>
          <w:lang w:val="nl-NL" w:eastAsia="nl-NL"/>
        </w:rPr>
        <w:t xml:space="preserve"> Country</w:t>
      </w:r>
    </w:p>
    <w:p w:rsidR="00303689" w:rsidRPr="00303689" w:rsidRDefault="00303689" w:rsidP="001308E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03689">
        <w:rPr>
          <w:rFonts w:ascii="Arial" w:eastAsia="Times New Roman" w:hAnsi="Arial" w:cs="Arial"/>
          <w:color w:val="222222"/>
          <w:sz w:val="18"/>
          <w:szCs w:val="18"/>
          <w:lang w:val="nl-NL" w:eastAsia="nl-NL"/>
        </w:rPr>
        <w:t>LB - Lebanon</w:t>
      </w:r>
    </w:p>
    <w:p w:rsidR="00303689" w:rsidRPr="00303689" w:rsidRDefault="00303689" w:rsidP="001308EB">
      <w:pPr>
        <w:spacing w:after="0" w:line="240" w:lineRule="auto"/>
        <w:rPr>
          <w:rFonts w:ascii="Arial" w:eastAsia="Times New Roman" w:hAnsi="Arial" w:cs="Arial"/>
          <w:b/>
          <w:bCs/>
          <w:color w:val="222222"/>
          <w:sz w:val="18"/>
          <w:szCs w:val="18"/>
          <w:lang w:val="nl-NL" w:eastAsia="nl-NL"/>
        </w:rPr>
      </w:pPr>
      <w:proofErr w:type="spellStart"/>
      <w:r w:rsidRPr="00303689">
        <w:rPr>
          <w:rFonts w:ascii="Arial" w:eastAsia="Times New Roman" w:hAnsi="Arial" w:cs="Arial"/>
          <w:b/>
          <w:bCs/>
          <w:color w:val="222222"/>
          <w:sz w:val="18"/>
          <w:szCs w:val="18"/>
          <w:lang w:val="nl-NL" w:eastAsia="nl-NL"/>
        </w:rPr>
        <w:t>Funding</w:t>
      </w:r>
      <w:proofErr w:type="spellEnd"/>
      <w:r w:rsidRPr="00303689">
        <w:rPr>
          <w:rFonts w:ascii="Arial" w:eastAsia="Times New Roman" w:hAnsi="Arial" w:cs="Arial"/>
          <w:b/>
          <w:bCs/>
          <w:color w:val="222222"/>
          <w:sz w:val="18"/>
          <w:szCs w:val="18"/>
          <w:lang w:val="nl-NL" w:eastAsia="nl-NL"/>
        </w:rPr>
        <w:t xml:space="preserve"> Sources</w:t>
      </w:r>
    </w:p>
    <w:p w:rsidR="00303689" w:rsidRPr="00303689" w:rsidRDefault="00303689" w:rsidP="001308EB">
      <w:pPr>
        <w:spacing w:after="0" w:line="240" w:lineRule="auto"/>
        <w:rPr>
          <w:rFonts w:ascii="Arial" w:eastAsia="Times New Roman" w:hAnsi="Arial" w:cs="Arial"/>
          <w:color w:val="222222"/>
          <w:sz w:val="18"/>
          <w:szCs w:val="18"/>
          <w:lang w:eastAsia="nl-NL"/>
        </w:rPr>
      </w:pPr>
      <w:r w:rsidRPr="00303689">
        <w:rPr>
          <w:rFonts w:ascii="Arial" w:eastAsia="Times New Roman" w:hAnsi="Arial" w:cs="Arial"/>
          <w:color w:val="222222"/>
          <w:sz w:val="18"/>
          <w:szCs w:val="18"/>
          <w:lang w:eastAsia="nl-NL"/>
        </w:rPr>
        <w:t xml:space="preserve">The World Bank Group intends to finance the assignment/services under: </w:t>
      </w:r>
    </w:p>
    <w:p w:rsidR="00303689" w:rsidRPr="00303689" w:rsidRDefault="00303689" w:rsidP="001308E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03689">
        <w:rPr>
          <w:rFonts w:ascii="Arial" w:eastAsia="Times New Roman" w:hAnsi="Arial" w:cs="Arial"/>
          <w:color w:val="222222"/>
          <w:sz w:val="18"/>
          <w:szCs w:val="18"/>
          <w:lang w:val="nl-NL" w:eastAsia="nl-NL"/>
        </w:rPr>
        <w:t>BB - BANK BUDGET</w:t>
      </w:r>
    </w:p>
    <w:p w:rsidR="00303689" w:rsidRPr="00303689" w:rsidRDefault="00303689" w:rsidP="001308EB">
      <w:pPr>
        <w:spacing w:after="0" w:line="240" w:lineRule="auto"/>
        <w:rPr>
          <w:rFonts w:ascii="Arial" w:eastAsia="Times New Roman" w:hAnsi="Arial" w:cs="Arial"/>
          <w:b/>
          <w:bCs/>
          <w:color w:val="222222"/>
          <w:sz w:val="18"/>
          <w:szCs w:val="18"/>
          <w:lang w:val="nl-NL" w:eastAsia="nl-NL"/>
        </w:rPr>
      </w:pPr>
      <w:proofErr w:type="spellStart"/>
      <w:r w:rsidRPr="00303689">
        <w:rPr>
          <w:rFonts w:ascii="Arial" w:eastAsia="Times New Roman" w:hAnsi="Arial" w:cs="Arial"/>
          <w:b/>
          <w:bCs/>
          <w:color w:val="222222"/>
          <w:sz w:val="18"/>
          <w:szCs w:val="18"/>
          <w:lang w:val="nl-NL" w:eastAsia="nl-NL"/>
        </w:rPr>
        <w:t>Individual</w:t>
      </w:r>
      <w:proofErr w:type="spellEnd"/>
      <w:r w:rsidRPr="00303689">
        <w:rPr>
          <w:rFonts w:ascii="Arial" w:eastAsia="Times New Roman" w:hAnsi="Arial" w:cs="Arial"/>
          <w:b/>
          <w:bCs/>
          <w:color w:val="222222"/>
          <w:sz w:val="18"/>
          <w:szCs w:val="18"/>
          <w:lang w:val="nl-NL" w:eastAsia="nl-NL"/>
        </w:rPr>
        <w:t>/</w:t>
      </w:r>
      <w:proofErr w:type="spellStart"/>
      <w:r w:rsidRPr="00303689">
        <w:rPr>
          <w:rFonts w:ascii="Arial" w:eastAsia="Times New Roman" w:hAnsi="Arial" w:cs="Arial"/>
          <w:b/>
          <w:bCs/>
          <w:color w:val="222222"/>
          <w:sz w:val="18"/>
          <w:szCs w:val="18"/>
          <w:lang w:val="nl-NL" w:eastAsia="nl-NL"/>
        </w:rPr>
        <w:t>Firm</w:t>
      </w:r>
      <w:proofErr w:type="spellEnd"/>
    </w:p>
    <w:p w:rsidR="00303689" w:rsidRDefault="00303689" w:rsidP="001308EB">
      <w:pPr>
        <w:spacing w:after="0" w:line="240" w:lineRule="auto"/>
        <w:rPr>
          <w:rFonts w:ascii="Arial" w:eastAsia="Times New Roman" w:hAnsi="Arial" w:cs="Arial"/>
          <w:color w:val="222222"/>
          <w:sz w:val="18"/>
          <w:szCs w:val="18"/>
          <w:lang w:eastAsia="nl-NL"/>
        </w:rPr>
      </w:pPr>
      <w:r w:rsidRPr="00303689">
        <w:rPr>
          <w:rFonts w:ascii="Arial" w:eastAsia="Times New Roman" w:hAnsi="Arial" w:cs="Arial"/>
          <w:vanish/>
          <w:color w:val="222222"/>
          <w:sz w:val="18"/>
          <w:szCs w:val="18"/>
          <w:lang w:eastAsia="nl-NL"/>
        </w:rPr>
        <w:t>The consultant will be an individual.</w:t>
      </w:r>
      <w:r w:rsidRPr="00303689">
        <w:rPr>
          <w:rFonts w:ascii="Arial" w:eastAsia="Times New Roman" w:hAnsi="Arial" w:cs="Arial"/>
          <w:color w:val="222222"/>
          <w:sz w:val="18"/>
          <w:szCs w:val="18"/>
          <w:lang w:eastAsia="nl-NL"/>
        </w:rPr>
        <w:t xml:space="preserve"> The consultant will be a firm. </w:t>
      </w:r>
    </w:p>
    <w:p w:rsidR="00D04165" w:rsidRPr="00303689" w:rsidRDefault="00D04165" w:rsidP="001308EB">
      <w:pPr>
        <w:spacing w:after="0" w:line="240" w:lineRule="auto"/>
        <w:rPr>
          <w:rFonts w:ascii="Arial" w:eastAsia="Times New Roman" w:hAnsi="Arial" w:cs="Arial"/>
          <w:color w:val="222222"/>
          <w:sz w:val="18"/>
          <w:szCs w:val="18"/>
          <w:lang w:eastAsia="nl-NL"/>
        </w:rPr>
      </w:pPr>
    </w:p>
    <w:p w:rsidR="00303689" w:rsidRPr="00303689" w:rsidRDefault="00303689" w:rsidP="001308EB">
      <w:pPr>
        <w:spacing w:after="0" w:line="240" w:lineRule="auto"/>
        <w:rPr>
          <w:rFonts w:ascii="Arial" w:eastAsia="Times New Roman" w:hAnsi="Arial" w:cs="Arial"/>
          <w:color w:val="222222"/>
          <w:sz w:val="18"/>
          <w:szCs w:val="18"/>
          <w:lang w:val="nl-NL" w:eastAsia="nl-NL"/>
        </w:rPr>
      </w:pPr>
      <w:proofErr w:type="spellStart"/>
      <w:r w:rsidRPr="00303689">
        <w:rPr>
          <w:rFonts w:ascii="Arial" w:eastAsia="Times New Roman" w:hAnsi="Arial" w:cs="Arial"/>
          <w:color w:val="222222"/>
          <w:sz w:val="18"/>
          <w:szCs w:val="18"/>
          <w:lang w:val="nl-NL" w:eastAsia="nl-NL"/>
        </w:rPr>
        <w:t>Assignment</w:t>
      </w:r>
      <w:proofErr w:type="spellEnd"/>
      <w:r w:rsidRPr="00303689">
        <w:rPr>
          <w:rFonts w:ascii="Arial" w:eastAsia="Times New Roman" w:hAnsi="Arial" w:cs="Arial"/>
          <w:color w:val="222222"/>
          <w:sz w:val="18"/>
          <w:szCs w:val="18"/>
          <w:lang w:val="nl-NL" w:eastAsia="nl-NL"/>
        </w:rPr>
        <w:t xml:space="preserve"> </w:t>
      </w:r>
      <w:proofErr w:type="spellStart"/>
      <w:r w:rsidRPr="00303689">
        <w:rPr>
          <w:rFonts w:ascii="Arial" w:eastAsia="Times New Roman" w:hAnsi="Arial" w:cs="Arial"/>
          <w:color w:val="222222"/>
          <w:sz w:val="18"/>
          <w:szCs w:val="18"/>
          <w:lang w:val="nl-NL" w:eastAsia="nl-NL"/>
        </w:rPr>
        <w:t>Description</w:t>
      </w:r>
      <w:proofErr w:type="spellEnd"/>
      <w:r w:rsidRPr="00303689">
        <w:rPr>
          <w:rFonts w:ascii="Arial" w:eastAsia="Times New Roman" w:hAnsi="Arial" w:cs="Arial"/>
          <w:color w:val="222222"/>
          <w:sz w:val="18"/>
          <w:szCs w:val="18"/>
          <w:lang w:val="nl-NL" w:eastAsia="nl-NL"/>
        </w:rPr>
        <w:t xml:space="preserve"> </w:t>
      </w:r>
    </w:p>
    <w:p w:rsidR="00303689" w:rsidRDefault="00303689" w:rsidP="001308EB">
      <w:pPr>
        <w:spacing w:after="0" w:line="240" w:lineRule="auto"/>
        <w:rPr>
          <w:rFonts w:ascii="Arial" w:eastAsia="Times New Roman" w:hAnsi="Arial" w:cs="Arial"/>
          <w:color w:val="222222"/>
          <w:sz w:val="17"/>
          <w:szCs w:val="17"/>
          <w:lang w:eastAsia="nl-NL"/>
        </w:rPr>
      </w:pPr>
      <w:r w:rsidRPr="00303689">
        <w:rPr>
          <w:rFonts w:ascii="Arial" w:eastAsia="Times New Roman" w:hAnsi="Arial" w:cs="Arial"/>
          <w:color w:val="222222"/>
          <w:sz w:val="17"/>
          <w:szCs w:val="17"/>
          <w:lang w:eastAsia="nl-NL"/>
        </w:rPr>
        <w:t xml:space="preserve">IFC PPP Transaction Advisory has been retained by the </w:t>
      </w:r>
      <w:proofErr w:type="spellStart"/>
      <w:r w:rsidRPr="00303689">
        <w:rPr>
          <w:rFonts w:ascii="Arial" w:eastAsia="Times New Roman" w:hAnsi="Arial" w:cs="Arial"/>
          <w:color w:val="222222"/>
          <w:sz w:val="17"/>
          <w:szCs w:val="17"/>
          <w:lang w:eastAsia="nl-NL"/>
        </w:rPr>
        <w:t>Lebanons</w:t>
      </w:r>
      <w:proofErr w:type="spellEnd"/>
      <w:r w:rsidRPr="00303689">
        <w:rPr>
          <w:rFonts w:ascii="Arial" w:eastAsia="Times New Roman" w:hAnsi="Arial" w:cs="Arial"/>
          <w:color w:val="222222"/>
          <w:sz w:val="17"/>
          <w:szCs w:val="17"/>
          <w:lang w:eastAsia="nl-NL"/>
        </w:rPr>
        <w:t xml:space="preserve"> High Council for Privatization and PPP (HCP) to act as lead advisor on attracting private investment through a Public-Private Partnership for the expansion of the </w:t>
      </w:r>
      <w:proofErr w:type="spellStart"/>
      <w:r w:rsidRPr="00303689">
        <w:rPr>
          <w:rFonts w:ascii="Arial" w:eastAsia="Times New Roman" w:hAnsi="Arial" w:cs="Arial"/>
          <w:color w:val="222222"/>
          <w:sz w:val="17"/>
          <w:szCs w:val="17"/>
          <w:lang w:eastAsia="nl-NL"/>
        </w:rPr>
        <w:t>Rafic</w:t>
      </w:r>
      <w:proofErr w:type="spellEnd"/>
      <w:r w:rsidRPr="00303689">
        <w:rPr>
          <w:rFonts w:ascii="Arial" w:eastAsia="Times New Roman" w:hAnsi="Arial" w:cs="Arial"/>
          <w:color w:val="222222"/>
          <w:sz w:val="17"/>
          <w:szCs w:val="17"/>
          <w:lang w:eastAsia="nl-NL"/>
        </w:rPr>
        <w:t xml:space="preserve"> Hariri International Airport (BEY Airport). IFC will provide advisory services to HCP to engage the private sector to optimize the operations of the existing facilities of the BEY Airport in order to solve the current capacity constraints, as well as operate and maintain the airside and landside facilities. The future operator shall also develop new facilities through a phased approach over the term of the contract to cope with the forecasted increase in passenger traffic and cargo over the next few decades.</w:t>
      </w:r>
      <w:r w:rsidRPr="00303689">
        <w:rPr>
          <w:rFonts w:ascii="Arial" w:eastAsia="Times New Roman" w:hAnsi="Arial" w:cs="Arial"/>
          <w:color w:val="222222"/>
          <w:sz w:val="17"/>
          <w:szCs w:val="17"/>
          <w:lang w:eastAsia="nl-NL"/>
        </w:rPr>
        <w:br/>
      </w:r>
      <w:r w:rsidRPr="00303689">
        <w:rPr>
          <w:rFonts w:ascii="Arial" w:eastAsia="Times New Roman" w:hAnsi="Arial" w:cs="Arial"/>
          <w:color w:val="222222"/>
          <w:sz w:val="17"/>
          <w:szCs w:val="17"/>
          <w:lang w:eastAsia="nl-NL"/>
        </w:rPr>
        <w:br/>
        <w:t>The IFC team will conduct a legal, technical, commercial, financial and environmental and social review of the Project to help develop a robust PPP transaction structure and appropriate risk allocation for the public and private sectors. Accordingly, IFC is looking to appoint a technical consultant to (</w:t>
      </w:r>
      <w:proofErr w:type="spellStart"/>
      <w:r w:rsidRPr="00303689">
        <w:rPr>
          <w:rFonts w:ascii="Arial" w:eastAsia="Times New Roman" w:hAnsi="Arial" w:cs="Arial"/>
          <w:color w:val="222222"/>
          <w:sz w:val="17"/>
          <w:szCs w:val="17"/>
          <w:lang w:eastAsia="nl-NL"/>
        </w:rPr>
        <w:t>i</w:t>
      </w:r>
      <w:proofErr w:type="spellEnd"/>
      <w:r w:rsidRPr="00303689">
        <w:rPr>
          <w:rFonts w:ascii="Arial" w:eastAsia="Times New Roman" w:hAnsi="Arial" w:cs="Arial"/>
          <w:color w:val="222222"/>
          <w:sz w:val="17"/>
          <w:szCs w:val="17"/>
          <w:lang w:eastAsia="nl-NL"/>
        </w:rPr>
        <w:t>) conduct a technical, environmental and social, and commercial due diligence to assess the best options to structure the Project; and (ii) help market the Project to investors, prepare technical inputs to prequalification and tender documents, and assist in the negotiation as well as evaluate and select the winning bidder.</w:t>
      </w:r>
      <w:r w:rsidRPr="00303689">
        <w:rPr>
          <w:rFonts w:ascii="Arial" w:eastAsia="Times New Roman" w:hAnsi="Arial" w:cs="Arial"/>
          <w:color w:val="222222"/>
          <w:sz w:val="17"/>
          <w:szCs w:val="17"/>
          <w:lang w:eastAsia="nl-NL"/>
        </w:rPr>
        <w:br/>
      </w:r>
      <w:r w:rsidRPr="00303689">
        <w:rPr>
          <w:rFonts w:ascii="Arial" w:eastAsia="Times New Roman" w:hAnsi="Arial" w:cs="Arial"/>
          <w:color w:val="222222"/>
          <w:sz w:val="17"/>
          <w:szCs w:val="17"/>
          <w:lang w:eastAsia="nl-NL"/>
        </w:rPr>
        <w:br/>
        <w:t xml:space="preserve">The IFC invites eligible consultants to submit an Expression of Interest (EOI) indicating their interest to provide these services. Interested consultants must provide information indicating their qualification to perform the services (brochures, description of similar assignments, experience in similar conditions, availability of appropriate skills among staff, </w:t>
      </w:r>
      <w:proofErr w:type="spellStart"/>
      <w:r w:rsidRPr="00303689">
        <w:rPr>
          <w:rFonts w:ascii="Arial" w:eastAsia="Times New Roman" w:hAnsi="Arial" w:cs="Arial"/>
          <w:color w:val="222222"/>
          <w:sz w:val="17"/>
          <w:szCs w:val="17"/>
          <w:lang w:eastAsia="nl-NL"/>
        </w:rPr>
        <w:t>etc</w:t>
      </w:r>
      <w:proofErr w:type="spellEnd"/>
      <w:r w:rsidRPr="00303689">
        <w:rPr>
          <w:rFonts w:ascii="Arial" w:eastAsia="Times New Roman" w:hAnsi="Arial" w:cs="Arial"/>
          <w:color w:val="222222"/>
          <w:sz w:val="17"/>
          <w:szCs w:val="17"/>
          <w:lang w:eastAsia="nl-NL"/>
        </w:rPr>
        <w:t>). EOIs submitted should be limited to a maximum of 25 pages. Any submission above this limit may not be considered. A certain number of firms will be short-listed to receive the Request for Proposals, which will further detail the scope of work.</w:t>
      </w:r>
      <w:r w:rsidRPr="00303689">
        <w:rPr>
          <w:rFonts w:ascii="Arial" w:eastAsia="Times New Roman" w:hAnsi="Arial" w:cs="Arial"/>
          <w:color w:val="222222"/>
          <w:sz w:val="17"/>
          <w:szCs w:val="17"/>
          <w:lang w:eastAsia="nl-NL"/>
        </w:rPr>
        <w:br/>
      </w:r>
      <w:r w:rsidRPr="00303689">
        <w:rPr>
          <w:rFonts w:ascii="Arial" w:eastAsia="Times New Roman" w:hAnsi="Arial" w:cs="Arial"/>
          <w:color w:val="222222"/>
          <w:sz w:val="17"/>
          <w:szCs w:val="17"/>
          <w:lang w:eastAsia="nl-NL"/>
        </w:rPr>
        <w:br/>
        <w:t>Note: Firm should partner at RFP stage with local technical and environmental entities. The local technical firm should have experience in advising on Lebanese infrastructure projects, specifically in airports, and in dealing with Lebanese government institutions. The local Environmental firm must be among the approved firms by the Council for Development and Reconstruction.</w:t>
      </w:r>
    </w:p>
    <w:p w:rsidR="001308EB" w:rsidRPr="00303689" w:rsidRDefault="001308EB" w:rsidP="00303689">
      <w:pPr>
        <w:spacing w:after="0" w:line="240" w:lineRule="auto"/>
        <w:rPr>
          <w:rFonts w:ascii="Arial" w:eastAsia="Times New Roman" w:hAnsi="Arial" w:cs="Arial"/>
          <w:color w:val="222222"/>
          <w:sz w:val="17"/>
          <w:szCs w:val="17"/>
          <w:lang w:eastAsia="nl-NL"/>
        </w:rPr>
      </w:pPr>
    </w:p>
    <w:p w:rsidR="00303689" w:rsidRPr="00303689" w:rsidRDefault="00303689" w:rsidP="00303689">
      <w:pPr>
        <w:spacing w:after="0" w:line="240" w:lineRule="auto"/>
        <w:rPr>
          <w:rFonts w:ascii="Arial" w:eastAsia="Times New Roman" w:hAnsi="Arial" w:cs="Arial"/>
          <w:color w:val="222222"/>
          <w:sz w:val="18"/>
          <w:szCs w:val="18"/>
          <w:lang w:val="nl-NL" w:eastAsia="nl-NL"/>
        </w:rPr>
      </w:pPr>
      <w:proofErr w:type="spellStart"/>
      <w:r w:rsidRPr="00303689">
        <w:rPr>
          <w:rFonts w:ascii="Arial" w:eastAsia="Times New Roman" w:hAnsi="Arial" w:cs="Arial"/>
          <w:color w:val="222222"/>
          <w:sz w:val="18"/>
          <w:szCs w:val="18"/>
          <w:lang w:val="nl-NL" w:eastAsia="nl-NL"/>
        </w:rPr>
        <w:t>Qualification</w:t>
      </w:r>
      <w:proofErr w:type="spellEnd"/>
      <w:r w:rsidRPr="00303689">
        <w:rPr>
          <w:rFonts w:ascii="Arial" w:eastAsia="Times New Roman" w:hAnsi="Arial" w:cs="Arial"/>
          <w:color w:val="222222"/>
          <w:sz w:val="18"/>
          <w:szCs w:val="18"/>
          <w:lang w:val="nl-NL" w:eastAsia="nl-NL"/>
        </w:rPr>
        <w:t xml:space="preserve"> Criteria </w:t>
      </w:r>
    </w:p>
    <w:p w:rsidR="00303689" w:rsidRPr="00303689" w:rsidRDefault="00303689" w:rsidP="0030368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03689">
        <w:rPr>
          <w:rFonts w:ascii="Arial" w:eastAsia="Times New Roman" w:hAnsi="Arial" w:cs="Arial"/>
          <w:b/>
          <w:bCs/>
          <w:color w:val="222222"/>
          <w:sz w:val="18"/>
          <w:szCs w:val="18"/>
          <w:lang w:eastAsia="nl-NL"/>
        </w:rPr>
        <w:t>1.</w:t>
      </w:r>
      <w:r w:rsidRPr="00303689">
        <w:rPr>
          <w:rFonts w:ascii="Arial" w:eastAsia="Times New Roman" w:hAnsi="Arial" w:cs="Arial"/>
          <w:color w:val="222222"/>
          <w:sz w:val="18"/>
          <w:szCs w:val="18"/>
          <w:lang w:eastAsia="nl-NL"/>
        </w:rPr>
        <w:t xml:space="preserve"> Experience with international best practice for major PPP, concession and/or privatization projects globally including IFC Performance Standards</w:t>
      </w:r>
    </w:p>
    <w:p w:rsidR="00303689" w:rsidRPr="00303689" w:rsidRDefault="00303689" w:rsidP="0030368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03689">
        <w:rPr>
          <w:rFonts w:ascii="Arial" w:eastAsia="Times New Roman" w:hAnsi="Arial" w:cs="Arial"/>
          <w:b/>
          <w:bCs/>
          <w:color w:val="222222"/>
          <w:sz w:val="18"/>
          <w:szCs w:val="18"/>
          <w:lang w:val="nl-NL" w:eastAsia="nl-NL"/>
        </w:rPr>
        <w:t>2.</w:t>
      </w:r>
      <w:r w:rsidRPr="00303689">
        <w:rPr>
          <w:rFonts w:ascii="Arial" w:eastAsia="Times New Roman" w:hAnsi="Arial" w:cs="Arial"/>
          <w:color w:val="222222"/>
          <w:sz w:val="18"/>
          <w:szCs w:val="18"/>
          <w:lang w:val="nl-NL" w:eastAsia="nl-NL"/>
        </w:rPr>
        <w:t xml:space="preserve"> </w:t>
      </w:r>
      <w:proofErr w:type="spellStart"/>
      <w:r w:rsidRPr="00303689">
        <w:rPr>
          <w:rFonts w:ascii="Arial" w:eastAsia="Times New Roman" w:hAnsi="Arial" w:cs="Arial"/>
          <w:color w:val="222222"/>
          <w:sz w:val="18"/>
          <w:szCs w:val="18"/>
          <w:lang w:val="nl-NL" w:eastAsia="nl-NL"/>
        </w:rPr>
        <w:t>Experience</w:t>
      </w:r>
      <w:proofErr w:type="spellEnd"/>
      <w:r w:rsidRPr="00303689">
        <w:rPr>
          <w:rFonts w:ascii="Arial" w:eastAsia="Times New Roman" w:hAnsi="Arial" w:cs="Arial"/>
          <w:color w:val="222222"/>
          <w:sz w:val="18"/>
          <w:szCs w:val="18"/>
          <w:lang w:val="nl-NL" w:eastAsia="nl-NL"/>
        </w:rPr>
        <w:t xml:space="preserve"> </w:t>
      </w:r>
      <w:proofErr w:type="spellStart"/>
      <w:r w:rsidRPr="00303689">
        <w:rPr>
          <w:rFonts w:ascii="Arial" w:eastAsia="Times New Roman" w:hAnsi="Arial" w:cs="Arial"/>
          <w:color w:val="222222"/>
          <w:sz w:val="18"/>
          <w:szCs w:val="18"/>
          <w:lang w:val="nl-NL" w:eastAsia="nl-NL"/>
        </w:rPr>
        <w:t>with</w:t>
      </w:r>
      <w:proofErr w:type="spellEnd"/>
      <w:r w:rsidRPr="00303689">
        <w:rPr>
          <w:rFonts w:ascii="Arial" w:eastAsia="Times New Roman" w:hAnsi="Arial" w:cs="Arial"/>
          <w:color w:val="222222"/>
          <w:sz w:val="18"/>
          <w:szCs w:val="18"/>
          <w:lang w:val="nl-NL" w:eastAsia="nl-NL"/>
        </w:rPr>
        <w:t xml:space="preserve"> airport </w:t>
      </w:r>
      <w:proofErr w:type="spellStart"/>
      <w:r w:rsidRPr="00303689">
        <w:rPr>
          <w:rFonts w:ascii="Arial" w:eastAsia="Times New Roman" w:hAnsi="Arial" w:cs="Arial"/>
          <w:color w:val="222222"/>
          <w:sz w:val="18"/>
          <w:szCs w:val="18"/>
          <w:lang w:val="nl-NL" w:eastAsia="nl-NL"/>
        </w:rPr>
        <w:t>projects</w:t>
      </w:r>
      <w:proofErr w:type="spellEnd"/>
      <w:r w:rsidRPr="00303689">
        <w:rPr>
          <w:rFonts w:ascii="Arial" w:eastAsia="Times New Roman" w:hAnsi="Arial" w:cs="Arial"/>
          <w:color w:val="222222"/>
          <w:sz w:val="18"/>
          <w:szCs w:val="18"/>
          <w:lang w:val="nl-NL" w:eastAsia="nl-NL"/>
        </w:rPr>
        <w:t xml:space="preserve"> </w:t>
      </w:r>
      <w:proofErr w:type="spellStart"/>
      <w:r w:rsidRPr="00303689">
        <w:rPr>
          <w:rFonts w:ascii="Arial" w:eastAsia="Times New Roman" w:hAnsi="Arial" w:cs="Arial"/>
          <w:color w:val="222222"/>
          <w:sz w:val="18"/>
          <w:szCs w:val="18"/>
          <w:lang w:val="nl-NL" w:eastAsia="nl-NL"/>
        </w:rPr>
        <w:t>globally</w:t>
      </w:r>
      <w:proofErr w:type="spellEnd"/>
    </w:p>
    <w:p w:rsidR="00303689" w:rsidRPr="00303689" w:rsidRDefault="00303689" w:rsidP="0030368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03689">
        <w:rPr>
          <w:rFonts w:ascii="Arial" w:eastAsia="Times New Roman" w:hAnsi="Arial" w:cs="Arial"/>
          <w:b/>
          <w:bCs/>
          <w:color w:val="222222"/>
          <w:sz w:val="18"/>
          <w:szCs w:val="18"/>
          <w:lang w:eastAsia="nl-NL"/>
        </w:rPr>
        <w:lastRenderedPageBreak/>
        <w:t>3.</w:t>
      </w:r>
      <w:r w:rsidRPr="00303689">
        <w:rPr>
          <w:rFonts w:ascii="Arial" w:eastAsia="Times New Roman" w:hAnsi="Arial" w:cs="Arial"/>
          <w:color w:val="222222"/>
          <w:sz w:val="18"/>
          <w:szCs w:val="18"/>
          <w:lang w:eastAsia="nl-NL"/>
        </w:rPr>
        <w:t xml:space="preserve"> Experience of working in emerging markets, preferably within the context of Middle East and North Africa region and Lebanon specifically</w:t>
      </w:r>
    </w:p>
    <w:p w:rsidR="00303689" w:rsidRPr="00303689" w:rsidRDefault="00303689" w:rsidP="0030368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03689">
        <w:rPr>
          <w:rFonts w:ascii="Arial" w:eastAsia="Times New Roman" w:hAnsi="Arial" w:cs="Arial"/>
          <w:b/>
          <w:bCs/>
          <w:color w:val="222222"/>
          <w:sz w:val="18"/>
          <w:szCs w:val="18"/>
          <w:lang w:eastAsia="nl-NL"/>
        </w:rPr>
        <w:t>4.</w:t>
      </w:r>
      <w:r w:rsidRPr="00303689">
        <w:rPr>
          <w:rFonts w:ascii="Arial" w:eastAsia="Times New Roman" w:hAnsi="Arial" w:cs="Arial"/>
          <w:color w:val="222222"/>
          <w:sz w:val="18"/>
          <w:szCs w:val="18"/>
          <w:lang w:eastAsia="nl-NL"/>
        </w:rPr>
        <w:t xml:space="preserve"> Experience working in both Arabic and English</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46FF8"/>
    <w:multiLevelType w:val="multilevel"/>
    <w:tmpl w:val="B1EC5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1C6D1E"/>
    <w:multiLevelType w:val="multilevel"/>
    <w:tmpl w:val="C6E2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893EDB"/>
    <w:multiLevelType w:val="multilevel"/>
    <w:tmpl w:val="38428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689"/>
    <w:rsid w:val="001308EB"/>
    <w:rsid w:val="00303689"/>
    <w:rsid w:val="00895661"/>
    <w:rsid w:val="00B902C5"/>
    <w:rsid w:val="00D04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C7F1A"/>
  <w15:chartTrackingRefBased/>
  <w15:docId w15:val="{389B99BA-E354-40A3-9AA5-F2B43D10C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0355461">
      <w:bodyDiv w:val="1"/>
      <w:marLeft w:val="0"/>
      <w:marRight w:val="0"/>
      <w:marTop w:val="0"/>
      <w:marBottom w:val="0"/>
      <w:divBdr>
        <w:top w:val="none" w:sz="0" w:space="0" w:color="auto"/>
        <w:left w:val="none" w:sz="0" w:space="0" w:color="auto"/>
        <w:bottom w:val="none" w:sz="0" w:space="0" w:color="auto"/>
        <w:right w:val="none" w:sz="0" w:space="0" w:color="auto"/>
      </w:divBdr>
      <w:divsChild>
        <w:div w:id="1657608493">
          <w:marLeft w:val="0"/>
          <w:marRight w:val="0"/>
          <w:marTop w:val="0"/>
          <w:marBottom w:val="0"/>
          <w:divBdr>
            <w:top w:val="none" w:sz="0" w:space="0" w:color="auto"/>
            <w:left w:val="none" w:sz="0" w:space="0" w:color="auto"/>
            <w:bottom w:val="none" w:sz="0" w:space="0" w:color="auto"/>
            <w:right w:val="none" w:sz="0" w:space="0" w:color="auto"/>
          </w:divBdr>
          <w:divsChild>
            <w:div w:id="44912688">
              <w:marLeft w:val="0"/>
              <w:marRight w:val="0"/>
              <w:marTop w:val="0"/>
              <w:marBottom w:val="0"/>
              <w:divBdr>
                <w:top w:val="none" w:sz="0" w:space="0" w:color="auto"/>
                <w:left w:val="none" w:sz="0" w:space="0" w:color="auto"/>
                <w:bottom w:val="none" w:sz="0" w:space="0" w:color="auto"/>
                <w:right w:val="none" w:sz="0" w:space="0" w:color="auto"/>
              </w:divBdr>
              <w:divsChild>
                <w:div w:id="295523881">
                  <w:marLeft w:val="0"/>
                  <w:marRight w:val="0"/>
                  <w:marTop w:val="0"/>
                  <w:marBottom w:val="0"/>
                  <w:divBdr>
                    <w:top w:val="none" w:sz="0" w:space="0" w:color="auto"/>
                    <w:left w:val="none" w:sz="0" w:space="0" w:color="auto"/>
                    <w:bottom w:val="none" w:sz="0" w:space="0" w:color="auto"/>
                    <w:right w:val="none" w:sz="0" w:space="0" w:color="auto"/>
                  </w:divBdr>
                  <w:divsChild>
                    <w:div w:id="1243297428">
                      <w:marLeft w:val="0"/>
                      <w:marRight w:val="0"/>
                      <w:marTop w:val="0"/>
                      <w:marBottom w:val="0"/>
                      <w:divBdr>
                        <w:top w:val="single" w:sz="6" w:space="6" w:color="999999"/>
                        <w:left w:val="single" w:sz="6" w:space="30" w:color="999999"/>
                        <w:bottom w:val="single" w:sz="6" w:space="0" w:color="999999"/>
                        <w:right w:val="single" w:sz="6" w:space="0" w:color="999999"/>
                      </w:divBdr>
                    </w:div>
                    <w:div w:id="1329863038">
                      <w:marLeft w:val="0"/>
                      <w:marRight w:val="0"/>
                      <w:marTop w:val="300"/>
                      <w:marBottom w:val="0"/>
                      <w:divBdr>
                        <w:top w:val="none" w:sz="0" w:space="0" w:color="auto"/>
                        <w:left w:val="none" w:sz="0" w:space="0" w:color="auto"/>
                        <w:bottom w:val="none" w:sz="0" w:space="0" w:color="auto"/>
                        <w:right w:val="none" w:sz="0" w:space="0" w:color="auto"/>
                      </w:divBdr>
                      <w:divsChild>
                        <w:div w:id="1650745107">
                          <w:marLeft w:val="0"/>
                          <w:marRight w:val="0"/>
                          <w:marTop w:val="0"/>
                          <w:marBottom w:val="0"/>
                          <w:divBdr>
                            <w:top w:val="none" w:sz="0" w:space="0" w:color="auto"/>
                            <w:left w:val="none" w:sz="0" w:space="0" w:color="auto"/>
                            <w:bottom w:val="none" w:sz="0" w:space="0" w:color="auto"/>
                            <w:right w:val="none" w:sz="0" w:space="0" w:color="auto"/>
                          </w:divBdr>
                          <w:divsChild>
                            <w:div w:id="1527521368">
                              <w:marLeft w:val="0"/>
                              <w:marRight w:val="0"/>
                              <w:marTop w:val="0"/>
                              <w:marBottom w:val="0"/>
                              <w:divBdr>
                                <w:top w:val="none" w:sz="0" w:space="0" w:color="auto"/>
                                <w:left w:val="none" w:sz="0" w:space="0" w:color="auto"/>
                                <w:bottom w:val="none" w:sz="0" w:space="0" w:color="auto"/>
                                <w:right w:val="none" w:sz="0" w:space="0" w:color="auto"/>
                              </w:divBdr>
                            </w:div>
                          </w:divsChild>
                        </w:div>
                        <w:div w:id="1444761752">
                          <w:marLeft w:val="0"/>
                          <w:marRight w:val="0"/>
                          <w:marTop w:val="0"/>
                          <w:marBottom w:val="0"/>
                          <w:divBdr>
                            <w:top w:val="none" w:sz="0" w:space="0" w:color="auto"/>
                            <w:left w:val="none" w:sz="0" w:space="0" w:color="auto"/>
                            <w:bottom w:val="none" w:sz="0" w:space="0" w:color="auto"/>
                            <w:right w:val="none" w:sz="0" w:space="0" w:color="auto"/>
                          </w:divBdr>
                          <w:divsChild>
                            <w:div w:id="270162829">
                              <w:marLeft w:val="0"/>
                              <w:marRight w:val="0"/>
                              <w:marTop w:val="0"/>
                              <w:marBottom w:val="0"/>
                              <w:divBdr>
                                <w:top w:val="none" w:sz="0" w:space="0" w:color="auto"/>
                                <w:left w:val="none" w:sz="0" w:space="0" w:color="auto"/>
                                <w:bottom w:val="none" w:sz="0" w:space="0" w:color="auto"/>
                                <w:right w:val="none" w:sz="0" w:space="0" w:color="auto"/>
                              </w:divBdr>
                            </w:div>
                          </w:divsChild>
                        </w:div>
                        <w:div w:id="35159635">
                          <w:marLeft w:val="0"/>
                          <w:marRight w:val="0"/>
                          <w:marTop w:val="0"/>
                          <w:marBottom w:val="0"/>
                          <w:divBdr>
                            <w:top w:val="none" w:sz="0" w:space="0" w:color="auto"/>
                            <w:left w:val="none" w:sz="0" w:space="0" w:color="auto"/>
                            <w:bottom w:val="none" w:sz="0" w:space="0" w:color="auto"/>
                            <w:right w:val="none" w:sz="0" w:space="0" w:color="auto"/>
                          </w:divBdr>
                          <w:divsChild>
                            <w:div w:id="62921059">
                              <w:marLeft w:val="0"/>
                              <w:marRight w:val="0"/>
                              <w:marTop w:val="0"/>
                              <w:marBottom w:val="0"/>
                              <w:divBdr>
                                <w:top w:val="none" w:sz="0" w:space="0" w:color="auto"/>
                                <w:left w:val="none" w:sz="0" w:space="0" w:color="auto"/>
                                <w:bottom w:val="none" w:sz="0" w:space="0" w:color="auto"/>
                                <w:right w:val="none" w:sz="0" w:space="0" w:color="auto"/>
                              </w:divBdr>
                            </w:div>
                          </w:divsChild>
                        </w:div>
                        <w:div w:id="785387077">
                          <w:marLeft w:val="0"/>
                          <w:marRight w:val="0"/>
                          <w:marTop w:val="0"/>
                          <w:marBottom w:val="0"/>
                          <w:divBdr>
                            <w:top w:val="none" w:sz="0" w:space="0" w:color="auto"/>
                            <w:left w:val="none" w:sz="0" w:space="0" w:color="auto"/>
                            <w:bottom w:val="none" w:sz="0" w:space="0" w:color="auto"/>
                            <w:right w:val="none" w:sz="0" w:space="0" w:color="auto"/>
                          </w:divBdr>
                          <w:divsChild>
                            <w:div w:id="1453938332">
                              <w:marLeft w:val="0"/>
                              <w:marRight w:val="0"/>
                              <w:marTop w:val="0"/>
                              <w:marBottom w:val="0"/>
                              <w:divBdr>
                                <w:top w:val="none" w:sz="0" w:space="0" w:color="auto"/>
                                <w:left w:val="none" w:sz="0" w:space="0" w:color="auto"/>
                                <w:bottom w:val="none" w:sz="0" w:space="0" w:color="auto"/>
                                <w:right w:val="none" w:sz="0" w:space="0" w:color="auto"/>
                              </w:divBdr>
                            </w:div>
                          </w:divsChild>
                        </w:div>
                        <w:div w:id="835193451">
                          <w:marLeft w:val="0"/>
                          <w:marRight w:val="0"/>
                          <w:marTop w:val="0"/>
                          <w:marBottom w:val="0"/>
                          <w:divBdr>
                            <w:top w:val="none" w:sz="0" w:space="0" w:color="auto"/>
                            <w:left w:val="none" w:sz="0" w:space="0" w:color="auto"/>
                            <w:bottom w:val="none" w:sz="0" w:space="0" w:color="auto"/>
                            <w:right w:val="none" w:sz="0" w:space="0" w:color="auto"/>
                          </w:divBdr>
                          <w:divsChild>
                            <w:div w:id="70783405">
                              <w:marLeft w:val="0"/>
                              <w:marRight w:val="0"/>
                              <w:marTop w:val="0"/>
                              <w:marBottom w:val="0"/>
                              <w:divBdr>
                                <w:top w:val="none" w:sz="0" w:space="0" w:color="auto"/>
                                <w:left w:val="none" w:sz="0" w:space="0" w:color="auto"/>
                                <w:bottom w:val="none" w:sz="0" w:space="0" w:color="auto"/>
                                <w:right w:val="none" w:sz="0" w:space="0" w:color="auto"/>
                              </w:divBdr>
                            </w:div>
                          </w:divsChild>
                        </w:div>
                        <w:div w:id="2141805154">
                          <w:marLeft w:val="0"/>
                          <w:marRight w:val="0"/>
                          <w:marTop w:val="0"/>
                          <w:marBottom w:val="0"/>
                          <w:divBdr>
                            <w:top w:val="none" w:sz="0" w:space="0" w:color="auto"/>
                            <w:left w:val="none" w:sz="0" w:space="0" w:color="auto"/>
                            <w:bottom w:val="none" w:sz="0" w:space="0" w:color="auto"/>
                            <w:right w:val="none" w:sz="0" w:space="0" w:color="auto"/>
                          </w:divBdr>
                          <w:divsChild>
                            <w:div w:id="1144397993">
                              <w:marLeft w:val="0"/>
                              <w:marRight w:val="0"/>
                              <w:marTop w:val="0"/>
                              <w:marBottom w:val="0"/>
                              <w:divBdr>
                                <w:top w:val="none" w:sz="0" w:space="0" w:color="auto"/>
                                <w:left w:val="none" w:sz="0" w:space="0" w:color="auto"/>
                                <w:bottom w:val="none" w:sz="0" w:space="0" w:color="auto"/>
                                <w:right w:val="none" w:sz="0" w:space="0" w:color="auto"/>
                              </w:divBdr>
                            </w:div>
                          </w:divsChild>
                        </w:div>
                        <w:div w:id="691615823">
                          <w:marLeft w:val="0"/>
                          <w:marRight w:val="0"/>
                          <w:marTop w:val="0"/>
                          <w:marBottom w:val="0"/>
                          <w:divBdr>
                            <w:top w:val="none" w:sz="0" w:space="0" w:color="auto"/>
                            <w:left w:val="none" w:sz="0" w:space="0" w:color="auto"/>
                            <w:bottom w:val="none" w:sz="0" w:space="0" w:color="auto"/>
                            <w:right w:val="none" w:sz="0" w:space="0" w:color="auto"/>
                          </w:divBdr>
                          <w:divsChild>
                            <w:div w:id="329061485">
                              <w:marLeft w:val="0"/>
                              <w:marRight w:val="0"/>
                              <w:marTop w:val="0"/>
                              <w:marBottom w:val="0"/>
                              <w:divBdr>
                                <w:top w:val="none" w:sz="0" w:space="0" w:color="auto"/>
                                <w:left w:val="none" w:sz="0" w:space="0" w:color="auto"/>
                                <w:bottom w:val="none" w:sz="0" w:space="0" w:color="auto"/>
                                <w:right w:val="none" w:sz="0" w:space="0" w:color="auto"/>
                              </w:divBdr>
                            </w:div>
                          </w:divsChild>
                        </w:div>
                        <w:div w:id="1199272943">
                          <w:marLeft w:val="0"/>
                          <w:marRight w:val="0"/>
                          <w:marTop w:val="0"/>
                          <w:marBottom w:val="0"/>
                          <w:divBdr>
                            <w:top w:val="none" w:sz="0" w:space="0" w:color="auto"/>
                            <w:left w:val="none" w:sz="0" w:space="0" w:color="auto"/>
                            <w:bottom w:val="none" w:sz="0" w:space="0" w:color="auto"/>
                            <w:right w:val="none" w:sz="0" w:space="0" w:color="auto"/>
                          </w:divBdr>
                          <w:divsChild>
                            <w:div w:id="1140616168">
                              <w:marLeft w:val="0"/>
                              <w:marRight w:val="0"/>
                              <w:marTop w:val="0"/>
                              <w:marBottom w:val="0"/>
                              <w:divBdr>
                                <w:top w:val="none" w:sz="0" w:space="0" w:color="auto"/>
                                <w:left w:val="none" w:sz="0" w:space="0" w:color="auto"/>
                                <w:bottom w:val="none" w:sz="0" w:space="0" w:color="auto"/>
                                <w:right w:val="none" w:sz="0" w:space="0" w:color="auto"/>
                              </w:divBdr>
                            </w:div>
                          </w:divsChild>
                        </w:div>
                        <w:div w:id="2133136039">
                          <w:marLeft w:val="0"/>
                          <w:marRight w:val="0"/>
                          <w:marTop w:val="0"/>
                          <w:marBottom w:val="0"/>
                          <w:divBdr>
                            <w:top w:val="none" w:sz="0" w:space="0" w:color="auto"/>
                            <w:left w:val="none" w:sz="0" w:space="0" w:color="auto"/>
                            <w:bottom w:val="none" w:sz="0" w:space="0" w:color="auto"/>
                            <w:right w:val="none" w:sz="0" w:space="0" w:color="auto"/>
                          </w:divBdr>
                          <w:divsChild>
                            <w:div w:id="968390461">
                              <w:marLeft w:val="0"/>
                              <w:marRight w:val="0"/>
                              <w:marTop w:val="0"/>
                              <w:marBottom w:val="0"/>
                              <w:divBdr>
                                <w:top w:val="none" w:sz="0" w:space="0" w:color="auto"/>
                                <w:left w:val="none" w:sz="0" w:space="0" w:color="auto"/>
                                <w:bottom w:val="none" w:sz="0" w:space="0" w:color="auto"/>
                                <w:right w:val="none" w:sz="0" w:space="0" w:color="auto"/>
                              </w:divBdr>
                            </w:div>
                          </w:divsChild>
                        </w:div>
                        <w:div w:id="903219311">
                          <w:marLeft w:val="0"/>
                          <w:marRight w:val="0"/>
                          <w:marTop w:val="0"/>
                          <w:marBottom w:val="0"/>
                          <w:divBdr>
                            <w:top w:val="none" w:sz="0" w:space="0" w:color="auto"/>
                            <w:left w:val="none" w:sz="0" w:space="0" w:color="auto"/>
                            <w:bottom w:val="none" w:sz="0" w:space="0" w:color="auto"/>
                            <w:right w:val="none" w:sz="0" w:space="0" w:color="auto"/>
                          </w:divBdr>
                          <w:divsChild>
                            <w:div w:id="826096849">
                              <w:marLeft w:val="0"/>
                              <w:marRight w:val="0"/>
                              <w:marTop w:val="0"/>
                              <w:marBottom w:val="0"/>
                              <w:divBdr>
                                <w:top w:val="none" w:sz="0" w:space="0" w:color="auto"/>
                                <w:left w:val="none" w:sz="0" w:space="0" w:color="auto"/>
                                <w:bottom w:val="none" w:sz="0" w:space="0" w:color="auto"/>
                                <w:right w:val="none" w:sz="0" w:space="0" w:color="auto"/>
                              </w:divBdr>
                            </w:div>
                          </w:divsChild>
                        </w:div>
                        <w:div w:id="202451132">
                          <w:marLeft w:val="0"/>
                          <w:marRight w:val="0"/>
                          <w:marTop w:val="0"/>
                          <w:marBottom w:val="0"/>
                          <w:divBdr>
                            <w:top w:val="none" w:sz="0" w:space="0" w:color="auto"/>
                            <w:left w:val="none" w:sz="0" w:space="0" w:color="auto"/>
                            <w:bottom w:val="none" w:sz="0" w:space="0" w:color="auto"/>
                            <w:right w:val="none" w:sz="0" w:space="0" w:color="auto"/>
                          </w:divBdr>
                          <w:divsChild>
                            <w:div w:id="1763914539">
                              <w:marLeft w:val="0"/>
                              <w:marRight w:val="0"/>
                              <w:marTop w:val="0"/>
                              <w:marBottom w:val="0"/>
                              <w:divBdr>
                                <w:top w:val="none" w:sz="0" w:space="0" w:color="auto"/>
                                <w:left w:val="none" w:sz="0" w:space="0" w:color="auto"/>
                                <w:bottom w:val="none" w:sz="0" w:space="0" w:color="auto"/>
                                <w:right w:val="none" w:sz="0" w:space="0" w:color="auto"/>
                              </w:divBdr>
                            </w:div>
                          </w:divsChild>
                        </w:div>
                        <w:div w:id="1329748683">
                          <w:marLeft w:val="0"/>
                          <w:marRight w:val="0"/>
                          <w:marTop w:val="0"/>
                          <w:marBottom w:val="0"/>
                          <w:divBdr>
                            <w:top w:val="none" w:sz="0" w:space="0" w:color="auto"/>
                            <w:left w:val="none" w:sz="0" w:space="0" w:color="auto"/>
                            <w:bottom w:val="none" w:sz="0" w:space="0" w:color="auto"/>
                            <w:right w:val="none" w:sz="0" w:space="0" w:color="auto"/>
                          </w:divBdr>
                          <w:divsChild>
                            <w:div w:id="1532763223">
                              <w:marLeft w:val="0"/>
                              <w:marRight w:val="0"/>
                              <w:marTop w:val="0"/>
                              <w:marBottom w:val="0"/>
                              <w:divBdr>
                                <w:top w:val="none" w:sz="0" w:space="0" w:color="auto"/>
                                <w:left w:val="none" w:sz="0" w:space="0" w:color="auto"/>
                                <w:bottom w:val="none" w:sz="0" w:space="0" w:color="auto"/>
                                <w:right w:val="none" w:sz="0" w:space="0" w:color="auto"/>
                              </w:divBdr>
                            </w:div>
                          </w:divsChild>
                        </w:div>
                        <w:div w:id="991560582">
                          <w:marLeft w:val="0"/>
                          <w:marRight w:val="0"/>
                          <w:marTop w:val="0"/>
                          <w:marBottom w:val="0"/>
                          <w:divBdr>
                            <w:top w:val="none" w:sz="0" w:space="0" w:color="auto"/>
                            <w:left w:val="none" w:sz="0" w:space="0" w:color="auto"/>
                            <w:bottom w:val="none" w:sz="0" w:space="0" w:color="auto"/>
                            <w:right w:val="none" w:sz="0" w:space="0" w:color="auto"/>
                          </w:divBdr>
                        </w:div>
                        <w:div w:id="958023520">
                          <w:marLeft w:val="0"/>
                          <w:marRight w:val="0"/>
                          <w:marTop w:val="0"/>
                          <w:marBottom w:val="0"/>
                          <w:divBdr>
                            <w:top w:val="none" w:sz="0" w:space="0" w:color="auto"/>
                            <w:left w:val="none" w:sz="0" w:space="0" w:color="auto"/>
                            <w:bottom w:val="none" w:sz="0" w:space="0" w:color="auto"/>
                            <w:right w:val="none" w:sz="0" w:space="0" w:color="auto"/>
                          </w:divBdr>
                          <w:divsChild>
                            <w:div w:id="31191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F6BA09FA</Template>
  <TotalTime>4</TotalTime>
  <Pages>2</Pages>
  <Words>630</Words>
  <Characters>2767</Characters>
  <Application>Microsoft Office Word</Application>
  <DocSecurity>0</DocSecurity>
  <Lines>125</Lines>
  <Paragraphs>89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2018-06-11T14:35:00Z</dcterms:created>
  <dcterms:modified xsi:type="dcterms:W3CDTF">2018-06-11T17:25:00Z</dcterms:modified>
</cp:coreProperties>
</file>