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509E" w:rsidRDefault="0063509E" w:rsidP="0063509E">
      <w:pPr>
        <w:spacing w:after="0"/>
        <w:rPr>
          <w:rFonts w:ascii="Arial" w:hAnsi="Arial" w:cs="Arial"/>
          <w:b/>
          <w:bCs/>
          <w:smallCaps/>
          <w:color w:val="222222"/>
          <w:sz w:val="27"/>
          <w:szCs w:val="27"/>
        </w:rPr>
      </w:pPr>
      <w:r>
        <w:rPr>
          <w:rFonts w:ascii="Arial" w:hAnsi="Arial" w:cs="Arial"/>
          <w:b/>
          <w:bCs/>
          <w:smallCaps/>
          <w:color w:val="222222"/>
          <w:sz w:val="27"/>
          <w:szCs w:val="27"/>
        </w:rPr>
        <w:t>request for expression of interest for selection # 1256362</w:t>
      </w:r>
    </w:p>
    <w:p w:rsidR="0063509E" w:rsidRDefault="0063509E" w:rsidP="0063509E">
      <w:pPr>
        <w:spacing w:after="0"/>
        <w:rPr>
          <w:rFonts w:ascii="Arial" w:eastAsia="Times New Roman" w:hAnsi="Arial" w:cs="Arial"/>
          <w:b/>
          <w:bCs/>
          <w:color w:val="222222"/>
          <w:szCs w:val="18"/>
          <w:lang w:eastAsia="nl-NL"/>
        </w:rPr>
      </w:pPr>
    </w:p>
    <w:p w:rsidR="0063509E" w:rsidRPr="0063509E" w:rsidRDefault="0063509E" w:rsidP="0063509E">
      <w:pPr>
        <w:spacing w:after="0"/>
        <w:rPr>
          <w:rFonts w:ascii="Arial" w:eastAsia="Times New Roman" w:hAnsi="Arial" w:cs="Arial"/>
          <w:b/>
          <w:bCs/>
          <w:color w:val="222222"/>
          <w:szCs w:val="18"/>
          <w:lang w:eastAsia="nl-NL"/>
        </w:rPr>
      </w:pPr>
      <w:r w:rsidRPr="0063509E">
        <w:rPr>
          <w:rFonts w:ascii="Arial" w:eastAsia="Times New Roman" w:hAnsi="Arial" w:cs="Arial"/>
          <w:b/>
          <w:bCs/>
          <w:color w:val="222222"/>
          <w:szCs w:val="18"/>
          <w:lang w:eastAsia="nl-NL"/>
        </w:rPr>
        <w:t>Assignment Title</w:t>
      </w:r>
    </w:p>
    <w:p w:rsidR="0063509E" w:rsidRPr="0063509E" w:rsidRDefault="0063509E" w:rsidP="0063509E">
      <w:pPr>
        <w:spacing w:after="0"/>
        <w:rPr>
          <w:rFonts w:ascii="Arial" w:eastAsia="Times New Roman" w:hAnsi="Arial" w:cs="Arial"/>
          <w:color w:val="222222"/>
          <w:szCs w:val="18"/>
          <w:lang w:eastAsia="nl-NL"/>
        </w:rPr>
      </w:pPr>
      <w:bookmarkStart w:id="0" w:name="_GoBack"/>
      <w:r w:rsidRPr="0063509E">
        <w:rPr>
          <w:rFonts w:ascii="Arial" w:eastAsia="Times New Roman" w:hAnsi="Arial" w:cs="Arial"/>
          <w:color w:val="222222"/>
          <w:szCs w:val="18"/>
          <w:lang w:eastAsia="nl-NL"/>
        </w:rPr>
        <w:t>Economic and Social Impact Evaluation of Water and Waste Water Sector Investments(China portfolio case study)</w:t>
      </w:r>
    </w:p>
    <w:bookmarkEnd w:id="0"/>
    <w:p w:rsidR="0063509E" w:rsidRDefault="0063509E" w:rsidP="0063509E">
      <w:pPr>
        <w:spacing w:after="0"/>
        <w:rPr>
          <w:rFonts w:ascii="Arial" w:eastAsia="Times New Roman" w:hAnsi="Arial" w:cs="Arial"/>
          <w:b/>
          <w:bCs/>
          <w:color w:val="222222"/>
          <w:szCs w:val="18"/>
          <w:lang w:eastAsia="nl-NL"/>
        </w:rPr>
      </w:pPr>
    </w:p>
    <w:p w:rsidR="0063509E" w:rsidRPr="0063509E" w:rsidRDefault="0063509E" w:rsidP="0063509E">
      <w:pPr>
        <w:spacing w:after="0"/>
        <w:rPr>
          <w:rFonts w:ascii="Arial" w:eastAsia="Times New Roman" w:hAnsi="Arial" w:cs="Arial"/>
          <w:b/>
          <w:bCs/>
          <w:color w:val="222222"/>
          <w:szCs w:val="18"/>
          <w:lang w:eastAsia="nl-NL"/>
        </w:rPr>
      </w:pPr>
      <w:r w:rsidRPr="0063509E">
        <w:rPr>
          <w:rFonts w:ascii="Arial" w:eastAsia="Times New Roman" w:hAnsi="Arial" w:cs="Arial"/>
          <w:b/>
          <w:bCs/>
          <w:color w:val="222222"/>
          <w:szCs w:val="18"/>
          <w:lang w:eastAsia="nl-NL"/>
        </w:rPr>
        <w:t>Publication Date</w:t>
      </w:r>
    </w:p>
    <w:p w:rsidR="0063509E" w:rsidRDefault="0063509E" w:rsidP="0063509E">
      <w:pPr>
        <w:spacing w:after="0"/>
        <w:rPr>
          <w:rFonts w:ascii="Arial" w:eastAsia="Times New Roman" w:hAnsi="Arial" w:cs="Arial"/>
          <w:color w:val="222222"/>
          <w:szCs w:val="18"/>
          <w:lang w:eastAsia="nl-NL"/>
        </w:rPr>
      </w:pPr>
      <w:r w:rsidRPr="0063509E">
        <w:rPr>
          <w:rFonts w:ascii="Arial" w:eastAsia="Times New Roman" w:hAnsi="Arial" w:cs="Arial"/>
          <w:color w:val="222222"/>
          <w:szCs w:val="18"/>
          <w:lang w:eastAsia="nl-NL"/>
        </w:rPr>
        <w:t> 02-Apr-2018</w:t>
      </w:r>
    </w:p>
    <w:p w:rsidR="0063509E" w:rsidRPr="0063509E" w:rsidRDefault="0063509E" w:rsidP="0063509E">
      <w:pPr>
        <w:spacing w:after="0"/>
        <w:rPr>
          <w:rFonts w:ascii="Arial" w:eastAsia="Times New Roman" w:hAnsi="Arial" w:cs="Arial"/>
          <w:color w:val="222222"/>
          <w:szCs w:val="18"/>
          <w:lang w:eastAsia="nl-NL"/>
        </w:rPr>
      </w:pPr>
    </w:p>
    <w:p w:rsidR="0063509E" w:rsidRPr="0063509E" w:rsidRDefault="0063509E" w:rsidP="0063509E">
      <w:pPr>
        <w:spacing w:after="0"/>
        <w:rPr>
          <w:rFonts w:ascii="Arial" w:eastAsia="Times New Roman" w:hAnsi="Arial" w:cs="Arial"/>
          <w:b/>
          <w:bCs/>
          <w:color w:val="222222"/>
          <w:szCs w:val="18"/>
          <w:lang w:eastAsia="nl-NL"/>
        </w:rPr>
      </w:pPr>
      <w:r w:rsidRPr="0063509E">
        <w:rPr>
          <w:rFonts w:ascii="Arial" w:eastAsia="Times New Roman" w:hAnsi="Arial" w:cs="Arial"/>
          <w:b/>
          <w:bCs/>
          <w:color w:val="222222"/>
          <w:szCs w:val="18"/>
          <w:lang w:eastAsia="nl-NL"/>
        </w:rPr>
        <w:t>Expression of Interest Deadline</w:t>
      </w:r>
    </w:p>
    <w:p w:rsidR="0063509E" w:rsidRPr="0063509E" w:rsidRDefault="0063509E" w:rsidP="0063509E">
      <w:pPr>
        <w:spacing w:after="0"/>
        <w:rPr>
          <w:rFonts w:ascii="Arial" w:eastAsia="Times New Roman" w:hAnsi="Arial" w:cs="Arial"/>
          <w:color w:val="222222"/>
          <w:szCs w:val="18"/>
          <w:lang w:eastAsia="nl-NL"/>
        </w:rPr>
      </w:pPr>
      <w:r w:rsidRPr="0063509E">
        <w:rPr>
          <w:rFonts w:ascii="Arial" w:eastAsia="Times New Roman" w:hAnsi="Arial" w:cs="Arial"/>
          <w:color w:val="222222"/>
          <w:szCs w:val="18"/>
          <w:lang w:eastAsia="nl-NL"/>
        </w:rPr>
        <w:t> 10-Apr-2018 at 11:59:59 PM (Eastern Time – Washington D.C.)</w:t>
      </w:r>
    </w:p>
    <w:p w:rsidR="0063509E" w:rsidRPr="0063509E" w:rsidRDefault="0063509E" w:rsidP="0063509E">
      <w:pPr>
        <w:spacing w:after="0"/>
        <w:rPr>
          <w:rFonts w:ascii="Arial" w:eastAsia="Times New Roman" w:hAnsi="Arial" w:cs="Arial"/>
          <w:b/>
          <w:bCs/>
          <w:vanish/>
          <w:color w:val="222222"/>
          <w:szCs w:val="18"/>
          <w:lang w:eastAsia="nl-NL"/>
        </w:rPr>
      </w:pPr>
    </w:p>
    <w:p w:rsidR="0063509E" w:rsidRPr="0063509E" w:rsidRDefault="0063509E" w:rsidP="0063509E">
      <w:pPr>
        <w:spacing w:after="0"/>
        <w:rPr>
          <w:rFonts w:ascii="Arial" w:eastAsia="Times New Roman" w:hAnsi="Arial" w:cs="Arial"/>
          <w:vanish/>
          <w:color w:val="222222"/>
          <w:szCs w:val="18"/>
          <w:lang w:eastAsia="nl-NL"/>
        </w:rPr>
      </w:pPr>
      <w:r w:rsidRPr="0063509E">
        <w:rPr>
          <w:rFonts w:ascii="Arial" w:eastAsia="Times New Roman" w:hAnsi="Arial" w:cs="Arial"/>
          <w:vanish/>
          <w:color w:val="222222"/>
          <w:szCs w:val="18"/>
          <w:lang w:eastAsia="nl-NL"/>
        </w:rPr>
        <w:t> </w:t>
      </w:r>
    </w:p>
    <w:p w:rsidR="0063509E" w:rsidRPr="0063509E" w:rsidRDefault="0063509E" w:rsidP="0063509E">
      <w:pPr>
        <w:spacing w:after="0"/>
        <w:rPr>
          <w:rFonts w:ascii="Arial" w:eastAsia="Times New Roman" w:hAnsi="Arial" w:cs="Arial"/>
          <w:b/>
          <w:bCs/>
          <w:color w:val="222222"/>
          <w:szCs w:val="18"/>
          <w:lang w:eastAsia="nl-NL"/>
        </w:rPr>
      </w:pPr>
      <w:r w:rsidRPr="0063509E">
        <w:rPr>
          <w:rFonts w:ascii="Arial" w:eastAsia="Times New Roman" w:hAnsi="Arial" w:cs="Arial"/>
          <w:b/>
          <w:bCs/>
          <w:color w:val="222222"/>
          <w:szCs w:val="18"/>
          <w:lang w:eastAsia="nl-NL"/>
        </w:rPr>
        <w:t>Language of Notice</w:t>
      </w:r>
    </w:p>
    <w:p w:rsidR="0063509E" w:rsidRPr="0063509E" w:rsidRDefault="0063509E" w:rsidP="0063509E">
      <w:pPr>
        <w:spacing w:after="0"/>
        <w:rPr>
          <w:rFonts w:ascii="Arial" w:eastAsia="Times New Roman" w:hAnsi="Arial" w:cs="Arial"/>
          <w:color w:val="222222"/>
          <w:szCs w:val="18"/>
          <w:lang w:eastAsia="nl-NL"/>
        </w:rPr>
      </w:pPr>
      <w:r w:rsidRPr="0063509E">
        <w:rPr>
          <w:rFonts w:ascii="Arial" w:eastAsia="Times New Roman" w:hAnsi="Arial" w:cs="Arial"/>
          <w:color w:val="222222"/>
          <w:szCs w:val="18"/>
          <w:lang w:eastAsia="nl-NL"/>
        </w:rPr>
        <w:t> English</w:t>
      </w:r>
    </w:p>
    <w:p w:rsidR="0063509E" w:rsidRPr="0063509E" w:rsidRDefault="0063509E" w:rsidP="0063509E">
      <w:pPr>
        <w:spacing w:after="0"/>
        <w:rPr>
          <w:rFonts w:ascii="Arial" w:eastAsia="Times New Roman" w:hAnsi="Arial" w:cs="Arial"/>
          <w:color w:val="222222"/>
          <w:szCs w:val="18"/>
          <w:lang w:val="nl-NL" w:eastAsia="nl-NL"/>
        </w:rPr>
      </w:pPr>
      <w:r w:rsidRPr="0063509E">
        <w:rPr>
          <w:rFonts w:ascii="Arial" w:eastAsia="Times New Roman" w:hAnsi="Arial" w:cs="Arial"/>
          <w:color w:val="222222"/>
          <w:szCs w:val="18"/>
          <w:lang w:val="nl-NL" w:eastAsia="nl-NL"/>
        </w:rPr>
        <w:t xml:space="preserve">Selection Notice </w:t>
      </w:r>
    </w:p>
    <w:p w:rsidR="0063509E" w:rsidRPr="0063509E" w:rsidRDefault="0063509E" w:rsidP="0063509E">
      <w:pPr>
        <w:spacing w:after="0"/>
        <w:rPr>
          <w:rFonts w:ascii="Arial" w:eastAsia="Times New Roman" w:hAnsi="Arial" w:cs="Arial"/>
          <w:b/>
          <w:bCs/>
          <w:color w:val="222222"/>
          <w:szCs w:val="18"/>
          <w:lang w:val="nl-NL" w:eastAsia="nl-NL"/>
        </w:rPr>
      </w:pPr>
      <w:r w:rsidRPr="0063509E">
        <w:rPr>
          <w:rFonts w:ascii="Arial" w:eastAsia="Times New Roman" w:hAnsi="Arial" w:cs="Arial"/>
          <w:b/>
          <w:bCs/>
          <w:color w:val="222222"/>
          <w:szCs w:val="18"/>
          <w:lang w:val="nl-NL" w:eastAsia="nl-NL"/>
        </w:rPr>
        <w:t>Assignment Country</w:t>
      </w:r>
    </w:p>
    <w:p w:rsidR="0063509E" w:rsidRPr="0063509E" w:rsidRDefault="0063509E" w:rsidP="0063509E">
      <w:pPr>
        <w:numPr>
          <w:ilvl w:val="0"/>
          <w:numId w:val="1"/>
        </w:numPr>
        <w:spacing w:before="100" w:beforeAutospacing="1" w:after="100" w:afterAutospacing="1"/>
        <w:rPr>
          <w:rFonts w:ascii="Arial" w:eastAsia="Times New Roman" w:hAnsi="Arial" w:cs="Arial"/>
          <w:color w:val="222222"/>
          <w:szCs w:val="18"/>
          <w:lang w:val="nl-NL" w:eastAsia="nl-NL"/>
        </w:rPr>
      </w:pPr>
      <w:r w:rsidRPr="0063509E">
        <w:rPr>
          <w:rFonts w:ascii="Arial" w:eastAsia="Times New Roman" w:hAnsi="Arial" w:cs="Arial"/>
          <w:color w:val="222222"/>
          <w:szCs w:val="18"/>
          <w:lang w:val="nl-NL" w:eastAsia="nl-NL"/>
        </w:rPr>
        <w:t>CN - China</w:t>
      </w:r>
    </w:p>
    <w:p w:rsidR="0063509E" w:rsidRPr="0063509E" w:rsidRDefault="0063509E" w:rsidP="0063509E">
      <w:pPr>
        <w:spacing w:after="0"/>
        <w:rPr>
          <w:rFonts w:ascii="Arial" w:eastAsia="Times New Roman" w:hAnsi="Arial" w:cs="Arial"/>
          <w:b/>
          <w:bCs/>
          <w:color w:val="222222"/>
          <w:szCs w:val="18"/>
          <w:lang w:val="nl-NL" w:eastAsia="nl-NL"/>
        </w:rPr>
      </w:pPr>
      <w:r w:rsidRPr="0063509E">
        <w:rPr>
          <w:rFonts w:ascii="Arial" w:eastAsia="Times New Roman" w:hAnsi="Arial" w:cs="Arial"/>
          <w:b/>
          <w:bCs/>
          <w:color w:val="222222"/>
          <w:szCs w:val="18"/>
          <w:lang w:val="nl-NL" w:eastAsia="nl-NL"/>
        </w:rPr>
        <w:t>Funding Sources</w:t>
      </w:r>
    </w:p>
    <w:p w:rsidR="0063509E" w:rsidRPr="0063509E" w:rsidRDefault="0063509E" w:rsidP="0063509E">
      <w:pPr>
        <w:spacing w:after="0"/>
        <w:rPr>
          <w:rFonts w:ascii="Arial" w:eastAsia="Times New Roman" w:hAnsi="Arial" w:cs="Arial"/>
          <w:color w:val="222222"/>
          <w:szCs w:val="18"/>
          <w:lang w:eastAsia="nl-NL"/>
        </w:rPr>
      </w:pPr>
      <w:r w:rsidRPr="0063509E">
        <w:rPr>
          <w:rFonts w:ascii="Arial" w:eastAsia="Times New Roman" w:hAnsi="Arial" w:cs="Arial"/>
          <w:color w:val="222222"/>
          <w:szCs w:val="18"/>
          <w:lang w:eastAsia="nl-NL"/>
        </w:rPr>
        <w:t xml:space="preserve">The World Bank Group intends to finance the assignment/services under: </w:t>
      </w:r>
    </w:p>
    <w:p w:rsidR="0063509E" w:rsidRPr="0063509E" w:rsidRDefault="0063509E" w:rsidP="0063509E">
      <w:pPr>
        <w:numPr>
          <w:ilvl w:val="0"/>
          <w:numId w:val="2"/>
        </w:numPr>
        <w:spacing w:before="100" w:beforeAutospacing="1" w:after="100" w:afterAutospacing="1"/>
        <w:rPr>
          <w:rFonts w:ascii="Arial" w:eastAsia="Times New Roman" w:hAnsi="Arial" w:cs="Arial"/>
          <w:color w:val="222222"/>
          <w:szCs w:val="18"/>
          <w:lang w:val="nl-NL" w:eastAsia="nl-NL"/>
        </w:rPr>
      </w:pPr>
      <w:r w:rsidRPr="0063509E">
        <w:rPr>
          <w:rFonts w:ascii="Arial" w:eastAsia="Times New Roman" w:hAnsi="Arial" w:cs="Arial"/>
          <w:color w:val="222222"/>
          <w:szCs w:val="18"/>
          <w:lang w:val="nl-NL" w:eastAsia="nl-NL"/>
        </w:rPr>
        <w:t>BB - BANK BUDGET</w:t>
      </w:r>
    </w:p>
    <w:p w:rsidR="0063509E" w:rsidRPr="0063509E" w:rsidRDefault="0063509E" w:rsidP="0063509E">
      <w:pPr>
        <w:spacing w:after="0"/>
        <w:rPr>
          <w:rFonts w:ascii="Arial" w:eastAsia="Times New Roman" w:hAnsi="Arial" w:cs="Arial"/>
          <w:b/>
          <w:bCs/>
          <w:color w:val="222222"/>
          <w:szCs w:val="18"/>
          <w:lang w:val="nl-NL" w:eastAsia="nl-NL"/>
        </w:rPr>
      </w:pPr>
      <w:r w:rsidRPr="0063509E">
        <w:rPr>
          <w:rFonts w:ascii="Arial" w:eastAsia="Times New Roman" w:hAnsi="Arial" w:cs="Arial"/>
          <w:b/>
          <w:bCs/>
          <w:color w:val="222222"/>
          <w:szCs w:val="18"/>
          <w:lang w:val="nl-NL" w:eastAsia="nl-NL"/>
        </w:rPr>
        <w:t>Individual/Firm</w:t>
      </w:r>
    </w:p>
    <w:p w:rsidR="0063509E" w:rsidRPr="0063509E" w:rsidRDefault="0063509E" w:rsidP="0063509E">
      <w:pPr>
        <w:spacing w:after="0"/>
        <w:rPr>
          <w:rFonts w:ascii="Arial" w:eastAsia="Times New Roman" w:hAnsi="Arial" w:cs="Arial"/>
          <w:color w:val="222222"/>
          <w:szCs w:val="18"/>
          <w:lang w:eastAsia="nl-NL"/>
        </w:rPr>
      </w:pPr>
      <w:r w:rsidRPr="0063509E">
        <w:rPr>
          <w:rFonts w:ascii="Arial" w:eastAsia="Times New Roman" w:hAnsi="Arial" w:cs="Arial"/>
          <w:vanish/>
          <w:color w:val="222222"/>
          <w:szCs w:val="18"/>
          <w:lang w:eastAsia="nl-NL"/>
        </w:rPr>
        <w:t>The consultant will be an individual.</w:t>
      </w:r>
      <w:r w:rsidRPr="0063509E">
        <w:rPr>
          <w:rFonts w:ascii="Arial" w:eastAsia="Times New Roman" w:hAnsi="Arial" w:cs="Arial"/>
          <w:color w:val="222222"/>
          <w:szCs w:val="18"/>
          <w:lang w:eastAsia="nl-NL"/>
        </w:rPr>
        <w:t xml:space="preserve"> The consultant will be a firm. </w:t>
      </w:r>
    </w:p>
    <w:p w:rsidR="0063509E" w:rsidRPr="0063509E" w:rsidRDefault="0063509E" w:rsidP="0063509E">
      <w:pPr>
        <w:spacing w:after="0"/>
        <w:rPr>
          <w:rFonts w:ascii="Arial" w:eastAsia="Times New Roman" w:hAnsi="Arial" w:cs="Arial"/>
          <w:color w:val="222222"/>
          <w:szCs w:val="18"/>
          <w:lang w:val="nl-NL" w:eastAsia="nl-NL"/>
        </w:rPr>
      </w:pPr>
      <w:r w:rsidRPr="0063509E">
        <w:rPr>
          <w:rFonts w:ascii="Arial" w:eastAsia="Times New Roman" w:hAnsi="Arial" w:cs="Arial"/>
          <w:color w:val="222222"/>
          <w:szCs w:val="18"/>
          <w:lang w:val="nl-NL" w:eastAsia="nl-NL"/>
        </w:rPr>
        <w:t xml:space="preserve">Assignment Description </w:t>
      </w:r>
    </w:p>
    <w:p w:rsidR="0063509E" w:rsidRPr="0063509E" w:rsidRDefault="0063509E" w:rsidP="0063509E">
      <w:pPr>
        <w:spacing w:after="0"/>
        <w:rPr>
          <w:rFonts w:ascii="Arial" w:eastAsia="Times New Roman" w:hAnsi="Arial" w:cs="Arial"/>
          <w:color w:val="222222"/>
          <w:sz w:val="17"/>
          <w:szCs w:val="17"/>
          <w:lang w:eastAsia="nl-NL"/>
        </w:rPr>
      </w:pPr>
      <w:r w:rsidRPr="0063509E">
        <w:rPr>
          <w:rFonts w:ascii="Arial" w:eastAsia="Times New Roman" w:hAnsi="Arial" w:cs="Arial"/>
          <w:color w:val="222222"/>
          <w:sz w:val="17"/>
          <w:szCs w:val="17"/>
          <w:lang w:eastAsia="nl-NL"/>
        </w:rPr>
        <w:t>SELECTION FOR CONSULTANTS BY THE WORLD BANK GROUP</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REQUEST FOR EXPRESSIONS OF INTEREST</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Electronic Submissions through World Bank Group eConsultant2</w:t>
      </w:r>
      <w:r w:rsidRPr="0063509E">
        <w:rPr>
          <w:rFonts w:ascii="Arial" w:eastAsia="Times New Roman" w:hAnsi="Arial" w:cs="Arial"/>
          <w:color w:val="222222"/>
          <w:sz w:val="17"/>
          <w:szCs w:val="17"/>
          <w:lang w:eastAsia="nl-NL"/>
        </w:rPr>
        <w:br/>
        <w:t>https://wbgeconsult2.worldbank.org/wbgec/index.html</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ASSIGNMENT OVERVIEW</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Assignment Title: 1256362 - Economic and Social Impact Evaluation of Water and Waste Water Sector Investments(China portfolio case study)</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Assignment Countries:</w:t>
      </w:r>
      <w:r w:rsidRPr="0063509E">
        <w:rPr>
          <w:rFonts w:ascii="Arial" w:eastAsia="Times New Roman" w:hAnsi="Arial" w:cs="Arial"/>
          <w:color w:val="222222"/>
          <w:sz w:val="17"/>
          <w:szCs w:val="17"/>
          <w:lang w:eastAsia="nl-NL"/>
        </w:rPr>
        <w:br/>
        <w:t>- China</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ASSIGNMENT DESCRIPTION</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 xml:space="preserve">The International Finance Corporation (IFC)is seeking a firm to conduct an economic and social impact evaluation(ESIE)of selected water and wastewater investments in China. The quantitative component of this analysis will focus on GDP and employment impacts at a regional and/or national level. </w:t>
      </w:r>
      <w:r w:rsidRPr="0063509E">
        <w:rPr>
          <w:rFonts w:ascii="Arial" w:eastAsia="Times New Roman" w:hAnsi="Arial" w:cs="Arial"/>
          <w:color w:val="222222"/>
          <w:sz w:val="17"/>
          <w:szCs w:val="17"/>
          <w:lang w:eastAsia="nl-NL"/>
        </w:rPr>
        <w:br/>
        <w:t>IFC has conducted a thorough literature review exploring the conceptual connection between interventions in water/waste water projects and welfare. IFC is seeking to build on this literature review to conduct the ESIE of selected investments in China. The project entails the development of a generic Excel-based tool to quantify ex-ante the value added by water/waste water sector investments to relevant macroeconomic sectors.</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FUNDING SOURCE</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The World Bank Group intends to finance the assignment / services described below under the following:</w:t>
      </w:r>
      <w:r w:rsidRPr="0063509E">
        <w:rPr>
          <w:rFonts w:ascii="Arial" w:eastAsia="Times New Roman" w:hAnsi="Arial" w:cs="Arial"/>
          <w:color w:val="222222"/>
          <w:sz w:val="17"/>
          <w:szCs w:val="17"/>
          <w:lang w:eastAsia="nl-NL"/>
        </w:rPr>
        <w:br/>
        <w:t>- BANK BUDGET</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ELIGIBILITY</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Eligibility restrictions apply:</w:t>
      </w:r>
      <w:r w:rsidRPr="0063509E">
        <w:rPr>
          <w:rFonts w:ascii="Arial" w:eastAsia="Times New Roman" w:hAnsi="Arial" w:cs="Arial"/>
          <w:color w:val="222222"/>
          <w:sz w:val="17"/>
          <w:szCs w:val="17"/>
          <w:lang w:eastAsia="nl-NL"/>
        </w:rPr>
        <w:br/>
        <w:t>[Please type list of restrictions]</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lastRenderedPageBreak/>
        <w:t>INDIVIDUAL / FIRM PROFILE</w:t>
      </w:r>
      <w:r w:rsidRPr="0063509E">
        <w:rPr>
          <w:rFonts w:ascii="Arial" w:eastAsia="Times New Roman" w:hAnsi="Arial" w:cs="Arial"/>
          <w:color w:val="222222"/>
          <w:sz w:val="17"/>
          <w:szCs w:val="17"/>
          <w:lang w:eastAsia="nl-NL"/>
        </w:rPr>
        <w:br/>
        <w:t xml:space="preserve">The consultant will be a firm. </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SUBMISSION REQUIREMENTS</w:t>
      </w:r>
      <w:r w:rsidRPr="0063509E">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Interested firms are hereby invited to submit expressions of interest.</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NOTES</w:t>
      </w:r>
      <w:r w:rsidRPr="0063509E">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63509E">
        <w:rPr>
          <w:rFonts w:ascii="Arial" w:eastAsia="Times New Roman" w:hAnsi="Arial" w:cs="Arial"/>
          <w:color w:val="222222"/>
          <w:sz w:val="17"/>
          <w:szCs w:val="17"/>
          <w:lang w:eastAsia="nl-NL"/>
        </w:rPr>
        <w:br/>
      </w:r>
      <w:r w:rsidRPr="0063509E">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63509E" w:rsidRPr="0063509E" w:rsidRDefault="0063509E" w:rsidP="0063509E">
      <w:pPr>
        <w:spacing w:after="0"/>
        <w:rPr>
          <w:rFonts w:ascii="Arial" w:eastAsia="Times New Roman" w:hAnsi="Arial" w:cs="Arial"/>
          <w:color w:val="222222"/>
          <w:szCs w:val="18"/>
          <w:lang w:val="nl-NL" w:eastAsia="nl-NL"/>
        </w:rPr>
      </w:pPr>
      <w:r w:rsidRPr="0063509E">
        <w:rPr>
          <w:rFonts w:ascii="Arial" w:eastAsia="Times New Roman" w:hAnsi="Arial" w:cs="Arial"/>
          <w:color w:val="222222"/>
          <w:szCs w:val="18"/>
          <w:lang w:val="nl-NL" w:eastAsia="nl-NL"/>
        </w:rPr>
        <w:t xml:space="preserve">Qualification Criteria </w:t>
      </w:r>
    </w:p>
    <w:p w:rsidR="0063509E" w:rsidRPr="0063509E" w:rsidRDefault="0063509E" w:rsidP="0063509E">
      <w:pPr>
        <w:numPr>
          <w:ilvl w:val="0"/>
          <w:numId w:val="3"/>
        </w:numPr>
        <w:spacing w:before="100" w:beforeAutospacing="1" w:after="100" w:afterAutospacing="1"/>
        <w:rPr>
          <w:rFonts w:ascii="Arial" w:eastAsia="Times New Roman" w:hAnsi="Arial" w:cs="Arial"/>
          <w:color w:val="222222"/>
          <w:szCs w:val="18"/>
          <w:lang w:val="nl-NL" w:eastAsia="nl-NL"/>
        </w:rPr>
      </w:pPr>
      <w:r w:rsidRPr="0063509E">
        <w:rPr>
          <w:rFonts w:ascii="Arial" w:eastAsia="Times New Roman" w:hAnsi="Arial" w:cs="Arial"/>
          <w:b/>
          <w:bCs/>
          <w:color w:val="222222"/>
          <w:szCs w:val="18"/>
          <w:lang w:eastAsia="nl-NL"/>
        </w:rPr>
        <w:t>1.</w:t>
      </w:r>
      <w:r w:rsidRPr="0063509E">
        <w:rPr>
          <w:rFonts w:ascii="Arial" w:eastAsia="Times New Roman" w:hAnsi="Arial" w:cs="Arial"/>
          <w:color w:val="222222"/>
          <w:szCs w:val="18"/>
          <w:lang w:eastAsia="nl-NL"/>
        </w:rPr>
        <w:t xml:space="preserve"> Provide information showing that they are qualified in the field of the assignment. </w:t>
      </w:r>
      <w:r w:rsidRPr="0063509E">
        <w:rPr>
          <w:rFonts w:ascii="Arial" w:eastAsia="Times New Roman" w:hAnsi="Arial" w:cs="Arial"/>
          <w:color w:val="CA0002"/>
          <w:szCs w:val="18"/>
          <w:lang w:val="nl-NL" w:eastAsia="nl-NL"/>
        </w:rPr>
        <w:t>*</w:t>
      </w:r>
    </w:p>
    <w:p w:rsidR="0063509E" w:rsidRPr="0063509E" w:rsidRDefault="0063509E" w:rsidP="0063509E">
      <w:pPr>
        <w:numPr>
          <w:ilvl w:val="0"/>
          <w:numId w:val="3"/>
        </w:numPr>
        <w:spacing w:before="100" w:beforeAutospacing="1" w:after="100" w:afterAutospacing="1"/>
        <w:rPr>
          <w:rFonts w:ascii="Arial" w:eastAsia="Times New Roman" w:hAnsi="Arial" w:cs="Arial"/>
          <w:color w:val="222222"/>
          <w:szCs w:val="18"/>
          <w:lang w:val="nl-NL" w:eastAsia="nl-NL"/>
        </w:rPr>
      </w:pPr>
      <w:r w:rsidRPr="0063509E">
        <w:rPr>
          <w:rFonts w:ascii="Arial" w:eastAsia="Times New Roman" w:hAnsi="Arial" w:cs="Arial"/>
          <w:b/>
          <w:bCs/>
          <w:color w:val="222222"/>
          <w:szCs w:val="18"/>
          <w:lang w:eastAsia="nl-NL"/>
        </w:rPr>
        <w:t>2.</w:t>
      </w:r>
      <w:r w:rsidRPr="0063509E">
        <w:rPr>
          <w:rFonts w:ascii="Arial" w:eastAsia="Times New Roman" w:hAnsi="Arial" w:cs="Arial"/>
          <w:color w:val="222222"/>
          <w:szCs w:val="18"/>
          <w:lang w:eastAsia="nl-NL"/>
        </w:rPr>
        <w:t xml:space="preserve"> Provide information on the qualifications of key staff. </w:t>
      </w:r>
      <w:r w:rsidRPr="0063509E">
        <w:rPr>
          <w:rFonts w:ascii="Arial" w:eastAsia="Times New Roman" w:hAnsi="Arial" w:cs="Arial"/>
          <w:color w:val="CA0002"/>
          <w:szCs w:val="18"/>
          <w:lang w:val="nl-NL" w:eastAsia="nl-NL"/>
        </w:rPr>
        <w:t>*</w:t>
      </w:r>
    </w:p>
    <w:p w:rsidR="0063509E" w:rsidRPr="0063509E" w:rsidRDefault="0063509E" w:rsidP="0063509E">
      <w:pPr>
        <w:numPr>
          <w:ilvl w:val="0"/>
          <w:numId w:val="3"/>
        </w:numPr>
        <w:spacing w:before="100" w:beforeAutospacing="1" w:after="100" w:afterAutospacing="1"/>
        <w:rPr>
          <w:rFonts w:ascii="Arial" w:eastAsia="Times New Roman" w:hAnsi="Arial" w:cs="Arial"/>
          <w:color w:val="222222"/>
          <w:szCs w:val="18"/>
          <w:lang w:eastAsia="nl-NL"/>
        </w:rPr>
      </w:pPr>
      <w:r w:rsidRPr="0063509E">
        <w:rPr>
          <w:rFonts w:ascii="Arial" w:eastAsia="Times New Roman" w:hAnsi="Arial" w:cs="Arial"/>
          <w:b/>
          <w:bCs/>
          <w:color w:val="222222"/>
          <w:szCs w:val="18"/>
          <w:lang w:eastAsia="nl-NL"/>
        </w:rPr>
        <w:t>3.</w:t>
      </w:r>
      <w:r w:rsidRPr="0063509E">
        <w:rPr>
          <w:rFonts w:ascii="Arial" w:eastAsia="Times New Roman" w:hAnsi="Arial" w:cs="Arial"/>
          <w:color w:val="222222"/>
          <w:szCs w:val="18"/>
          <w:lang w:eastAsia="nl-NL"/>
        </w:rPr>
        <w:t xml:space="preserve"> Provide information showing economic modeling qualifications of key staff preparing (e.g. Input - Output, CGE) </w:t>
      </w:r>
      <w:r w:rsidRPr="0063509E">
        <w:rPr>
          <w:rFonts w:ascii="Arial" w:eastAsia="Times New Roman" w:hAnsi="Arial" w:cs="Arial"/>
          <w:color w:val="CA0002"/>
          <w:szCs w:val="18"/>
          <w:lang w:eastAsia="nl-NL"/>
        </w:rPr>
        <w:t>*</w:t>
      </w:r>
    </w:p>
    <w:p w:rsidR="0063509E" w:rsidRPr="0063509E" w:rsidRDefault="0063509E" w:rsidP="0063509E">
      <w:pPr>
        <w:numPr>
          <w:ilvl w:val="0"/>
          <w:numId w:val="3"/>
        </w:numPr>
        <w:spacing w:before="100" w:beforeAutospacing="1" w:after="100" w:afterAutospacing="1"/>
        <w:rPr>
          <w:rFonts w:ascii="Arial" w:eastAsia="Times New Roman" w:hAnsi="Arial" w:cs="Arial"/>
          <w:color w:val="222222"/>
          <w:szCs w:val="18"/>
          <w:lang w:val="nl-NL" w:eastAsia="nl-NL"/>
        </w:rPr>
      </w:pPr>
      <w:r w:rsidRPr="0063509E">
        <w:rPr>
          <w:rFonts w:ascii="Arial" w:eastAsia="Times New Roman" w:hAnsi="Arial" w:cs="Arial"/>
          <w:b/>
          <w:bCs/>
          <w:color w:val="222222"/>
          <w:szCs w:val="18"/>
          <w:lang w:eastAsia="nl-NL"/>
        </w:rPr>
        <w:t>4.</w:t>
      </w:r>
      <w:r w:rsidRPr="0063509E">
        <w:rPr>
          <w:rFonts w:ascii="Arial" w:eastAsia="Times New Roman" w:hAnsi="Arial" w:cs="Arial"/>
          <w:color w:val="222222"/>
          <w:szCs w:val="18"/>
          <w:lang w:eastAsia="nl-NL"/>
        </w:rPr>
        <w:t xml:space="preserve"> Provide information on the technical and managerial capabilities of the firm. </w:t>
      </w:r>
      <w:r w:rsidRPr="0063509E">
        <w:rPr>
          <w:rFonts w:ascii="Arial" w:eastAsia="Times New Roman" w:hAnsi="Arial" w:cs="Arial"/>
          <w:color w:val="CA0002"/>
          <w:szCs w:val="18"/>
          <w:lang w:val="nl-NL" w:eastAsia="nl-NL"/>
        </w:rPr>
        <w:t>*</w:t>
      </w:r>
    </w:p>
    <w:p w:rsidR="0063509E" w:rsidRPr="0063509E" w:rsidRDefault="0063509E" w:rsidP="0063509E">
      <w:pPr>
        <w:numPr>
          <w:ilvl w:val="0"/>
          <w:numId w:val="3"/>
        </w:numPr>
        <w:spacing w:before="100" w:beforeAutospacing="1" w:after="100" w:afterAutospacing="1"/>
        <w:rPr>
          <w:rFonts w:ascii="Arial" w:eastAsia="Times New Roman" w:hAnsi="Arial" w:cs="Arial"/>
          <w:color w:val="222222"/>
          <w:szCs w:val="18"/>
          <w:lang w:val="nl-NL" w:eastAsia="nl-NL"/>
        </w:rPr>
      </w:pPr>
      <w:r w:rsidRPr="0063509E">
        <w:rPr>
          <w:rFonts w:ascii="Arial" w:eastAsia="Times New Roman" w:hAnsi="Arial" w:cs="Arial"/>
          <w:b/>
          <w:bCs/>
          <w:color w:val="222222"/>
          <w:szCs w:val="18"/>
          <w:lang w:val="nl-NL" w:eastAsia="nl-NL"/>
        </w:rPr>
        <w:t>5.</w:t>
      </w:r>
      <w:r w:rsidRPr="0063509E">
        <w:rPr>
          <w:rFonts w:ascii="Arial" w:eastAsia="Times New Roman" w:hAnsi="Arial" w:cs="Arial"/>
          <w:color w:val="222222"/>
          <w:szCs w:val="18"/>
          <w:lang w:val="nl-NL" w:eastAsia="nl-NL"/>
        </w:rPr>
        <w:t xml:space="preserve"> Experience in China</w:t>
      </w:r>
    </w:p>
    <w:p w:rsidR="0063509E" w:rsidRPr="0063509E" w:rsidRDefault="0063509E" w:rsidP="0063509E">
      <w:pPr>
        <w:numPr>
          <w:ilvl w:val="0"/>
          <w:numId w:val="3"/>
        </w:numPr>
        <w:spacing w:before="100" w:beforeAutospacing="1" w:after="100" w:afterAutospacing="1"/>
        <w:rPr>
          <w:rFonts w:ascii="Arial" w:eastAsia="Times New Roman" w:hAnsi="Arial" w:cs="Arial"/>
          <w:color w:val="222222"/>
          <w:szCs w:val="18"/>
          <w:lang w:eastAsia="nl-NL"/>
        </w:rPr>
      </w:pPr>
      <w:r w:rsidRPr="0063509E">
        <w:rPr>
          <w:rFonts w:ascii="Arial" w:eastAsia="Times New Roman" w:hAnsi="Arial" w:cs="Arial"/>
          <w:b/>
          <w:bCs/>
          <w:color w:val="222222"/>
          <w:szCs w:val="18"/>
          <w:lang w:eastAsia="nl-NL"/>
        </w:rPr>
        <w:t>6.</w:t>
      </w:r>
      <w:r w:rsidRPr="0063509E">
        <w:rPr>
          <w:rFonts w:ascii="Arial" w:eastAsia="Times New Roman" w:hAnsi="Arial" w:cs="Arial"/>
          <w:color w:val="222222"/>
          <w:szCs w:val="18"/>
          <w:lang w:eastAsia="nl-NL"/>
        </w:rPr>
        <w:t xml:space="preserve"> Provide information on their core business and years in business.</w:t>
      </w:r>
    </w:p>
    <w:p w:rsidR="0063509E" w:rsidRPr="0063509E" w:rsidRDefault="0063509E" w:rsidP="0063509E">
      <w:pPr>
        <w:spacing w:after="0"/>
        <w:rPr>
          <w:rFonts w:ascii="Arial" w:eastAsia="Times New Roman" w:hAnsi="Arial" w:cs="Arial"/>
          <w:i/>
          <w:iCs/>
          <w:color w:val="222222"/>
          <w:sz w:val="16"/>
          <w:szCs w:val="16"/>
          <w:lang w:eastAsia="nl-NL"/>
        </w:rPr>
      </w:pPr>
      <w:r w:rsidRPr="0063509E">
        <w:rPr>
          <w:rFonts w:ascii="Arial" w:eastAsia="Times New Roman" w:hAnsi="Arial" w:cs="Arial"/>
          <w:i/>
          <w:iCs/>
          <w:color w:val="CA0002"/>
          <w:sz w:val="16"/>
          <w:szCs w:val="16"/>
          <w:lang w:eastAsia="nl-NL"/>
        </w:rPr>
        <w:t>* - Mandatory</w:t>
      </w:r>
    </w:p>
    <w:p w:rsidR="0063509E" w:rsidRPr="0063509E" w:rsidRDefault="0063509E" w:rsidP="0063509E">
      <w:pPr>
        <w:spacing w:after="0"/>
        <w:rPr>
          <w:rFonts w:ascii="Arial" w:eastAsia="Times New Roman" w:hAnsi="Arial" w:cs="Arial"/>
          <w:color w:val="222222"/>
          <w:szCs w:val="18"/>
          <w:lang w:eastAsia="nl-NL"/>
        </w:rPr>
      </w:pPr>
      <w:r w:rsidRPr="0063509E">
        <w:rPr>
          <w:rFonts w:ascii="Arial" w:eastAsia="Times New Roman" w:hAnsi="Arial" w:cs="Arial"/>
          <w:color w:val="222222"/>
          <w:szCs w:val="18"/>
          <w:lang w:eastAsia="nl-NL"/>
        </w:rPr>
        <w:t xml:space="preserve">Notification Attachments </w:t>
      </w:r>
    </w:p>
    <w:p w:rsidR="0063509E" w:rsidRPr="0063509E" w:rsidRDefault="0063509E" w:rsidP="0063509E">
      <w:pPr>
        <w:spacing w:after="0"/>
        <w:jc w:val="right"/>
        <w:rPr>
          <w:rFonts w:ascii="Arial" w:eastAsia="Times New Roman" w:hAnsi="Arial" w:cs="Arial"/>
          <w:b/>
          <w:bCs/>
          <w:color w:val="222222"/>
          <w:szCs w:val="18"/>
          <w:lang w:eastAsia="nl-NL"/>
        </w:rPr>
      </w:pPr>
      <w:r w:rsidRPr="0063509E">
        <w:rPr>
          <w:rFonts w:ascii="Arial" w:eastAsia="Times New Roman" w:hAnsi="Arial" w:cs="Arial"/>
          <w:b/>
          <w:bCs/>
          <w:color w:val="222222"/>
          <w:szCs w:val="18"/>
          <w:lang w:eastAsia="nl-NL"/>
        </w:rPr>
        <w:t> </w:t>
      </w:r>
    </w:p>
    <w:p w:rsidR="0063509E" w:rsidRPr="0063509E" w:rsidRDefault="0063509E" w:rsidP="0063509E">
      <w:pPr>
        <w:spacing w:after="0"/>
        <w:rPr>
          <w:rFonts w:ascii="Arial" w:eastAsia="Times New Roman" w:hAnsi="Arial" w:cs="Arial"/>
          <w:i/>
          <w:iCs/>
          <w:color w:val="222222"/>
          <w:sz w:val="16"/>
          <w:szCs w:val="16"/>
          <w:lang w:eastAsia="nl-NL"/>
        </w:rPr>
      </w:pPr>
      <w:r w:rsidRPr="0063509E">
        <w:rPr>
          <w:rFonts w:ascii="Arial" w:eastAsia="Times New Roman" w:hAnsi="Arial" w:cs="Arial"/>
          <w:i/>
          <w:iCs/>
          <w:color w:val="222222"/>
          <w:sz w:val="16"/>
          <w:szCs w:val="16"/>
          <w:lang w:eastAsia="nl-NL"/>
        </w:rPr>
        <w:t xml:space="preserve">Shortlisted consultants will be invited to respond to a Request for Proposal. Contract awards will be made in accordance with the World Bank Group Procurement Policies and Procedures.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870A3"/>
    <w:multiLevelType w:val="multilevel"/>
    <w:tmpl w:val="E472A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6C0189"/>
    <w:multiLevelType w:val="multilevel"/>
    <w:tmpl w:val="28C0B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2B59AA"/>
    <w:multiLevelType w:val="multilevel"/>
    <w:tmpl w:val="3D2E8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09E"/>
    <w:rsid w:val="0063509E"/>
    <w:rsid w:val="00A75711"/>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4582513">
      <w:bodyDiv w:val="1"/>
      <w:marLeft w:val="0"/>
      <w:marRight w:val="0"/>
      <w:marTop w:val="0"/>
      <w:marBottom w:val="0"/>
      <w:divBdr>
        <w:top w:val="none" w:sz="0" w:space="0" w:color="auto"/>
        <w:left w:val="none" w:sz="0" w:space="0" w:color="auto"/>
        <w:bottom w:val="none" w:sz="0" w:space="0" w:color="auto"/>
        <w:right w:val="none" w:sz="0" w:space="0" w:color="auto"/>
      </w:divBdr>
      <w:divsChild>
        <w:div w:id="2047557980">
          <w:marLeft w:val="0"/>
          <w:marRight w:val="0"/>
          <w:marTop w:val="0"/>
          <w:marBottom w:val="0"/>
          <w:divBdr>
            <w:top w:val="none" w:sz="0" w:space="0" w:color="auto"/>
            <w:left w:val="none" w:sz="0" w:space="0" w:color="auto"/>
            <w:bottom w:val="none" w:sz="0" w:space="0" w:color="auto"/>
            <w:right w:val="none" w:sz="0" w:space="0" w:color="auto"/>
          </w:divBdr>
          <w:divsChild>
            <w:div w:id="1617784626">
              <w:marLeft w:val="0"/>
              <w:marRight w:val="0"/>
              <w:marTop w:val="0"/>
              <w:marBottom w:val="0"/>
              <w:divBdr>
                <w:top w:val="none" w:sz="0" w:space="0" w:color="auto"/>
                <w:left w:val="none" w:sz="0" w:space="0" w:color="auto"/>
                <w:bottom w:val="none" w:sz="0" w:space="0" w:color="auto"/>
                <w:right w:val="none" w:sz="0" w:space="0" w:color="auto"/>
              </w:divBdr>
              <w:divsChild>
                <w:div w:id="640040520">
                  <w:marLeft w:val="0"/>
                  <w:marRight w:val="0"/>
                  <w:marTop w:val="0"/>
                  <w:marBottom w:val="0"/>
                  <w:divBdr>
                    <w:top w:val="none" w:sz="0" w:space="0" w:color="auto"/>
                    <w:left w:val="none" w:sz="0" w:space="0" w:color="auto"/>
                    <w:bottom w:val="none" w:sz="0" w:space="0" w:color="auto"/>
                    <w:right w:val="none" w:sz="0" w:space="0" w:color="auto"/>
                  </w:divBdr>
                  <w:divsChild>
                    <w:div w:id="386760060">
                      <w:marLeft w:val="0"/>
                      <w:marRight w:val="0"/>
                      <w:marTop w:val="300"/>
                      <w:marBottom w:val="0"/>
                      <w:divBdr>
                        <w:top w:val="none" w:sz="0" w:space="0" w:color="auto"/>
                        <w:left w:val="none" w:sz="0" w:space="0" w:color="auto"/>
                        <w:bottom w:val="none" w:sz="0" w:space="0" w:color="auto"/>
                        <w:right w:val="none" w:sz="0" w:space="0" w:color="auto"/>
                      </w:divBdr>
                      <w:divsChild>
                        <w:div w:id="1649162717">
                          <w:marLeft w:val="0"/>
                          <w:marRight w:val="0"/>
                          <w:marTop w:val="0"/>
                          <w:marBottom w:val="0"/>
                          <w:divBdr>
                            <w:top w:val="none" w:sz="0" w:space="0" w:color="auto"/>
                            <w:left w:val="none" w:sz="0" w:space="0" w:color="auto"/>
                            <w:bottom w:val="none" w:sz="0" w:space="0" w:color="auto"/>
                            <w:right w:val="none" w:sz="0" w:space="0" w:color="auto"/>
                          </w:divBdr>
                          <w:divsChild>
                            <w:div w:id="1752969352">
                              <w:marLeft w:val="0"/>
                              <w:marRight w:val="0"/>
                              <w:marTop w:val="0"/>
                              <w:marBottom w:val="0"/>
                              <w:divBdr>
                                <w:top w:val="none" w:sz="0" w:space="0" w:color="auto"/>
                                <w:left w:val="none" w:sz="0" w:space="0" w:color="auto"/>
                                <w:bottom w:val="none" w:sz="0" w:space="0" w:color="auto"/>
                                <w:right w:val="none" w:sz="0" w:space="0" w:color="auto"/>
                              </w:divBdr>
                            </w:div>
                          </w:divsChild>
                        </w:div>
                        <w:div w:id="1125200704">
                          <w:marLeft w:val="0"/>
                          <w:marRight w:val="0"/>
                          <w:marTop w:val="0"/>
                          <w:marBottom w:val="0"/>
                          <w:divBdr>
                            <w:top w:val="none" w:sz="0" w:space="0" w:color="auto"/>
                            <w:left w:val="none" w:sz="0" w:space="0" w:color="auto"/>
                            <w:bottom w:val="none" w:sz="0" w:space="0" w:color="auto"/>
                            <w:right w:val="none" w:sz="0" w:space="0" w:color="auto"/>
                          </w:divBdr>
                          <w:divsChild>
                            <w:div w:id="2049211686">
                              <w:marLeft w:val="0"/>
                              <w:marRight w:val="0"/>
                              <w:marTop w:val="0"/>
                              <w:marBottom w:val="0"/>
                              <w:divBdr>
                                <w:top w:val="none" w:sz="0" w:space="0" w:color="auto"/>
                                <w:left w:val="none" w:sz="0" w:space="0" w:color="auto"/>
                                <w:bottom w:val="none" w:sz="0" w:space="0" w:color="auto"/>
                                <w:right w:val="none" w:sz="0" w:space="0" w:color="auto"/>
                              </w:divBdr>
                            </w:div>
                          </w:divsChild>
                        </w:div>
                        <w:div w:id="99377010">
                          <w:marLeft w:val="0"/>
                          <w:marRight w:val="0"/>
                          <w:marTop w:val="0"/>
                          <w:marBottom w:val="0"/>
                          <w:divBdr>
                            <w:top w:val="none" w:sz="0" w:space="0" w:color="auto"/>
                            <w:left w:val="none" w:sz="0" w:space="0" w:color="auto"/>
                            <w:bottom w:val="none" w:sz="0" w:space="0" w:color="auto"/>
                            <w:right w:val="none" w:sz="0" w:space="0" w:color="auto"/>
                          </w:divBdr>
                          <w:divsChild>
                            <w:div w:id="1065185301">
                              <w:marLeft w:val="0"/>
                              <w:marRight w:val="0"/>
                              <w:marTop w:val="0"/>
                              <w:marBottom w:val="0"/>
                              <w:divBdr>
                                <w:top w:val="none" w:sz="0" w:space="0" w:color="auto"/>
                                <w:left w:val="none" w:sz="0" w:space="0" w:color="auto"/>
                                <w:bottom w:val="none" w:sz="0" w:space="0" w:color="auto"/>
                                <w:right w:val="none" w:sz="0" w:space="0" w:color="auto"/>
                              </w:divBdr>
                            </w:div>
                          </w:divsChild>
                        </w:div>
                        <w:div w:id="1893033488">
                          <w:marLeft w:val="0"/>
                          <w:marRight w:val="0"/>
                          <w:marTop w:val="0"/>
                          <w:marBottom w:val="0"/>
                          <w:divBdr>
                            <w:top w:val="none" w:sz="0" w:space="0" w:color="auto"/>
                            <w:left w:val="none" w:sz="0" w:space="0" w:color="auto"/>
                            <w:bottom w:val="none" w:sz="0" w:space="0" w:color="auto"/>
                            <w:right w:val="none" w:sz="0" w:space="0" w:color="auto"/>
                          </w:divBdr>
                          <w:divsChild>
                            <w:div w:id="735276616">
                              <w:marLeft w:val="0"/>
                              <w:marRight w:val="0"/>
                              <w:marTop w:val="0"/>
                              <w:marBottom w:val="0"/>
                              <w:divBdr>
                                <w:top w:val="none" w:sz="0" w:space="0" w:color="auto"/>
                                <w:left w:val="none" w:sz="0" w:space="0" w:color="auto"/>
                                <w:bottom w:val="none" w:sz="0" w:space="0" w:color="auto"/>
                                <w:right w:val="none" w:sz="0" w:space="0" w:color="auto"/>
                              </w:divBdr>
                            </w:div>
                          </w:divsChild>
                        </w:div>
                        <w:div w:id="1287740864">
                          <w:marLeft w:val="0"/>
                          <w:marRight w:val="0"/>
                          <w:marTop w:val="0"/>
                          <w:marBottom w:val="0"/>
                          <w:divBdr>
                            <w:top w:val="none" w:sz="0" w:space="0" w:color="auto"/>
                            <w:left w:val="none" w:sz="0" w:space="0" w:color="auto"/>
                            <w:bottom w:val="none" w:sz="0" w:space="0" w:color="auto"/>
                            <w:right w:val="none" w:sz="0" w:space="0" w:color="auto"/>
                          </w:divBdr>
                          <w:divsChild>
                            <w:div w:id="239561717">
                              <w:marLeft w:val="0"/>
                              <w:marRight w:val="0"/>
                              <w:marTop w:val="0"/>
                              <w:marBottom w:val="0"/>
                              <w:divBdr>
                                <w:top w:val="none" w:sz="0" w:space="0" w:color="auto"/>
                                <w:left w:val="none" w:sz="0" w:space="0" w:color="auto"/>
                                <w:bottom w:val="none" w:sz="0" w:space="0" w:color="auto"/>
                                <w:right w:val="none" w:sz="0" w:space="0" w:color="auto"/>
                              </w:divBdr>
                            </w:div>
                          </w:divsChild>
                        </w:div>
                        <w:div w:id="161311919">
                          <w:marLeft w:val="0"/>
                          <w:marRight w:val="0"/>
                          <w:marTop w:val="0"/>
                          <w:marBottom w:val="0"/>
                          <w:divBdr>
                            <w:top w:val="none" w:sz="0" w:space="0" w:color="auto"/>
                            <w:left w:val="none" w:sz="0" w:space="0" w:color="auto"/>
                            <w:bottom w:val="none" w:sz="0" w:space="0" w:color="auto"/>
                            <w:right w:val="none" w:sz="0" w:space="0" w:color="auto"/>
                          </w:divBdr>
                          <w:divsChild>
                            <w:div w:id="665594002">
                              <w:marLeft w:val="0"/>
                              <w:marRight w:val="0"/>
                              <w:marTop w:val="0"/>
                              <w:marBottom w:val="0"/>
                              <w:divBdr>
                                <w:top w:val="none" w:sz="0" w:space="0" w:color="auto"/>
                                <w:left w:val="none" w:sz="0" w:space="0" w:color="auto"/>
                                <w:bottom w:val="none" w:sz="0" w:space="0" w:color="auto"/>
                                <w:right w:val="none" w:sz="0" w:space="0" w:color="auto"/>
                              </w:divBdr>
                            </w:div>
                          </w:divsChild>
                        </w:div>
                        <w:div w:id="1998996742">
                          <w:marLeft w:val="0"/>
                          <w:marRight w:val="0"/>
                          <w:marTop w:val="0"/>
                          <w:marBottom w:val="0"/>
                          <w:divBdr>
                            <w:top w:val="none" w:sz="0" w:space="0" w:color="auto"/>
                            <w:left w:val="none" w:sz="0" w:space="0" w:color="auto"/>
                            <w:bottom w:val="none" w:sz="0" w:space="0" w:color="auto"/>
                            <w:right w:val="none" w:sz="0" w:space="0" w:color="auto"/>
                          </w:divBdr>
                          <w:divsChild>
                            <w:div w:id="715591053">
                              <w:marLeft w:val="0"/>
                              <w:marRight w:val="0"/>
                              <w:marTop w:val="0"/>
                              <w:marBottom w:val="0"/>
                              <w:divBdr>
                                <w:top w:val="none" w:sz="0" w:space="0" w:color="auto"/>
                                <w:left w:val="none" w:sz="0" w:space="0" w:color="auto"/>
                                <w:bottom w:val="none" w:sz="0" w:space="0" w:color="auto"/>
                                <w:right w:val="none" w:sz="0" w:space="0" w:color="auto"/>
                              </w:divBdr>
                            </w:div>
                          </w:divsChild>
                        </w:div>
                        <w:div w:id="331027461">
                          <w:marLeft w:val="0"/>
                          <w:marRight w:val="0"/>
                          <w:marTop w:val="0"/>
                          <w:marBottom w:val="0"/>
                          <w:divBdr>
                            <w:top w:val="none" w:sz="0" w:space="0" w:color="auto"/>
                            <w:left w:val="none" w:sz="0" w:space="0" w:color="auto"/>
                            <w:bottom w:val="none" w:sz="0" w:space="0" w:color="auto"/>
                            <w:right w:val="none" w:sz="0" w:space="0" w:color="auto"/>
                          </w:divBdr>
                          <w:divsChild>
                            <w:div w:id="150215222">
                              <w:marLeft w:val="0"/>
                              <w:marRight w:val="0"/>
                              <w:marTop w:val="0"/>
                              <w:marBottom w:val="0"/>
                              <w:divBdr>
                                <w:top w:val="none" w:sz="0" w:space="0" w:color="auto"/>
                                <w:left w:val="none" w:sz="0" w:space="0" w:color="auto"/>
                                <w:bottom w:val="none" w:sz="0" w:space="0" w:color="auto"/>
                                <w:right w:val="none" w:sz="0" w:space="0" w:color="auto"/>
                              </w:divBdr>
                            </w:div>
                          </w:divsChild>
                        </w:div>
                        <w:div w:id="1378966753">
                          <w:marLeft w:val="0"/>
                          <w:marRight w:val="0"/>
                          <w:marTop w:val="0"/>
                          <w:marBottom w:val="0"/>
                          <w:divBdr>
                            <w:top w:val="none" w:sz="0" w:space="0" w:color="auto"/>
                            <w:left w:val="none" w:sz="0" w:space="0" w:color="auto"/>
                            <w:bottom w:val="none" w:sz="0" w:space="0" w:color="auto"/>
                            <w:right w:val="none" w:sz="0" w:space="0" w:color="auto"/>
                          </w:divBdr>
                          <w:divsChild>
                            <w:div w:id="1586914707">
                              <w:marLeft w:val="0"/>
                              <w:marRight w:val="0"/>
                              <w:marTop w:val="0"/>
                              <w:marBottom w:val="0"/>
                              <w:divBdr>
                                <w:top w:val="none" w:sz="0" w:space="0" w:color="auto"/>
                                <w:left w:val="none" w:sz="0" w:space="0" w:color="auto"/>
                                <w:bottom w:val="none" w:sz="0" w:space="0" w:color="auto"/>
                                <w:right w:val="none" w:sz="0" w:space="0" w:color="auto"/>
                              </w:divBdr>
                            </w:div>
                          </w:divsChild>
                        </w:div>
                        <w:div w:id="1132749188">
                          <w:marLeft w:val="0"/>
                          <w:marRight w:val="0"/>
                          <w:marTop w:val="0"/>
                          <w:marBottom w:val="0"/>
                          <w:divBdr>
                            <w:top w:val="none" w:sz="0" w:space="0" w:color="auto"/>
                            <w:left w:val="none" w:sz="0" w:space="0" w:color="auto"/>
                            <w:bottom w:val="none" w:sz="0" w:space="0" w:color="auto"/>
                            <w:right w:val="none" w:sz="0" w:space="0" w:color="auto"/>
                          </w:divBdr>
                          <w:divsChild>
                            <w:div w:id="1625190159">
                              <w:marLeft w:val="0"/>
                              <w:marRight w:val="0"/>
                              <w:marTop w:val="0"/>
                              <w:marBottom w:val="0"/>
                              <w:divBdr>
                                <w:top w:val="none" w:sz="0" w:space="0" w:color="auto"/>
                                <w:left w:val="none" w:sz="0" w:space="0" w:color="auto"/>
                                <w:bottom w:val="none" w:sz="0" w:space="0" w:color="auto"/>
                                <w:right w:val="none" w:sz="0" w:space="0" w:color="auto"/>
                              </w:divBdr>
                            </w:div>
                          </w:divsChild>
                        </w:div>
                        <w:div w:id="839658155">
                          <w:marLeft w:val="0"/>
                          <w:marRight w:val="0"/>
                          <w:marTop w:val="0"/>
                          <w:marBottom w:val="0"/>
                          <w:divBdr>
                            <w:top w:val="none" w:sz="0" w:space="0" w:color="auto"/>
                            <w:left w:val="none" w:sz="0" w:space="0" w:color="auto"/>
                            <w:bottom w:val="none" w:sz="0" w:space="0" w:color="auto"/>
                            <w:right w:val="none" w:sz="0" w:space="0" w:color="auto"/>
                          </w:divBdr>
                          <w:divsChild>
                            <w:div w:id="939682201">
                              <w:marLeft w:val="0"/>
                              <w:marRight w:val="0"/>
                              <w:marTop w:val="0"/>
                              <w:marBottom w:val="0"/>
                              <w:divBdr>
                                <w:top w:val="none" w:sz="0" w:space="0" w:color="auto"/>
                                <w:left w:val="none" w:sz="0" w:space="0" w:color="auto"/>
                                <w:bottom w:val="none" w:sz="0" w:space="0" w:color="auto"/>
                                <w:right w:val="none" w:sz="0" w:space="0" w:color="auto"/>
                              </w:divBdr>
                            </w:div>
                          </w:divsChild>
                        </w:div>
                        <w:div w:id="1763262849">
                          <w:marLeft w:val="0"/>
                          <w:marRight w:val="0"/>
                          <w:marTop w:val="0"/>
                          <w:marBottom w:val="0"/>
                          <w:divBdr>
                            <w:top w:val="none" w:sz="0" w:space="0" w:color="auto"/>
                            <w:left w:val="none" w:sz="0" w:space="0" w:color="auto"/>
                            <w:bottom w:val="none" w:sz="0" w:space="0" w:color="auto"/>
                            <w:right w:val="none" w:sz="0" w:space="0" w:color="auto"/>
                          </w:divBdr>
                        </w:div>
                        <w:div w:id="156116351">
                          <w:marLeft w:val="0"/>
                          <w:marRight w:val="0"/>
                          <w:marTop w:val="0"/>
                          <w:marBottom w:val="0"/>
                          <w:divBdr>
                            <w:top w:val="none" w:sz="0" w:space="0" w:color="auto"/>
                            <w:left w:val="none" w:sz="0" w:space="0" w:color="auto"/>
                            <w:bottom w:val="none" w:sz="0" w:space="0" w:color="auto"/>
                            <w:right w:val="none" w:sz="0" w:space="0" w:color="auto"/>
                          </w:divBdr>
                          <w:divsChild>
                            <w:div w:id="708844209">
                              <w:marLeft w:val="0"/>
                              <w:marRight w:val="0"/>
                              <w:marTop w:val="0"/>
                              <w:marBottom w:val="0"/>
                              <w:divBdr>
                                <w:top w:val="none" w:sz="0" w:space="0" w:color="auto"/>
                                <w:left w:val="none" w:sz="0" w:space="0" w:color="auto"/>
                                <w:bottom w:val="none" w:sz="0" w:space="0" w:color="auto"/>
                                <w:right w:val="none" w:sz="0" w:space="0" w:color="auto"/>
                              </w:divBdr>
                            </w:div>
                            <w:div w:id="71389166">
                              <w:marLeft w:val="0"/>
                              <w:marRight w:val="0"/>
                              <w:marTop w:val="0"/>
                              <w:marBottom w:val="0"/>
                              <w:divBdr>
                                <w:top w:val="none" w:sz="0" w:space="0" w:color="auto"/>
                                <w:left w:val="none" w:sz="0" w:space="0" w:color="auto"/>
                                <w:bottom w:val="none" w:sz="0" w:space="0" w:color="auto"/>
                                <w:right w:val="none" w:sz="0" w:space="0" w:color="auto"/>
                              </w:divBdr>
                            </w:div>
                          </w:divsChild>
                        </w:div>
                        <w:div w:id="754475840">
                          <w:marLeft w:val="0"/>
                          <w:marRight w:val="0"/>
                          <w:marTop w:val="0"/>
                          <w:marBottom w:val="0"/>
                          <w:divBdr>
                            <w:top w:val="none" w:sz="0" w:space="0" w:color="auto"/>
                            <w:left w:val="none" w:sz="0" w:space="0" w:color="auto"/>
                            <w:bottom w:val="none" w:sz="0" w:space="0" w:color="auto"/>
                            <w:right w:val="none" w:sz="0" w:space="0" w:color="auto"/>
                          </w:divBdr>
                        </w:div>
                        <w:div w:id="103422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DA4C2A55</Template>
  <TotalTime>1</TotalTime>
  <Pages>2</Pages>
  <Words>593</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2018-04-02T15:49:00Z</dcterms:created>
  <dcterms:modified xsi:type="dcterms:W3CDTF">2018-04-02T15:49:00Z</dcterms:modified>
</cp:coreProperties>
</file>