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6712" w:rsidRPr="00B56712" w:rsidRDefault="00B56712" w:rsidP="00B56712">
      <w:pPr>
        <w:shd w:val="clear" w:color="auto" w:fill="D4E6FC"/>
        <w:spacing w:after="0" w:line="240" w:lineRule="auto"/>
        <w:rPr>
          <w:rFonts w:ascii="Arial" w:eastAsia="Times New Roman" w:hAnsi="Arial" w:cs="Arial"/>
          <w:b/>
          <w:bCs/>
          <w:smallCaps/>
          <w:color w:val="222222"/>
          <w:sz w:val="27"/>
          <w:szCs w:val="27"/>
          <w:lang w:eastAsia="nl-NL"/>
        </w:rPr>
      </w:pPr>
      <w:r w:rsidRPr="00B56712">
        <w:rPr>
          <w:rFonts w:ascii="Arial" w:eastAsia="Times New Roman" w:hAnsi="Arial" w:cs="Arial"/>
          <w:b/>
          <w:bCs/>
          <w:smallCaps/>
          <w:color w:val="222222"/>
          <w:sz w:val="27"/>
          <w:szCs w:val="27"/>
          <w:lang w:eastAsia="nl-NL"/>
        </w:rPr>
        <w:t>request for expression of interest for selection # 1256168</w:t>
      </w:r>
    </w:p>
    <w:p w:rsidR="00B56712" w:rsidRDefault="00B56712" w:rsidP="00B56712">
      <w:pPr>
        <w:spacing w:after="0" w:line="240" w:lineRule="auto"/>
        <w:rPr>
          <w:rFonts w:ascii="Arial" w:eastAsia="Times New Roman" w:hAnsi="Arial" w:cs="Arial"/>
          <w:color w:val="CA0002"/>
          <w:sz w:val="20"/>
          <w:szCs w:val="20"/>
          <w:lang w:eastAsia="nl-NL"/>
        </w:rPr>
      </w:pPr>
    </w:p>
    <w:p w:rsidR="00B56712" w:rsidRPr="00B56712" w:rsidRDefault="00B56712" w:rsidP="00B56712">
      <w:pPr>
        <w:spacing w:after="0" w:line="240" w:lineRule="auto"/>
        <w:rPr>
          <w:rFonts w:ascii="Arial" w:eastAsia="Times New Roman" w:hAnsi="Arial" w:cs="Arial"/>
          <w:b/>
          <w:bCs/>
          <w:color w:val="222222"/>
          <w:sz w:val="18"/>
          <w:szCs w:val="18"/>
          <w:lang w:eastAsia="nl-NL"/>
        </w:rPr>
      </w:pPr>
      <w:r w:rsidRPr="00B56712">
        <w:rPr>
          <w:rFonts w:ascii="Arial" w:eastAsia="Times New Roman" w:hAnsi="Arial" w:cs="Arial"/>
          <w:b/>
          <w:bCs/>
          <w:color w:val="222222"/>
          <w:sz w:val="18"/>
          <w:szCs w:val="18"/>
          <w:lang w:eastAsia="nl-NL"/>
        </w:rPr>
        <w:t>Assignment Title</w:t>
      </w:r>
    </w:p>
    <w:p w:rsidR="00B56712" w:rsidRPr="00B56712" w:rsidRDefault="00B56712" w:rsidP="00B56712">
      <w:pPr>
        <w:spacing w:after="0" w:line="240" w:lineRule="auto"/>
        <w:rPr>
          <w:rFonts w:ascii="Arial" w:eastAsia="Times New Roman" w:hAnsi="Arial" w:cs="Arial"/>
          <w:color w:val="222222"/>
          <w:sz w:val="18"/>
          <w:szCs w:val="18"/>
          <w:lang w:eastAsia="nl-NL"/>
        </w:rPr>
      </w:pPr>
      <w:bookmarkStart w:id="0" w:name="_GoBack"/>
      <w:r w:rsidRPr="00B56712">
        <w:rPr>
          <w:rFonts w:ascii="Arial" w:eastAsia="Times New Roman" w:hAnsi="Arial" w:cs="Arial"/>
          <w:color w:val="222222"/>
          <w:sz w:val="18"/>
          <w:szCs w:val="18"/>
          <w:lang w:eastAsia="nl-NL"/>
        </w:rPr>
        <w:t>GIS- Based electrification Study for the ECOWAS Regional Access Project</w:t>
      </w:r>
    </w:p>
    <w:bookmarkEnd w:id="0"/>
    <w:p w:rsidR="00B56712" w:rsidRDefault="00B56712" w:rsidP="00B56712">
      <w:pPr>
        <w:spacing w:after="0" w:line="240" w:lineRule="auto"/>
        <w:rPr>
          <w:rFonts w:ascii="Arial" w:eastAsia="Times New Roman" w:hAnsi="Arial" w:cs="Arial"/>
          <w:b/>
          <w:bCs/>
          <w:color w:val="222222"/>
          <w:sz w:val="18"/>
          <w:szCs w:val="18"/>
          <w:lang w:eastAsia="nl-NL"/>
        </w:rPr>
      </w:pPr>
    </w:p>
    <w:p w:rsidR="00B56712" w:rsidRPr="00B56712" w:rsidRDefault="00B56712" w:rsidP="00B56712">
      <w:pPr>
        <w:spacing w:after="0" w:line="240" w:lineRule="auto"/>
        <w:rPr>
          <w:rFonts w:ascii="Arial" w:eastAsia="Times New Roman" w:hAnsi="Arial" w:cs="Arial"/>
          <w:b/>
          <w:bCs/>
          <w:color w:val="222222"/>
          <w:sz w:val="18"/>
          <w:szCs w:val="18"/>
          <w:lang w:eastAsia="nl-NL"/>
        </w:rPr>
      </w:pPr>
      <w:r w:rsidRPr="00B56712">
        <w:rPr>
          <w:rFonts w:ascii="Arial" w:eastAsia="Times New Roman" w:hAnsi="Arial" w:cs="Arial"/>
          <w:b/>
          <w:bCs/>
          <w:color w:val="222222"/>
          <w:sz w:val="18"/>
          <w:szCs w:val="18"/>
          <w:lang w:eastAsia="nl-NL"/>
        </w:rPr>
        <w:t>Publication Date</w:t>
      </w:r>
    </w:p>
    <w:p w:rsidR="00B56712" w:rsidRPr="00B56712" w:rsidRDefault="00B56712" w:rsidP="00B56712">
      <w:pPr>
        <w:spacing w:after="0" w:line="240" w:lineRule="auto"/>
        <w:rPr>
          <w:rFonts w:ascii="Arial" w:eastAsia="Times New Roman" w:hAnsi="Arial" w:cs="Arial"/>
          <w:color w:val="222222"/>
          <w:sz w:val="18"/>
          <w:szCs w:val="18"/>
          <w:lang w:eastAsia="nl-NL"/>
        </w:rPr>
      </w:pPr>
      <w:r w:rsidRPr="00B56712">
        <w:rPr>
          <w:rFonts w:ascii="Arial" w:eastAsia="Times New Roman" w:hAnsi="Arial" w:cs="Arial"/>
          <w:color w:val="222222"/>
          <w:sz w:val="18"/>
          <w:szCs w:val="18"/>
          <w:lang w:eastAsia="nl-NL"/>
        </w:rPr>
        <w:t> 12-Mar-2018</w:t>
      </w:r>
    </w:p>
    <w:p w:rsidR="00B56712" w:rsidRDefault="00B56712" w:rsidP="00B56712">
      <w:pPr>
        <w:spacing w:after="0" w:line="240" w:lineRule="auto"/>
        <w:rPr>
          <w:rFonts w:ascii="Arial" w:eastAsia="Times New Roman" w:hAnsi="Arial" w:cs="Arial"/>
          <w:b/>
          <w:bCs/>
          <w:color w:val="222222"/>
          <w:sz w:val="18"/>
          <w:szCs w:val="18"/>
          <w:lang w:eastAsia="nl-NL"/>
        </w:rPr>
      </w:pPr>
    </w:p>
    <w:p w:rsidR="00B56712" w:rsidRPr="00B56712" w:rsidRDefault="00B56712" w:rsidP="00B56712">
      <w:pPr>
        <w:spacing w:after="0" w:line="240" w:lineRule="auto"/>
        <w:rPr>
          <w:rFonts w:ascii="Arial" w:eastAsia="Times New Roman" w:hAnsi="Arial" w:cs="Arial"/>
          <w:b/>
          <w:bCs/>
          <w:color w:val="222222"/>
          <w:sz w:val="18"/>
          <w:szCs w:val="18"/>
          <w:lang w:eastAsia="nl-NL"/>
        </w:rPr>
      </w:pPr>
      <w:r w:rsidRPr="00B56712">
        <w:rPr>
          <w:rFonts w:ascii="Arial" w:eastAsia="Times New Roman" w:hAnsi="Arial" w:cs="Arial"/>
          <w:b/>
          <w:bCs/>
          <w:color w:val="222222"/>
          <w:sz w:val="18"/>
          <w:szCs w:val="18"/>
          <w:lang w:eastAsia="nl-NL"/>
        </w:rPr>
        <w:t>Expression of Interest Deadline</w:t>
      </w:r>
    </w:p>
    <w:p w:rsidR="00B56712" w:rsidRPr="00B56712" w:rsidRDefault="00B56712" w:rsidP="00B56712">
      <w:pPr>
        <w:spacing w:after="0" w:line="240" w:lineRule="auto"/>
        <w:rPr>
          <w:rFonts w:ascii="Arial" w:eastAsia="Times New Roman" w:hAnsi="Arial" w:cs="Arial"/>
          <w:color w:val="222222"/>
          <w:sz w:val="18"/>
          <w:szCs w:val="18"/>
          <w:lang w:eastAsia="nl-NL"/>
        </w:rPr>
      </w:pPr>
      <w:r w:rsidRPr="00B56712">
        <w:rPr>
          <w:rFonts w:ascii="Arial" w:eastAsia="Times New Roman" w:hAnsi="Arial" w:cs="Arial"/>
          <w:color w:val="222222"/>
          <w:sz w:val="18"/>
          <w:szCs w:val="18"/>
          <w:lang w:eastAsia="nl-NL"/>
        </w:rPr>
        <w:t> 21-Mar-2018 at 11:59:59 PM (Eastern Time – Washington D.C.)</w:t>
      </w:r>
    </w:p>
    <w:p w:rsidR="00B56712" w:rsidRDefault="00B56712" w:rsidP="00B56712">
      <w:pPr>
        <w:spacing w:after="0" w:line="240" w:lineRule="auto"/>
        <w:rPr>
          <w:rFonts w:ascii="Arial" w:eastAsia="Times New Roman" w:hAnsi="Arial" w:cs="Arial"/>
          <w:b/>
          <w:bCs/>
          <w:color w:val="222222"/>
          <w:sz w:val="18"/>
          <w:szCs w:val="18"/>
          <w:lang w:val="nl-NL" w:eastAsia="nl-NL"/>
        </w:rPr>
      </w:pPr>
    </w:p>
    <w:p w:rsidR="00B56712" w:rsidRPr="00B56712" w:rsidRDefault="00B56712" w:rsidP="00B56712">
      <w:pPr>
        <w:spacing w:after="0" w:line="240" w:lineRule="auto"/>
        <w:rPr>
          <w:rFonts w:ascii="Arial" w:eastAsia="Times New Roman" w:hAnsi="Arial" w:cs="Arial"/>
          <w:b/>
          <w:bCs/>
          <w:vanish/>
          <w:color w:val="222222"/>
          <w:sz w:val="18"/>
          <w:szCs w:val="18"/>
          <w:lang w:val="nl-NL" w:eastAsia="nl-NL"/>
        </w:rPr>
      </w:pPr>
      <w:r w:rsidRPr="00B56712">
        <w:rPr>
          <w:rFonts w:ascii="Arial" w:eastAsia="Times New Roman" w:hAnsi="Arial" w:cs="Arial"/>
          <w:b/>
          <w:bCs/>
          <w:vanish/>
          <w:color w:val="222222"/>
          <w:sz w:val="18"/>
          <w:szCs w:val="18"/>
          <w:lang w:val="nl-NL" w:eastAsia="nl-NL"/>
        </w:rPr>
        <w:t>Contact Name</w:t>
      </w:r>
    </w:p>
    <w:p w:rsidR="00B56712" w:rsidRPr="00B56712" w:rsidRDefault="00B56712" w:rsidP="00B56712">
      <w:pPr>
        <w:spacing w:after="0" w:line="240" w:lineRule="auto"/>
        <w:rPr>
          <w:rFonts w:ascii="Arial" w:eastAsia="Times New Roman" w:hAnsi="Arial" w:cs="Arial"/>
          <w:vanish/>
          <w:color w:val="222222"/>
          <w:sz w:val="18"/>
          <w:szCs w:val="18"/>
          <w:lang w:val="nl-NL" w:eastAsia="nl-NL"/>
        </w:rPr>
      </w:pPr>
      <w:r w:rsidRPr="00B56712">
        <w:rPr>
          <w:rFonts w:ascii="Arial" w:eastAsia="Times New Roman" w:hAnsi="Arial" w:cs="Arial"/>
          <w:vanish/>
          <w:color w:val="222222"/>
          <w:sz w:val="18"/>
          <w:szCs w:val="18"/>
          <w:lang w:val="nl-NL" w:eastAsia="nl-NL"/>
        </w:rPr>
        <w:t> </w:t>
      </w:r>
    </w:p>
    <w:p w:rsidR="00B56712" w:rsidRPr="00B56712" w:rsidRDefault="00B56712" w:rsidP="00B56712">
      <w:pPr>
        <w:spacing w:after="0" w:line="240" w:lineRule="auto"/>
        <w:rPr>
          <w:rFonts w:ascii="Arial" w:eastAsia="Times New Roman" w:hAnsi="Arial" w:cs="Arial"/>
          <w:b/>
          <w:bCs/>
          <w:vanish/>
          <w:color w:val="222222"/>
          <w:sz w:val="18"/>
          <w:szCs w:val="18"/>
          <w:lang w:val="nl-NL" w:eastAsia="nl-NL"/>
        </w:rPr>
      </w:pPr>
      <w:r w:rsidRPr="00B56712">
        <w:rPr>
          <w:rFonts w:ascii="Arial" w:eastAsia="Times New Roman" w:hAnsi="Arial" w:cs="Arial"/>
          <w:b/>
          <w:bCs/>
          <w:vanish/>
          <w:color w:val="222222"/>
          <w:sz w:val="18"/>
          <w:szCs w:val="18"/>
          <w:lang w:val="nl-NL" w:eastAsia="nl-NL"/>
        </w:rPr>
        <w:t>Contact Email</w:t>
      </w:r>
    </w:p>
    <w:p w:rsidR="00B56712" w:rsidRPr="00B56712" w:rsidRDefault="00B56712" w:rsidP="00B56712">
      <w:pPr>
        <w:spacing w:after="0" w:line="240" w:lineRule="auto"/>
        <w:rPr>
          <w:rFonts w:ascii="Arial" w:eastAsia="Times New Roman" w:hAnsi="Arial" w:cs="Arial"/>
          <w:vanish/>
          <w:color w:val="222222"/>
          <w:sz w:val="18"/>
          <w:szCs w:val="18"/>
          <w:lang w:val="nl-NL" w:eastAsia="nl-NL"/>
        </w:rPr>
      </w:pPr>
      <w:r w:rsidRPr="00B56712">
        <w:rPr>
          <w:rFonts w:ascii="Arial" w:eastAsia="Times New Roman" w:hAnsi="Arial" w:cs="Arial"/>
          <w:vanish/>
          <w:color w:val="222222"/>
          <w:sz w:val="18"/>
          <w:szCs w:val="18"/>
          <w:lang w:val="nl-NL" w:eastAsia="nl-NL"/>
        </w:rPr>
        <w:t> </w:t>
      </w:r>
    </w:p>
    <w:p w:rsidR="00B56712" w:rsidRPr="00B56712" w:rsidRDefault="00B56712" w:rsidP="00B56712">
      <w:pPr>
        <w:spacing w:after="0" w:line="240" w:lineRule="auto"/>
        <w:rPr>
          <w:rFonts w:ascii="Arial" w:eastAsia="Times New Roman" w:hAnsi="Arial" w:cs="Arial"/>
          <w:b/>
          <w:bCs/>
          <w:vanish/>
          <w:color w:val="222222"/>
          <w:sz w:val="18"/>
          <w:szCs w:val="18"/>
          <w:lang w:val="nl-NL" w:eastAsia="nl-NL"/>
        </w:rPr>
      </w:pPr>
      <w:r w:rsidRPr="00B56712">
        <w:rPr>
          <w:rFonts w:ascii="Arial" w:eastAsia="Times New Roman" w:hAnsi="Arial" w:cs="Arial"/>
          <w:b/>
          <w:bCs/>
          <w:vanish/>
          <w:color w:val="222222"/>
          <w:sz w:val="18"/>
          <w:szCs w:val="18"/>
          <w:lang w:val="nl-NL" w:eastAsia="nl-NL"/>
        </w:rPr>
        <w:t>Contact Phone</w:t>
      </w:r>
    </w:p>
    <w:p w:rsidR="00B56712" w:rsidRPr="00B56712" w:rsidRDefault="00B56712" w:rsidP="00B56712">
      <w:pPr>
        <w:spacing w:after="0" w:line="240" w:lineRule="auto"/>
        <w:rPr>
          <w:rFonts w:ascii="Arial" w:eastAsia="Times New Roman" w:hAnsi="Arial" w:cs="Arial"/>
          <w:vanish/>
          <w:color w:val="222222"/>
          <w:sz w:val="18"/>
          <w:szCs w:val="18"/>
          <w:lang w:val="nl-NL" w:eastAsia="nl-NL"/>
        </w:rPr>
      </w:pPr>
      <w:r w:rsidRPr="00B56712">
        <w:rPr>
          <w:rFonts w:ascii="Arial" w:eastAsia="Times New Roman" w:hAnsi="Arial" w:cs="Arial"/>
          <w:vanish/>
          <w:color w:val="222222"/>
          <w:sz w:val="18"/>
          <w:szCs w:val="18"/>
          <w:lang w:val="nl-NL" w:eastAsia="nl-NL"/>
        </w:rPr>
        <w:t> </w:t>
      </w:r>
    </w:p>
    <w:p w:rsidR="00B56712" w:rsidRPr="00B56712" w:rsidRDefault="00B56712" w:rsidP="00B56712">
      <w:pPr>
        <w:spacing w:after="0" w:line="240" w:lineRule="auto"/>
        <w:rPr>
          <w:rFonts w:ascii="Arial" w:eastAsia="Times New Roman" w:hAnsi="Arial" w:cs="Arial"/>
          <w:b/>
          <w:bCs/>
          <w:vanish/>
          <w:color w:val="222222"/>
          <w:sz w:val="18"/>
          <w:szCs w:val="18"/>
          <w:lang w:val="nl-NL" w:eastAsia="nl-NL"/>
        </w:rPr>
      </w:pPr>
      <w:r w:rsidRPr="00B56712">
        <w:rPr>
          <w:rFonts w:ascii="Arial" w:eastAsia="Times New Roman" w:hAnsi="Arial" w:cs="Arial"/>
          <w:b/>
          <w:bCs/>
          <w:vanish/>
          <w:color w:val="222222"/>
          <w:sz w:val="18"/>
          <w:szCs w:val="18"/>
          <w:lang w:val="nl-NL" w:eastAsia="nl-NL"/>
        </w:rPr>
        <w:t>Contact Fax</w:t>
      </w:r>
    </w:p>
    <w:p w:rsidR="00B56712" w:rsidRPr="00B56712" w:rsidRDefault="00B56712" w:rsidP="00B56712">
      <w:pPr>
        <w:spacing w:after="0" w:line="240" w:lineRule="auto"/>
        <w:rPr>
          <w:rFonts w:ascii="Arial" w:eastAsia="Times New Roman" w:hAnsi="Arial" w:cs="Arial"/>
          <w:vanish/>
          <w:color w:val="222222"/>
          <w:sz w:val="18"/>
          <w:szCs w:val="18"/>
          <w:lang w:val="nl-NL" w:eastAsia="nl-NL"/>
        </w:rPr>
      </w:pPr>
      <w:r w:rsidRPr="00B56712">
        <w:rPr>
          <w:rFonts w:ascii="Arial" w:eastAsia="Times New Roman" w:hAnsi="Arial" w:cs="Arial"/>
          <w:vanish/>
          <w:color w:val="222222"/>
          <w:sz w:val="18"/>
          <w:szCs w:val="18"/>
          <w:lang w:val="nl-NL" w:eastAsia="nl-NL"/>
        </w:rPr>
        <w:t> </w:t>
      </w:r>
    </w:p>
    <w:p w:rsidR="00B56712" w:rsidRPr="00B56712" w:rsidRDefault="00B56712" w:rsidP="00B56712">
      <w:pPr>
        <w:spacing w:after="0" w:line="240" w:lineRule="auto"/>
        <w:rPr>
          <w:rFonts w:ascii="Arial" w:eastAsia="Times New Roman" w:hAnsi="Arial" w:cs="Arial"/>
          <w:b/>
          <w:bCs/>
          <w:color w:val="222222"/>
          <w:sz w:val="18"/>
          <w:szCs w:val="18"/>
          <w:lang w:val="nl-NL" w:eastAsia="nl-NL"/>
        </w:rPr>
      </w:pPr>
      <w:r w:rsidRPr="00B56712">
        <w:rPr>
          <w:rFonts w:ascii="Arial" w:eastAsia="Times New Roman" w:hAnsi="Arial" w:cs="Arial"/>
          <w:b/>
          <w:bCs/>
          <w:color w:val="222222"/>
          <w:sz w:val="18"/>
          <w:szCs w:val="18"/>
          <w:lang w:val="nl-NL" w:eastAsia="nl-NL"/>
        </w:rPr>
        <w:t xml:space="preserve">Language of </w:t>
      </w:r>
      <w:proofErr w:type="spellStart"/>
      <w:r w:rsidRPr="00B56712">
        <w:rPr>
          <w:rFonts w:ascii="Arial" w:eastAsia="Times New Roman" w:hAnsi="Arial" w:cs="Arial"/>
          <w:b/>
          <w:bCs/>
          <w:color w:val="222222"/>
          <w:sz w:val="18"/>
          <w:szCs w:val="18"/>
          <w:lang w:val="nl-NL" w:eastAsia="nl-NL"/>
        </w:rPr>
        <w:t>Notice</w:t>
      </w:r>
      <w:proofErr w:type="spellEnd"/>
    </w:p>
    <w:p w:rsidR="00B56712" w:rsidRPr="00B56712" w:rsidRDefault="00B56712" w:rsidP="00B56712">
      <w:pPr>
        <w:spacing w:after="0" w:line="240" w:lineRule="auto"/>
        <w:rPr>
          <w:rFonts w:ascii="Arial" w:eastAsia="Times New Roman" w:hAnsi="Arial" w:cs="Arial"/>
          <w:color w:val="222222"/>
          <w:sz w:val="18"/>
          <w:szCs w:val="18"/>
          <w:lang w:val="nl-NL" w:eastAsia="nl-NL"/>
        </w:rPr>
      </w:pPr>
      <w:r w:rsidRPr="00B56712">
        <w:rPr>
          <w:rFonts w:ascii="Arial" w:eastAsia="Times New Roman" w:hAnsi="Arial" w:cs="Arial"/>
          <w:color w:val="222222"/>
          <w:sz w:val="18"/>
          <w:szCs w:val="18"/>
          <w:lang w:val="nl-NL" w:eastAsia="nl-NL"/>
        </w:rPr>
        <w:t> English</w:t>
      </w:r>
    </w:p>
    <w:p w:rsidR="00B56712" w:rsidRDefault="00B56712" w:rsidP="00B56712">
      <w:pPr>
        <w:spacing w:after="0" w:line="240" w:lineRule="auto"/>
        <w:rPr>
          <w:rFonts w:ascii="Arial" w:eastAsia="Times New Roman" w:hAnsi="Arial" w:cs="Arial"/>
          <w:b/>
          <w:bCs/>
          <w:color w:val="222222"/>
          <w:sz w:val="18"/>
          <w:szCs w:val="18"/>
          <w:lang w:val="nl-NL" w:eastAsia="nl-NL"/>
        </w:rPr>
      </w:pPr>
    </w:p>
    <w:p w:rsidR="00B56712" w:rsidRPr="00B56712" w:rsidRDefault="00B56712" w:rsidP="00B56712">
      <w:pPr>
        <w:spacing w:after="0" w:line="240" w:lineRule="auto"/>
        <w:rPr>
          <w:rFonts w:ascii="Arial" w:eastAsia="Times New Roman" w:hAnsi="Arial" w:cs="Arial"/>
          <w:b/>
          <w:bCs/>
          <w:color w:val="222222"/>
          <w:sz w:val="18"/>
          <w:szCs w:val="18"/>
          <w:lang w:val="nl-NL" w:eastAsia="nl-NL"/>
        </w:rPr>
      </w:pPr>
      <w:proofErr w:type="spellStart"/>
      <w:r w:rsidRPr="00B56712">
        <w:rPr>
          <w:rFonts w:ascii="Arial" w:eastAsia="Times New Roman" w:hAnsi="Arial" w:cs="Arial"/>
          <w:b/>
          <w:bCs/>
          <w:color w:val="222222"/>
          <w:sz w:val="18"/>
          <w:szCs w:val="18"/>
          <w:lang w:val="nl-NL" w:eastAsia="nl-NL"/>
        </w:rPr>
        <w:t>Assignment</w:t>
      </w:r>
      <w:proofErr w:type="spellEnd"/>
      <w:r w:rsidRPr="00B56712">
        <w:rPr>
          <w:rFonts w:ascii="Arial" w:eastAsia="Times New Roman" w:hAnsi="Arial" w:cs="Arial"/>
          <w:b/>
          <w:bCs/>
          <w:color w:val="222222"/>
          <w:sz w:val="18"/>
          <w:szCs w:val="18"/>
          <w:lang w:val="nl-NL" w:eastAsia="nl-NL"/>
        </w:rPr>
        <w:t xml:space="preserve"> Country</w:t>
      </w:r>
    </w:p>
    <w:p w:rsidR="00B56712" w:rsidRPr="00B56712" w:rsidRDefault="00B56712" w:rsidP="00B56712">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B56712">
        <w:rPr>
          <w:rFonts w:ascii="Arial" w:eastAsia="Times New Roman" w:hAnsi="Arial" w:cs="Arial"/>
          <w:color w:val="222222"/>
          <w:sz w:val="18"/>
          <w:szCs w:val="18"/>
          <w:lang w:val="nl-NL" w:eastAsia="nl-NL"/>
        </w:rPr>
        <w:t>GM - Gambia, The</w:t>
      </w:r>
    </w:p>
    <w:p w:rsidR="00B56712" w:rsidRPr="00B56712" w:rsidRDefault="00B56712" w:rsidP="00B56712">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B56712">
        <w:rPr>
          <w:rFonts w:ascii="Arial" w:eastAsia="Times New Roman" w:hAnsi="Arial" w:cs="Arial"/>
          <w:color w:val="222222"/>
          <w:sz w:val="18"/>
          <w:szCs w:val="18"/>
          <w:lang w:val="nl-NL" w:eastAsia="nl-NL"/>
        </w:rPr>
        <w:t>GW - Guinea-Bissau</w:t>
      </w:r>
    </w:p>
    <w:p w:rsidR="00B56712" w:rsidRPr="00B56712" w:rsidRDefault="00B56712" w:rsidP="00B56712">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B56712">
        <w:rPr>
          <w:rFonts w:ascii="Arial" w:eastAsia="Times New Roman" w:hAnsi="Arial" w:cs="Arial"/>
          <w:color w:val="222222"/>
          <w:sz w:val="18"/>
          <w:szCs w:val="18"/>
          <w:lang w:val="nl-NL" w:eastAsia="nl-NL"/>
        </w:rPr>
        <w:t>ML - Mali</w:t>
      </w:r>
    </w:p>
    <w:p w:rsidR="00B56712" w:rsidRPr="00B56712" w:rsidRDefault="00B56712" w:rsidP="00B56712">
      <w:pPr>
        <w:spacing w:after="0" w:line="240" w:lineRule="auto"/>
        <w:rPr>
          <w:rFonts w:ascii="Arial" w:eastAsia="Times New Roman" w:hAnsi="Arial" w:cs="Arial"/>
          <w:b/>
          <w:bCs/>
          <w:color w:val="222222"/>
          <w:sz w:val="18"/>
          <w:szCs w:val="18"/>
          <w:lang w:eastAsia="nl-NL"/>
        </w:rPr>
      </w:pPr>
      <w:r w:rsidRPr="00B56712">
        <w:rPr>
          <w:rFonts w:ascii="Arial" w:eastAsia="Times New Roman" w:hAnsi="Arial" w:cs="Arial"/>
          <w:b/>
          <w:bCs/>
          <w:color w:val="222222"/>
          <w:sz w:val="18"/>
          <w:szCs w:val="18"/>
          <w:lang w:eastAsia="nl-NL"/>
        </w:rPr>
        <w:t>Funding Sources</w:t>
      </w:r>
    </w:p>
    <w:p w:rsidR="00B56712" w:rsidRPr="00B56712" w:rsidRDefault="00B56712" w:rsidP="00B56712">
      <w:pPr>
        <w:spacing w:after="0" w:line="240" w:lineRule="auto"/>
        <w:rPr>
          <w:rFonts w:ascii="Arial" w:eastAsia="Times New Roman" w:hAnsi="Arial" w:cs="Arial"/>
          <w:color w:val="222222"/>
          <w:sz w:val="18"/>
          <w:szCs w:val="18"/>
          <w:lang w:eastAsia="nl-NL"/>
        </w:rPr>
      </w:pPr>
      <w:r w:rsidRPr="00B56712">
        <w:rPr>
          <w:rFonts w:ascii="Arial" w:eastAsia="Times New Roman" w:hAnsi="Arial" w:cs="Arial"/>
          <w:color w:val="222222"/>
          <w:sz w:val="18"/>
          <w:szCs w:val="18"/>
          <w:lang w:eastAsia="nl-NL"/>
        </w:rPr>
        <w:t xml:space="preserve">The World Bank Group intends to finance the assignment/services under: </w:t>
      </w:r>
    </w:p>
    <w:p w:rsidR="00B56712" w:rsidRPr="00B56712" w:rsidRDefault="00B56712" w:rsidP="00B56712">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B56712">
        <w:rPr>
          <w:rFonts w:ascii="Arial" w:eastAsia="Times New Roman" w:hAnsi="Arial" w:cs="Arial"/>
          <w:color w:val="222222"/>
          <w:sz w:val="18"/>
          <w:szCs w:val="18"/>
          <w:lang w:val="nl-NL" w:eastAsia="nl-NL"/>
        </w:rPr>
        <w:t>BB - BANK BUDGET</w:t>
      </w:r>
    </w:p>
    <w:p w:rsidR="00B56712" w:rsidRPr="00B56712" w:rsidRDefault="00B56712" w:rsidP="00B56712">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B56712">
        <w:rPr>
          <w:rFonts w:ascii="Arial" w:eastAsia="Times New Roman" w:hAnsi="Arial" w:cs="Arial"/>
          <w:color w:val="222222"/>
          <w:sz w:val="18"/>
          <w:szCs w:val="18"/>
          <w:lang w:eastAsia="nl-NL"/>
        </w:rPr>
        <w:t>TF0A6738 - Preparation of the Regional Electricity access project</w:t>
      </w:r>
    </w:p>
    <w:p w:rsidR="00B56712" w:rsidRPr="00B56712" w:rsidRDefault="00B56712" w:rsidP="00B56712">
      <w:pPr>
        <w:spacing w:after="0" w:line="240" w:lineRule="auto"/>
        <w:rPr>
          <w:rFonts w:ascii="Arial" w:eastAsia="Times New Roman" w:hAnsi="Arial" w:cs="Arial"/>
          <w:b/>
          <w:bCs/>
          <w:color w:val="222222"/>
          <w:sz w:val="18"/>
          <w:szCs w:val="18"/>
          <w:lang w:eastAsia="nl-NL"/>
        </w:rPr>
      </w:pPr>
      <w:r w:rsidRPr="00B56712">
        <w:rPr>
          <w:rFonts w:ascii="Arial" w:eastAsia="Times New Roman" w:hAnsi="Arial" w:cs="Arial"/>
          <w:b/>
          <w:bCs/>
          <w:color w:val="222222"/>
          <w:sz w:val="18"/>
          <w:szCs w:val="18"/>
          <w:lang w:eastAsia="nl-NL"/>
        </w:rPr>
        <w:t>Individual/Firm</w:t>
      </w:r>
    </w:p>
    <w:p w:rsidR="00B56712" w:rsidRPr="00B56712" w:rsidRDefault="00B56712" w:rsidP="00B56712">
      <w:pPr>
        <w:spacing w:after="0" w:line="240" w:lineRule="auto"/>
        <w:rPr>
          <w:rFonts w:ascii="Arial" w:eastAsia="Times New Roman" w:hAnsi="Arial" w:cs="Arial"/>
          <w:color w:val="222222"/>
          <w:sz w:val="18"/>
          <w:szCs w:val="18"/>
          <w:lang w:eastAsia="nl-NL"/>
        </w:rPr>
      </w:pPr>
      <w:r w:rsidRPr="00B56712">
        <w:rPr>
          <w:rFonts w:ascii="Arial" w:eastAsia="Times New Roman" w:hAnsi="Arial" w:cs="Arial"/>
          <w:vanish/>
          <w:color w:val="222222"/>
          <w:sz w:val="18"/>
          <w:szCs w:val="18"/>
          <w:lang w:eastAsia="nl-NL"/>
        </w:rPr>
        <w:t>The consultant will be an individual.</w:t>
      </w:r>
      <w:r w:rsidRPr="00B56712">
        <w:rPr>
          <w:rFonts w:ascii="Arial" w:eastAsia="Times New Roman" w:hAnsi="Arial" w:cs="Arial"/>
          <w:color w:val="222222"/>
          <w:sz w:val="18"/>
          <w:szCs w:val="18"/>
          <w:lang w:eastAsia="nl-NL"/>
        </w:rPr>
        <w:t xml:space="preserve"> The consultant will be a firm. </w:t>
      </w:r>
    </w:p>
    <w:p w:rsidR="00B56712" w:rsidRPr="00B56712" w:rsidRDefault="00B56712" w:rsidP="00B56712">
      <w:pPr>
        <w:spacing w:after="0" w:line="240" w:lineRule="auto"/>
        <w:rPr>
          <w:rFonts w:ascii="Arial" w:eastAsia="Times New Roman" w:hAnsi="Arial" w:cs="Arial"/>
          <w:color w:val="222222"/>
          <w:sz w:val="18"/>
          <w:szCs w:val="18"/>
          <w:lang w:val="nl-NL" w:eastAsia="nl-NL"/>
        </w:rPr>
      </w:pPr>
      <w:proofErr w:type="spellStart"/>
      <w:r w:rsidRPr="00B56712">
        <w:rPr>
          <w:rFonts w:ascii="Arial" w:eastAsia="Times New Roman" w:hAnsi="Arial" w:cs="Arial"/>
          <w:color w:val="222222"/>
          <w:sz w:val="18"/>
          <w:szCs w:val="18"/>
          <w:lang w:val="nl-NL" w:eastAsia="nl-NL"/>
        </w:rPr>
        <w:t>Assignment</w:t>
      </w:r>
      <w:proofErr w:type="spellEnd"/>
      <w:r w:rsidRPr="00B56712">
        <w:rPr>
          <w:rFonts w:ascii="Arial" w:eastAsia="Times New Roman" w:hAnsi="Arial" w:cs="Arial"/>
          <w:color w:val="222222"/>
          <w:sz w:val="18"/>
          <w:szCs w:val="18"/>
          <w:lang w:val="nl-NL" w:eastAsia="nl-NL"/>
        </w:rPr>
        <w:t xml:space="preserve"> </w:t>
      </w:r>
      <w:proofErr w:type="spellStart"/>
      <w:r w:rsidRPr="00B56712">
        <w:rPr>
          <w:rFonts w:ascii="Arial" w:eastAsia="Times New Roman" w:hAnsi="Arial" w:cs="Arial"/>
          <w:color w:val="222222"/>
          <w:sz w:val="18"/>
          <w:szCs w:val="18"/>
          <w:lang w:val="nl-NL" w:eastAsia="nl-NL"/>
        </w:rPr>
        <w:t>Description</w:t>
      </w:r>
      <w:proofErr w:type="spellEnd"/>
      <w:r w:rsidRPr="00B56712">
        <w:rPr>
          <w:rFonts w:ascii="Arial" w:eastAsia="Times New Roman" w:hAnsi="Arial" w:cs="Arial"/>
          <w:color w:val="222222"/>
          <w:sz w:val="18"/>
          <w:szCs w:val="18"/>
          <w:lang w:val="nl-NL" w:eastAsia="nl-NL"/>
        </w:rPr>
        <w:t xml:space="preserve"> </w:t>
      </w:r>
    </w:p>
    <w:p w:rsidR="00B56712" w:rsidRPr="00B56712" w:rsidRDefault="00B56712" w:rsidP="00B56712">
      <w:pPr>
        <w:spacing w:after="0" w:line="240" w:lineRule="auto"/>
        <w:rPr>
          <w:rFonts w:ascii="Arial" w:eastAsia="Times New Roman" w:hAnsi="Arial" w:cs="Arial"/>
          <w:color w:val="222222"/>
          <w:sz w:val="17"/>
          <w:szCs w:val="17"/>
          <w:lang w:eastAsia="nl-NL"/>
        </w:rPr>
      </w:pPr>
      <w:r w:rsidRPr="00B56712">
        <w:rPr>
          <w:rFonts w:ascii="Arial" w:eastAsia="Times New Roman" w:hAnsi="Arial" w:cs="Arial"/>
          <w:color w:val="222222"/>
          <w:sz w:val="17"/>
          <w:szCs w:val="17"/>
          <w:lang w:eastAsia="nl-NL"/>
        </w:rPr>
        <w:t>SELECTION FOR CONSULTANTS BY THE WORLD BANK GROUP</w:t>
      </w:r>
      <w:r w:rsidRPr="00B56712">
        <w:rPr>
          <w:rFonts w:ascii="Arial" w:eastAsia="Times New Roman" w:hAnsi="Arial" w:cs="Arial"/>
          <w:color w:val="222222"/>
          <w:sz w:val="17"/>
          <w:szCs w:val="17"/>
          <w:lang w:eastAsia="nl-NL"/>
        </w:rPr>
        <w:br/>
      </w:r>
      <w:r w:rsidRPr="00B56712">
        <w:rPr>
          <w:rFonts w:ascii="Arial" w:eastAsia="Times New Roman" w:hAnsi="Arial" w:cs="Arial"/>
          <w:color w:val="222222"/>
          <w:sz w:val="17"/>
          <w:szCs w:val="17"/>
          <w:lang w:eastAsia="nl-NL"/>
        </w:rPr>
        <w:br/>
        <w:t>REQUEST FOR EXPRESSIONS OF INTEREST</w:t>
      </w:r>
      <w:r w:rsidRPr="00B56712">
        <w:rPr>
          <w:rFonts w:ascii="Arial" w:eastAsia="Times New Roman" w:hAnsi="Arial" w:cs="Arial"/>
          <w:color w:val="222222"/>
          <w:sz w:val="17"/>
          <w:szCs w:val="17"/>
          <w:lang w:eastAsia="nl-NL"/>
        </w:rPr>
        <w:br/>
      </w:r>
      <w:r w:rsidRPr="00B56712">
        <w:rPr>
          <w:rFonts w:ascii="Arial" w:eastAsia="Times New Roman" w:hAnsi="Arial" w:cs="Arial"/>
          <w:color w:val="222222"/>
          <w:sz w:val="17"/>
          <w:szCs w:val="17"/>
          <w:lang w:eastAsia="nl-NL"/>
        </w:rPr>
        <w:br/>
        <w:t>Electronic Submissions through World Bank Group eConsultant2</w:t>
      </w:r>
      <w:r w:rsidRPr="00B56712">
        <w:rPr>
          <w:rFonts w:ascii="Arial" w:eastAsia="Times New Roman" w:hAnsi="Arial" w:cs="Arial"/>
          <w:color w:val="222222"/>
          <w:sz w:val="17"/>
          <w:szCs w:val="17"/>
          <w:lang w:eastAsia="nl-NL"/>
        </w:rPr>
        <w:br/>
        <w:t>https://wbgeconsult2.worldbank.org/wbgec/index.html</w:t>
      </w:r>
      <w:r w:rsidRPr="00B56712">
        <w:rPr>
          <w:rFonts w:ascii="Arial" w:eastAsia="Times New Roman" w:hAnsi="Arial" w:cs="Arial"/>
          <w:color w:val="222222"/>
          <w:sz w:val="17"/>
          <w:szCs w:val="17"/>
          <w:lang w:eastAsia="nl-NL"/>
        </w:rPr>
        <w:br/>
      </w:r>
      <w:r w:rsidRPr="00B56712">
        <w:rPr>
          <w:rFonts w:ascii="Arial" w:eastAsia="Times New Roman" w:hAnsi="Arial" w:cs="Arial"/>
          <w:color w:val="222222"/>
          <w:sz w:val="17"/>
          <w:szCs w:val="17"/>
          <w:lang w:eastAsia="nl-NL"/>
        </w:rPr>
        <w:br/>
        <w:t>ASSIGNMENT OVERVIEW</w:t>
      </w:r>
      <w:r w:rsidRPr="00B56712">
        <w:rPr>
          <w:rFonts w:ascii="Arial" w:eastAsia="Times New Roman" w:hAnsi="Arial" w:cs="Arial"/>
          <w:color w:val="222222"/>
          <w:sz w:val="17"/>
          <w:szCs w:val="17"/>
          <w:lang w:eastAsia="nl-NL"/>
        </w:rPr>
        <w:br/>
      </w:r>
      <w:r w:rsidRPr="00B56712">
        <w:rPr>
          <w:rFonts w:ascii="Arial" w:eastAsia="Times New Roman" w:hAnsi="Arial" w:cs="Arial"/>
          <w:color w:val="222222"/>
          <w:sz w:val="17"/>
          <w:szCs w:val="17"/>
          <w:lang w:eastAsia="nl-NL"/>
        </w:rPr>
        <w:br/>
        <w:t>Assignment Title: 1256168 - GIS- Based electrification Study for the ECOWAS Regional Access Project</w:t>
      </w:r>
      <w:r w:rsidRPr="00B56712">
        <w:rPr>
          <w:rFonts w:ascii="Arial" w:eastAsia="Times New Roman" w:hAnsi="Arial" w:cs="Arial"/>
          <w:color w:val="222222"/>
          <w:sz w:val="17"/>
          <w:szCs w:val="17"/>
          <w:lang w:eastAsia="nl-NL"/>
        </w:rPr>
        <w:br/>
      </w:r>
      <w:r w:rsidRPr="00B56712">
        <w:rPr>
          <w:rFonts w:ascii="Arial" w:eastAsia="Times New Roman" w:hAnsi="Arial" w:cs="Arial"/>
          <w:color w:val="222222"/>
          <w:sz w:val="17"/>
          <w:szCs w:val="17"/>
          <w:lang w:eastAsia="nl-NL"/>
        </w:rPr>
        <w:br/>
        <w:t>Assignment Countries:</w:t>
      </w:r>
      <w:r w:rsidRPr="00B56712">
        <w:rPr>
          <w:rFonts w:ascii="Arial" w:eastAsia="Times New Roman" w:hAnsi="Arial" w:cs="Arial"/>
          <w:color w:val="222222"/>
          <w:sz w:val="17"/>
          <w:szCs w:val="17"/>
          <w:lang w:eastAsia="nl-NL"/>
        </w:rPr>
        <w:br/>
        <w:t>- Gambia, The</w:t>
      </w:r>
      <w:r w:rsidRPr="00B56712">
        <w:rPr>
          <w:rFonts w:ascii="Arial" w:eastAsia="Times New Roman" w:hAnsi="Arial" w:cs="Arial"/>
          <w:color w:val="222222"/>
          <w:sz w:val="17"/>
          <w:szCs w:val="17"/>
          <w:lang w:eastAsia="nl-NL"/>
        </w:rPr>
        <w:br/>
        <w:t>- Guinea-Bissau</w:t>
      </w:r>
      <w:r w:rsidRPr="00B56712">
        <w:rPr>
          <w:rFonts w:ascii="Arial" w:eastAsia="Times New Roman" w:hAnsi="Arial" w:cs="Arial"/>
          <w:color w:val="222222"/>
          <w:sz w:val="17"/>
          <w:szCs w:val="17"/>
          <w:lang w:eastAsia="nl-NL"/>
        </w:rPr>
        <w:br/>
        <w:t>- Mali</w:t>
      </w:r>
      <w:r w:rsidRPr="00B56712">
        <w:rPr>
          <w:rFonts w:ascii="Arial" w:eastAsia="Times New Roman" w:hAnsi="Arial" w:cs="Arial"/>
          <w:color w:val="222222"/>
          <w:sz w:val="17"/>
          <w:szCs w:val="17"/>
          <w:lang w:eastAsia="nl-NL"/>
        </w:rPr>
        <w:br/>
      </w:r>
      <w:r w:rsidRPr="00B56712">
        <w:rPr>
          <w:rFonts w:ascii="Arial" w:eastAsia="Times New Roman" w:hAnsi="Arial" w:cs="Arial"/>
          <w:color w:val="222222"/>
          <w:sz w:val="17"/>
          <w:szCs w:val="17"/>
          <w:lang w:eastAsia="nl-NL"/>
        </w:rPr>
        <w:br/>
        <w:t>ASSIGNMENT DESCRIPTION</w:t>
      </w:r>
      <w:r w:rsidRPr="00B56712">
        <w:rPr>
          <w:rFonts w:ascii="Arial" w:eastAsia="Times New Roman" w:hAnsi="Arial" w:cs="Arial"/>
          <w:color w:val="222222"/>
          <w:sz w:val="17"/>
          <w:szCs w:val="17"/>
          <w:lang w:eastAsia="nl-NL"/>
        </w:rPr>
        <w:br/>
      </w:r>
      <w:r w:rsidRPr="00B56712">
        <w:rPr>
          <w:rFonts w:ascii="Arial" w:eastAsia="Times New Roman" w:hAnsi="Arial" w:cs="Arial"/>
          <w:color w:val="222222"/>
          <w:sz w:val="17"/>
          <w:szCs w:val="17"/>
          <w:lang w:eastAsia="nl-NL"/>
        </w:rPr>
        <w:br/>
        <w:t>The objective of this assignment is to prepare a geospatial analysis and present the least cost options for electrification for villages located within the radio of 100 km of the substations of the OMVG in The Gambia and Guinea Bissau, and the Substations of the OMVS in Mali. The analysis will provide detailed estimation of investment and operating cost requirements.</w:t>
      </w:r>
      <w:r w:rsidRPr="00B56712">
        <w:rPr>
          <w:rFonts w:ascii="Arial" w:eastAsia="Times New Roman" w:hAnsi="Arial" w:cs="Arial"/>
          <w:color w:val="222222"/>
          <w:sz w:val="17"/>
          <w:szCs w:val="17"/>
          <w:lang w:eastAsia="nl-NL"/>
        </w:rPr>
        <w:br/>
      </w:r>
      <w:r w:rsidRPr="00B56712">
        <w:rPr>
          <w:rFonts w:ascii="Arial" w:eastAsia="Times New Roman" w:hAnsi="Arial" w:cs="Arial"/>
          <w:color w:val="222222"/>
          <w:sz w:val="17"/>
          <w:szCs w:val="17"/>
          <w:lang w:eastAsia="nl-NL"/>
        </w:rPr>
        <w:br/>
        <w:t>FUNDING SOURCE</w:t>
      </w:r>
      <w:r w:rsidRPr="00B56712">
        <w:rPr>
          <w:rFonts w:ascii="Arial" w:eastAsia="Times New Roman" w:hAnsi="Arial" w:cs="Arial"/>
          <w:color w:val="222222"/>
          <w:sz w:val="17"/>
          <w:szCs w:val="17"/>
          <w:lang w:eastAsia="nl-NL"/>
        </w:rPr>
        <w:br/>
      </w:r>
      <w:r w:rsidRPr="00B56712">
        <w:rPr>
          <w:rFonts w:ascii="Arial" w:eastAsia="Times New Roman" w:hAnsi="Arial" w:cs="Arial"/>
          <w:color w:val="222222"/>
          <w:sz w:val="17"/>
          <w:szCs w:val="17"/>
          <w:lang w:eastAsia="nl-NL"/>
        </w:rPr>
        <w:br/>
        <w:t>The World Bank Group intends to finance the assignment / services described below under the following:</w:t>
      </w:r>
      <w:r w:rsidRPr="00B56712">
        <w:rPr>
          <w:rFonts w:ascii="Arial" w:eastAsia="Times New Roman" w:hAnsi="Arial" w:cs="Arial"/>
          <w:color w:val="222222"/>
          <w:sz w:val="17"/>
          <w:szCs w:val="17"/>
          <w:lang w:eastAsia="nl-NL"/>
        </w:rPr>
        <w:br/>
        <w:t>- BANK BUDGET</w:t>
      </w:r>
      <w:r w:rsidRPr="00B56712">
        <w:rPr>
          <w:rFonts w:ascii="Arial" w:eastAsia="Times New Roman" w:hAnsi="Arial" w:cs="Arial"/>
          <w:color w:val="222222"/>
          <w:sz w:val="17"/>
          <w:szCs w:val="17"/>
          <w:lang w:eastAsia="nl-NL"/>
        </w:rPr>
        <w:br/>
        <w:t>- Preparation of the Regional Electricity access project</w:t>
      </w:r>
      <w:r w:rsidRPr="00B56712">
        <w:rPr>
          <w:rFonts w:ascii="Arial" w:eastAsia="Times New Roman" w:hAnsi="Arial" w:cs="Arial"/>
          <w:color w:val="222222"/>
          <w:sz w:val="17"/>
          <w:szCs w:val="17"/>
          <w:lang w:eastAsia="nl-NL"/>
        </w:rPr>
        <w:br/>
      </w:r>
      <w:r w:rsidRPr="00B56712">
        <w:rPr>
          <w:rFonts w:ascii="Arial" w:eastAsia="Times New Roman" w:hAnsi="Arial" w:cs="Arial"/>
          <w:color w:val="222222"/>
          <w:sz w:val="17"/>
          <w:szCs w:val="17"/>
          <w:lang w:eastAsia="nl-NL"/>
        </w:rPr>
        <w:br/>
        <w:t>ELIGIBILITY</w:t>
      </w:r>
      <w:r w:rsidRPr="00B56712">
        <w:rPr>
          <w:rFonts w:ascii="Arial" w:eastAsia="Times New Roman" w:hAnsi="Arial" w:cs="Arial"/>
          <w:color w:val="222222"/>
          <w:sz w:val="17"/>
          <w:szCs w:val="17"/>
          <w:lang w:eastAsia="nl-NL"/>
        </w:rPr>
        <w:br/>
      </w:r>
      <w:r w:rsidRPr="00B56712">
        <w:rPr>
          <w:rFonts w:ascii="Arial" w:eastAsia="Times New Roman" w:hAnsi="Arial" w:cs="Arial"/>
          <w:color w:val="222222"/>
          <w:sz w:val="17"/>
          <w:szCs w:val="17"/>
          <w:lang w:eastAsia="nl-NL"/>
        </w:rPr>
        <w:br/>
      </w:r>
      <w:proofErr w:type="spellStart"/>
      <w:r w:rsidRPr="00B56712">
        <w:rPr>
          <w:rFonts w:ascii="Arial" w:eastAsia="Times New Roman" w:hAnsi="Arial" w:cs="Arial"/>
          <w:color w:val="222222"/>
          <w:sz w:val="17"/>
          <w:szCs w:val="17"/>
          <w:lang w:eastAsia="nl-NL"/>
        </w:rPr>
        <w:t>Eligibility</w:t>
      </w:r>
      <w:proofErr w:type="spellEnd"/>
      <w:r w:rsidRPr="00B56712">
        <w:rPr>
          <w:rFonts w:ascii="Arial" w:eastAsia="Times New Roman" w:hAnsi="Arial" w:cs="Arial"/>
          <w:color w:val="222222"/>
          <w:sz w:val="17"/>
          <w:szCs w:val="17"/>
          <w:lang w:eastAsia="nl-NL"/>
        </w:rPr>
        <w:t xml:space="preserve"> restrictions apply:</w:t>
      </w:r>
      <w:r w:rsidRPr="00B56712">
        <w:rPr>
          <w:rFonts w:ascii="Arial" w:eastAsia="Times New Roman" w:hAnsi="Arial" w:cs="Arial"/>
          <w:color w:val="222222"/>
          <w:sz w:val="17"/>
          <w:szCs w:val="17"/>
          <w:lang w:eastAsia="nl-NL"/>
        </w:rPr>
        <w:br/>
      </w:r>
      <w:r w:rsidRPr="00B56712">
        <w:rPr>
          <w:rFonts w:ascii="Arial" w:eastAsia="Times New Roman" w:hAnsi="Arial" w:cs="Arial"/>
          <w:color w:val="222222"/>
          <w:sz w:val="17"/>
          <w:szCs w:val="17"/>
          <w:lang w:eastAsia="nl-NL"/>
        </w:rPr>
        <w:lastRenderedPageBreak/>
        <w:t>[Please type list of restrictions]</w:t>
      </w:r>
      <w:r w:rsidRPr="00B56712">
        <w:rPr>
          <w:rFonts w:ascii="Arial" w:eastAsia="Times New Roman" w:hAnsi="Arial" w:cs="Arial"/>
          <w:color w:val="222222"/>
          <w:sz w:val="17"/>
          <w:szCs w:val="17"/>
          <w:lang w:eastAsia="nl-NL"/>
        </w:rPr>
        <w:br/>
      </w:r>
      <w:r w:rsidRPr="00B56712">
        <w:rPr>
          <w:rFonts w:ascii="Arial" w:eastAsia="Times New Roman" w:hAnsi="Arial" w:cs="Arial"/>
          <w:color w:val="222222"/>
          <w:sz w:val="17"/>
          <w:szCs w:val="17"/>
          <w:lang w:eastAsia="nl-NL"/>
        </w:rPr>
        <w:br/>
        <w:t>INDIVIDUAL / FIRM PROFILE</w:t>
      </w:r>
      <w:r w:rsidRPr="00B56712">
        <w:rPr>
          <w:rFonts w:ascii="Arial" w:eastAsia="Times New Roman" w:hAnsi="Arial" w:cs="Arial"/>
          <w:color w:val="222222"/>
          <w:sz w:val="17"/>
          <w:szCs w:val="17"/>
          <w:lang w:eastAsia="nl-NL"/>
        </w:rPr>
        <w:br/>
        <w:t xml:space="preserve">The consultant will be a firm. </w:t>
      </w:r>
      <w:r w:rsidRPr="00B56712">
        <w:rPr>
          <w:rFonts w:ascii="Arial" w:eastAsia="Times New Roman" w:hAnsi="Arial" w:cs="Arial"/>
          <w:color w:val="222222"/>
          <w:sz w:val="17"/>
          <w:szCs w:val="17"/>
          <w:lang w:eastAsia="nl-NL"/>
        </w:rPr>
        <w:br/>
      </w:r>
      <w:r w:rsidRPr="00B56712">
        <w:rPr>
          <w:rFonts w:ascii="Arial" w:eastAsia="Times New Roman" w:hAnsi="Arial" w:cs="Arial"/>
          <w:color w:val="222222"/>
          <w:sz w:val="17"/>
          <w:szCs w:val="17"/>
          <w:lang w:eastAsia="nl-NL"/>
        </w:rPr>
        <w:br/>
        <w:t>SUBMISSION REQUIREMENTS</w:t>
      </w:r>
      <w:r w:rsidRPr="00B56712">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B56712">
        <w:rPr>
          <w:rFonts w:ascii="Arial" w:eastAsia="Times New Roman" w:hAnsi="Arial" w:cs="Arial"/>
          <w:color w:val="222222"/>
          <w:sz w:val="17"/>
          <w:szCs w:val="17"/>
          <w:lang w:eastAsia="nl-NL"/>
        </w:rPr>
        <w:br/>
      </w:r>
      <w:r w:rsidRPr="00B56712">
        <w:rPr>
          <w:rFonts w:ascii="Arial" w:eastAsia="Times New Roman" w:hAnsi="Arial" w:cs="Arial"/>
          <w:color w:val="222222"/>
          <w:sz w:val="17"/>
          <w:szCs w:val="17"/>
          <w:lang w:eastAsia="nl-NL"/>
        </w:rPr>
        <w:br/>
        <w:t>Interested firms are hereby invited to submit expressions of interest.</w:t>
      </w:r>
      <w:r w:rsidRPr="00B56712">
        <w:rPr>
          <w:rFonts w:ascii="Arial" w:eastAsia="Times New Roman" w:hAnsi="Arial" w:cs="Arial"/>
          <w:color w:val="222222"/>
          <w:sz w:val="17"/>
          <w:szCs w:val="17"/>
          <w:lang w:eastAsia="nl-NL"/>
        </w:rPr>
        <w:br/>
      </w:r>
      <w:r w:rsidRPr="00B56712">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B56712">
        <w:rPr>
          <w:rFonts w:ascii="Arial" w:eastAsia="Times New Roman" w:hAnsi="Arial" w:cs="Arial"/>
          <w:color w:val="222222"/>
          <w:sz w:val="17"/>
          <w:szCs w:val="17"/>
          <w:lang w:eastAsia="nl-NL"/>
        </w:rPr>
        <w:br/>
      </w:r>
      <w:r w:rsidRPr="00B56712">
        <w:rPr>
          <w:rFonts w:ascii="Arial" w:eastAsia="Times New Roman" w:hAnsi="Arial" w:cs="Arial"/>
          <w:color w:val="222222"/>
          <w:sz w:val="17"/>
          <w:szCs w:val="17"/>
          <w:lang w:eastAsia="nl-NL"/>
        </w:rPr>
        <w:br/>
        <w:t>NOTES</w:t>
      </w:r>
      <w:r w:rsidRPr="00B56712">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B56712">
        <w:rPr>
          <w:rFonts w:ascii="Arial" w:eastAsia="Times New Roman" w:hAnsi="Arial" w:cs="Arial"/>
          <w:color w:val="222222"/>
          <w:sz w:val="17"/>
          <w:szCs w:val="17"/>
          <w:lang w:eastAsia="nl-NL"/>
        </w:rPr>
        <w:br/>
      </w:r>
      <w:r w:rsidRPr="00B56712">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B56712" w:rsidRPr="00B56712" w:rsidRDefault="00B56712" w:rsidP="00B56712">
      <w:pPr>
        <w:spacing w:after="0" w:line="240" w:lineRule="auto"/>
        <w:rPr>
          <w:rFonts w:ascii="Arial" w:eastAsia="Times New Roman" w:hAnsi="Arial" w:cs="Arial"/>
          <w:color w:val="222222"/>
          <w:sz w:val="18"/>
          <w:szCs w:val="18"/>
          <w:lang w:val="nl-NL" w:eastAsia="nl-NL"/>
        </w:rPr>
      </w:pPr>
      <w:proofErr w:type="spellStart"/>
      <w:r w:rsidRPr="00B56712">
        <w:rPr>
          <w:rFonts w:ascii="Arial" w:eastAsia="Times New Roman" w:hAnsi="Arial" w:cs="Arial"/>
          <w:color w:val="222222"/>
          <w:sz w:val="18"/>
          <w:szCs w:val="18"/>
          <w:lang w:val="nl-NL" w:eastAsia="nl-NL"/>
        </w:rPr>
        <w:t>Attachments</w:t>
      </w:r>
      <w:proofErr w:type="spellEnd"/>
      <w:r w:rsidRPr="00B56712">
        <w:rPr>
          <w:rFonts w:ascii="Arial" w:eastAsia="Times New Roman" w:hAnsi="Arial" w:cs="Arial"/>
          <w:color w:val="222222"/>
          <w:sz w:val="18"/>
          <w:szCs w:val="18"/>
          <w:lang w:val="nl-NL" w:eastAsia="nl-NL"/>
        </w:rPr>
        <w:t xml:space="preserve"> </w:t>
      </w:r>
    </w:p>
    <w:p w:rsidR="00B56712" w:rsidRPr="00B56712" w:rsidRDefault="00B56712" w:rsidP="00B56712">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B56712">
          <w:rPr>
            <w:rFonts w:ascii="Arial" w:eastAsia="Times New Roman" w:hAnsi="Arial" w:cs="Arial"/>
            <w:color w:val="004276"/>
            <w:sz w:val="18"/>
            <w:szCs w:val="18"/>
            <w:lang w:val="nl-NL" w:eastAsia="nl-NL"/>
          </w:rPr>
          <w:t>Optional</w:t>
        </w:r>
        <w:proofErr w:type="spellEnd"/>
        <w:r w:rsidRPr="00B56712">
          <w:rPr>
            <w:rFonts w:ascii="Arial" w:eastAsia="Times New Roman" w:hAnsi="Arial" w:cs="Arial"/>
            <w:color w:val="004276"/>
            <w:sz w:val="18"/>
            <w:szCs w:val="18"/>
            <w:lang w:val="nl-NL" w:eastAsia="nl-NL"/>
          </w:rPr>
          <w:t xml:space="preserve"> TOR File</w:t>
        </w:r>
      </w:hyperlink>
    </w:p>
    <w:p w:rsidR="00B56712" w:rsidRPr="00B56712" w:rsidRDefault="00B56712" w:rsidP="00B56712">
      <w:pPr>
        <w:spacing w:after="0" w:line="240" w:lineRule="auto"/>
        <w:rPr>
          <w:rFonts w:ascii="Arial" w:eastAsia="Times New Roman" w:hAnsi="Arial" w:cs="Arial"/>
          <w:color w:val="222222"/>
          <w:sz w:val="18"/>
          <w:szCs w:val="18"/>
          <w:lang w:val="nl-NL" w:eastAsia="nl-NL"/>
        </w:rPr>
      </w:pPr>
      <w:proofErr w:type="spellStart"/>
      <w:r w:rsidRPr="00B56712">
        <w:rPr>
          <w:rFonts w:ascii="Arial" w:eastAsia="Times New Roman" w:hAnsi="Arial" w:cs="Arial"/>
          <w:color w:val="222222"/>
          <w:sz w:val="18"/>
          <w:szCs w:val="18"/>
          <w:lang w:val="nl-NL" w:eastAsia="nl-NL"/>
        </w:rPr>
        <w:t>Qualification</w:t>
      </w:r>
      <w:proofErr w:type="spellEnd"/>
      <w:r w:rsidRPr="00B56712">
        <w:rPr>
          <w:rFonts w:ascii="Arial" w:eastAsia="Times New Roman" w:hAnsi="Arial" w:cs="Arial"/>
          <w:color w:val="222222"/>
          <w:sz w:val="18"/>
          <w:szCs w:val="18"/>
          <w:lang w:val="nl-NL" w:eastAsia="nl-NL"/>
        </w:rPr>
        <w:t xml:space="preserve"> Criteria </w:t>
      </w:r>
    </w:p>
    <w:p w:rsidR="00B56712" w:rsidRPr="00B56712" w:rsidRDefault="00B56712" w:rsidP="00B56712">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B56712">
        <w:rPr>
          <w:rFonts w:ascii="Arial" w:eastAsia="Times New Roman" w:hAnsi="Arial" w:cs="Arial"/>
          <w:b/>
          <w:bCs/>
          <w:color w:val="222222"/>
          <w:sz w:val="18"/>
          <w:szCs w:val="18"/>
          <w:lang w:eastAsia="nl-NL"/>
        </w:rPr>
        <w:t>1.</w:t>
      </w:r>
      <w:r w:rsidRPr="00B56712">
        <w:rPr>
          <w:rFonts w:ascii="Arial" w:eastAsia="Times New Roman" w:hAnsi="Arial" w:cs="Arial"/>
          <w:color w:val="222222"/>
          <w:sz w:val="18"/>
          <w:szCs w:val="18"/>
          <w:lang w:eastAsia="nl-NL"/>
        </w:rPr>
        <w:t xml:space="preserve"> Provide information showing that they are qualified in the field of the assignment. </w:t>
      </w:r>
      <w:r w:rsidRPr="00B56712">
        <w:rPr>
          <w:rFonts w:ascii="Arial" w:eastAsia="Times New Roman" w:hAnsi="Arial" w:cs="Arial"/>
          <w:color w:val="CA0002"/>
          <w:sz w:val="18"/>
          <w:szCs w:val="18"/>
          <w:lang w:val="nl-NL" w:eastAsia="nl-NL"/>
        </w:rPr>
        <w:t>*</w:t>
      </w:r>
    </w:p>
    <w:p w:rsidR="00B56712" w:rsidRPr="00B56712" w:rsidRDefault="00B56712" w:rsidP="00B56712">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B56712">
        <w:rPr>
          <w:rFonts w:ascii="Arial" w:eastAsia="Times New Roman" w:hAnsi="Arial" w:cs="Arial"/>
          <w:b/>
          <w:bCs/>
          <w:color w:val="222222"/>
          <w:sz w:val="18"/>
          <w:szCs w:val="18"/>
          <w:lang w:eastAsia="nl-NL"/>
        </w:rPr>
        <w:t>2.</w:t>
      </w:r>
      <w:r w:rsidRPr="00B56712">
        <w:rPr>
          <w:rFonts w:ascii="Arial" w:eastAsia="Times New Roman" w:hAnsi="Arial" w:cs="Arial"/>
          <w:color w:val="222222"/>
          <w:sz w:val="18"/>
          <w:szCs w:val="18"/>
          <w:lang w:eastAsia="nl-NL"/>
        </w:rPr>
        <w:t xml:space="preserve"> Provide information on the technical and managerial capabilities of the firm. </w:t>
      </w:r>
      <w:r w:rsidRPr="00B56712">
        <w:rPr>
          <w:rFonts w:ascii="Arial" w:eastAsia="Times New Roman" w:hAnsi="Arial" w:cs="Arial"/>
          <w:color w:val="CA0002"/>
          <w:sz w:val="18"/>
          <w:szCs w:val="18"/>
          <w:lang w:val="nl-NL" w:eastAsia="nl-NL"/>
        </w:rPr>
        <w:t>*</w:t>
      </w:r>
    </w:p>
    <w:p w:rsidR="00B56712" w:rsidRPr="00B56712" w:rsidRDefault="00B56712" w:rsidP="00B56712">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B56712">
        <w:rPr>
          <w:rFonts w:ascii="Arial" w:eastAsia="Times New Roman" w:hAnsi="Arial" w:cs="Arial"/>
          <w:b/>
          <w:bCs/>
          <w:color w:val="222222"/>
          <w:sz w:val="18"/>
          <w:szCs w:val="18"/>
          <w:lang w:eastAsia="nl-NL"/>
        </w:rPr>
        <w:t>3.</w:t>
      </w:r>
      <w:r w:rsidRPr="00B56712">
        <w:rPr>
          <w:rFonts w:ascii="Arial" w:eastAsia="Times New Roman" w:hAnsi="Arial" w:cs="Arial"/>
          <w:color w:val="222222"/>
          <w:sz w:val="18"/>
          <w:szCs w:val="18"/>
          <w:lang w:eastAsia="nl-NL"/>
        </w:rPr>
        <w:t xml:space="preserve"> Provide information on their core business and years in business. </w:t>
      </w:r>
      <w:r w:rsidRPr="00B56712">
        <w:rPr>
          <w:rFonts w:ascii="Arial" w:eastAsia="Times New Roman" w:hAnsi="Arial" w:cs="Arial"/>
          <w:color w:val="CA0002"/>
          <w:sz w:val="18"/>
          <w:szCs w:val="18"/>
          <w:lang w:val="nl-NL" w:eastAsia="nl-NL"/>
        </w:rPr>
        <w:t>*</w:t>
      </w:r>
    </w:p>
    <w:p w:rsidR="00B56712" w:rsidRPr="00B56712" w:rsidRDefault="00B56712" w:rsidP="00B56712">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B56712">
        <w:rPr>
          <w:rFonts w:ascii="Arial" w:eastAsia="Times New Roman" w:hAnsi="Arial" w:cs="Arial"/>
          <w:b/>
          <w:bCs/>
          <w:color w:val="222222"/>
          <w:sz w:val="18"/>
          <w:szCs w:val="18"/>
          <w:lang w:eastAsia="nl-NL"/>
        </w:rPr>
        <w:t>4.</w:t>
      </w:r>
      <w:r w:rsidRPr="00B56712">
        <w:rPr>
          <w:rFonts w:ascii="Arial" w:eastAsia="Times New Roman" w:hAnsi="Arial" w:cs="Arial"/>
          <w:color w:val="222222"/>
          <w:sz w:val="18"/>
          <w:szCs w:val="18"/>
          <w:lang w:eastAsia="nl-NL"/>
        </w:rPr>
        <w:t xml:space="preserve"> Provide information on the qualifications of key staff. </w:t>
      </w:r>
      <w:r w:rsidRPr="00B56712">
        <w:rPr>
          <w:rFonts w:ascii="Arial" w:eastAsia="Times New Roman" w:hAnsi="Arial" w:cs="Arial"/>
          <w:color w:val="CA0002"/>
          <w:sz w:val="18"/>
          <w:szCs w:val="18"/>
          <w:lang w:val="nl-NL" w:eastAsia="nl-NL"/>
        </w:rPr>
        <w:t>*</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BC2246"/>
    <w:multiLevelType w:val="multilevel"/>
    <w:tmpl w:val="3AB6E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025E24"/>
    <w:multiLevelType w:val="multilevel"/>
    <w:tmpl w:val="B0D44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D9246F7"/>
    <w:multiLevelType w:val="multilevel"/>
    <w:tmpl w:val="6BA03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D9D765F"/>
    <w:multiLevelType w:val="multilevel"/>
    <w:tmpl w:val="F6142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78"/>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6712"/>
    <w:rsid w:val="00072828"/>
    <w:rsid w:val="00895661"/>
    <w:rsid w:val="00B56712"/>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A222F"/>
  <w15:chartTrackingRefBased/>
  <w15:docId w15:val="{A9FC4C0E-A5BD-4D69-891D-74B035725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0347126">
      <w:bodyDiv w:val="1"/>
      <w:marLeft w:val="0"/>
      <w:marRight w:val="0"/>
      <w:marTop w:val="0"/>
      <w:marBottom w:val="0"/>
      <w:divBdr>
        <w:top w:val="none" w:sz="0" w:space="0" w:color="auto"/>
        <w:left w:val="none" w:sz="0" w:space="0" w:color="auto"/>
        <w:bottom w:val="none" w:sz="0" w:space="0" w:color="auto"/>
        <w:right w:val="none" w:sz="0" w:space="0" w:color="auto"/>
      </w:divBdr>
      <w:divsChild>
        <w:div w:id="265574872">
          <w:marLeft w:val="0"/>
          <w:marRight w:val="0"/>
          <w:marTop w:val="0"/>
          <w:marBottom w:val="0"/>
          <w:divBdr>
            <w:top w:val="none" w:sz="0" w:space="0" w:color="auto"/>
            <w:left w:val="none" w:sz="0" w:space="0" w:color="auto"/>
            <w:bottom w:val="none" w:sz="0" w:space="0" w:color="auto"/>
            <w:right w:val="none" w:sz="0" w:space="0" w:color="auto"/>
          </w:divBdr>
          <w:divsChild>
            <w:div w:id="1593708285">
              <w:marLeft w:val="0"/>
              <w:marRight w:val="0"/>
              <w:marTop w:val="0"/>
              <w:marBottom w:val="0"/>
              <w:divBdr>
                <w:top w:val="none" w:sz="0" w:space="0" w:color="auto"/>
                <w:left w:val="none" w:sz="0" w:space="0" w:color="auto"/>
                <w:bottom w:val="none" w:sz="0" w:space="0" w:color="auto"/>
                <w:right w:val="none" w:sz="0" w:space="0" w:color="auto"/>
              </w:divBdr>
              <w:divsChild>
                <w:div w:id="680282500">
                  <w:marLeft w:val="0"/>
                  <w:marRight w:val="0"/>
                  <w:marTop w:val="0"/>
                  <w:marBottom w:val="0"/>
                  <w:divBdr>
                    <w:top w:val="none" w:sz="0" w:space="0" w:color="auto"/>
                    <w:left w:val="none" w:sz="0" w:space="0" w:color="auto"/>
                    <w:bottom w:val="none" w:sz="0" w:space="0" w:color="auto"/>
                    <w:right w:val="none" w:sz="0" w:space="0" w:color="auto"/>
                  </w:divBdr>
                  <w:divsChild>
                    <w:div w:id="871764877">
                      <w:marLeft w:val="0"/>
                      <w:marRight w:val="0"/>
                      <w:marTop w:val="0"/>
                      <w:marBottom w:val="0"/>
                      <w:divBdr>
                        <w:top w:val="single" w:sz="6" w:space="6" w:color="999999"/>
                        <w:left w:val="single" w:sz="6" w:space="30" w:color="999999"/>
                        <w:bottom w:val="single" w:sz="6" w:space="0" w:color="999999"/>
                        <w:right w:val="single" w:sz="6" w:space="0" w:color="999999"/>
                      </w:divBdr>
                    </w:div>
                    <w:div w:id="395710142">
                      <w:marLeft w:val="0"/>
                      <w:marRight w:val="0"/>
                      <w:marTop w:val="300"/>
                      <w:marBottom w:val="0"/>
                      <w:divBdr>
                        <w:top w:val="none" w:sz="0" w:space="0" w:color="auto"/>
                        <w:left w:val="none" w:sz="0" w:space="0" w:color="auto"/>
                        <w:bottom w:val="none" w:sz="0" w:space="0" w:color="auto"/>
                        <w:right w:val="none" w:sz="0" w:space="0" w:color="auto"/>
                      </w:divBdr>
                      <w:divsChild>
                        <w:div w:id="1188175658">
                          <w:marLeft w:val="0"/>
                          <w:marRight w:val="0"/>
                          <w:marTop w:val="0"/>
                          <w:marBottom w:val="0"/>
                          <w:divBdr>
                            <w:top w:val="none" w:sz="0" w:space="0" w:color="auto"/>
                            <w:left w:val="none" w:sz="0" w:space="0" w:color="auto"/>
                            <w:bottom w:val="none" w:sz="0" w:space="0" w:color="auto"/>
                            <w:right w:val="none" w:sz="0" w:space="0" w:color="auto"/>
                          </w:divBdr>
                          <w:divsChild>
                            <w:div w:id="94714559">
                              <w:marLeft w:val="0"/>
                              <w:marRight w:val="0"/>
                              <w:marTop w:val="0"/>
                              <w:marBottom w:val="0"/>
                              <w:divBdr>
                                <w:top w:val="none" w:sz="0" w:space="0" w:color="auto"/>
                                <w:left w:val="none" w:sz="0" w:space="0" w:color="auto"/>
                                <w:bottom w:val="none" w:sz="0" w:space="0" w:color="auto"/>
                                <w:right w:val="none" w:sz="0" w:space="0" w:color="auto"/>
                              </w:divBdr>
                            </w:div>
                          </w:divsChild>
                        </w:div>
                        <w:div w:id="1344472261">
                          <w:marLeft w:val="0"/>
                          <w:marRight w:val="0"/>
                          <w:marTop w:val="0"/>
                          <w:marBottom w:val="0"/>
                          <w:divBdr>
                            <w:top w:val="none" w:sz="0" w:space="0" w:color="auto"/>
                            <w:left w:val="none" w:sz="0" w:space="0" w:color="auto"/>
                            <w:bottom w:val="none" w:sz="0" w:space="0" w:color="auto"/>
                            <w:right w:val="none" w:sz="0" w:space="0" w:color="auto"/>
                          </w:divBdr>
                          <w:divsChild>
                            <w:div w:id="372771759">
                              <w:marLeft w:val="0"/>
                              <w:marRight w:val="0"/>
                              <w:marTop w:val="0"/>
                              <w:marBottom w:val="0"/>
                              <w:divBdr>
                                <w:top w:val="none" w:sz="0" w:space="0" w:color="auto"/>
                                <w:left w:val="none" w:sz="0" w:space="0" w:color="auto"/>
                                <w:bottom w:val="none" w:sz="0" w:space="0" w:color="auto"/>
                                <w:right w:val="none" w:sz="0" w:space="0" w:color="auto"/>
                              </w:divBdr>
                            </w:div>
                          </w:divsChild>
                        </w:div>
                        <w:div w:id="590359117">
                          <w:marLeft w:val="0"/>
                          <w:marRight w:val="0"/>
                          <w:marTop w:val="0"/>
                          <w:marBottom w:val="0"/>
                          <w:divBdr>
                            <w:top w:val="none" w:sz="0" w:space="0" w:color="auto"/>
                            <w:left w:val="none" w:sz="0" w:space="0" w:color="auto"/>
                            <w:bottom w:val="none" w:sz="0" w:space="0" w:color="auto"/>
                            <w:right w:val="none" w:sz="0" w:space="0" w:color="auto"/>
                          </w:divBdr>
                          <w:divsChild>
                            <w:div w:id="2146964165">
                              <w:marLeft w:val="0"/>
                              <w:marRight w:val="0"/>
                              <w:marTop w:val="0"/>
                              <w:marBottom w:val="0"/>
                              <w:divBdr>
                                <w:top w:val="none" w:sz="0" w:space="0" w:color="auto"/>
                                <w:left w:val="none" w:sz="0" w:space="0" w:color="auto"/>
                                <w:bottom w:val="none" w:sz="0" w:space="0" w:color="auto"/>
                                <w:right w:val="none" w:sz="0" w:space="0" w:color="auto"/>
                              </w:divBdr>
                            </w:div>
                          </w:divsChild>
                        </w:div>
                        <w:div w:id="819420851">
                          <w:marLeft w:val="0"/>
                          <w:marRight w:val="0"/>
                          <w:marTop w:val="0"/>
                          <w:marBottom w:val="0"/>
                          <w:divBdr>
                            <w:top w:val="none" w:sz="0" w:space="0" w:color="auto"/>
                            <w:left w:val="none" w:sz="0" w:space="0" w:color="auto"/>
                            <w:bottom w:val="none" w:sz="0" w:space="0" w:color="auto"/>
                            <w:right w:val="none" w:sz="0" w:space="0" w:color="auto"/>
                          </w:divBdr>
                          <w:divsChild>
                            <w:div w:id="1541627505">
                              <w:marLeft w:val="0"/>
                              <w:marRight w:val="0"/>
                              <w:marTop w:val="0"/>
                              <w:marBottom w:val="0"/>
                              <w:divBdr>
                                <w:top w:val="none" w:sz="0" w:space="0" w:color="auto"/>
                                <w:left w:val="none" w:sz="0" w:space="0" w:color="auto"/>
                                <w:bottom w:val="none" w:sz="0" w:space="0" w:color="auto"/>
                                <w:right w:val="none" w:sz="0" w:space="0" w:color="auto"/>
                              </w:divBdr>
                            </w:div>
                          </w:divsChild>
                        </w:div>
                        <w:div w:id="331489555">
                          <w:marLeft w:val="0"/>
                          <w:marRight w:val="0"/>
                          <w:marTop w:val="0"/>
                          <w:marBottom w:val="0"/>
                          <w:divBdr>
                            <w:top w:val="none" w:sz="0" w:space="0" w:color="auto"/>
                            <w:left w:val="none" w:sz="0" w:space="0" w:color="auto"/>
                            <w:bottom w:val="none" w:sz="0" w:space="0" w:color="auto"/>
                            <w:right w:val="none" w:sz="0" w:space="0" w:color="auto"/>
                          </w:divBdr>
                          <w:divsChild>
                            <w:div w:id="761949636">
                              <w:marLeft w:val="0"/>
                              <w:marRight w:val="0"/>
                              <w:marTop w:val="0"/>
                              <w:marBottom w:val="0"/>
                              <w:divBdr>
                                <w:top w:val="none" w:sz="0" w:space="0" w:color="auto"/>
                                <w:left w:val="none" w:sz="0" w:space="0" w:color="auto"/>
                                <w:bottom w:val="none" w:sz="0" w:space="0" w:color="auto"/>
                                <w:right w:val="none" w:sz="0" w:space="0" w:color="auto"/>
                              </w:divBdr>
                            </w:div>
                          </w:divsChild>
                        </w:div>
                        <w:div w:id="1867792833">
                          <w:marLeft w:val="0"/>
                          <w:marRight w:val="0"/>
                          <w:marTop w:val="0"/>
                          <w:marBottom w:val="0"/>
                          <w:divBdr>
                            <w:top w:val="none" w:sz="0" w:space="0" w:color="auto"/>
                            <w:left w:val="none" w:sz="0" w:space="0" w:color="auto"/>
                            <w:bottom w:val="none" w:sz="0" w:space="0" w:color="auto"/>
                            <w:right w:val="none" w:sz="0" w:space="0" w:color="auto"/>
                          </w:divBdr>
                          <w:divsChild>
                            <w:div w:id="1505823868">
                              <w:marLeft w:val="0"/>
                              <w:marRight w:val="0"/>
                              <w:marTop w:val="0"/>
                              <w:marBottom w:val="0"/>
                              <w:divBdr>
                                <w:top w:val="none" w:sz="0" w:space="0" w:color="auto"/>
                                <w:left w:val="none" w:sz="0" w:space="0" w:color="auto"/>
                                <w:bottom w:val="none" w:sz="0" w:space="0" w:color="auto"/>
                                <w:right w:val="none" w:sz="0" w:space="0" w:color="auto"/>
                              </w:divBdr>
                            </w:div>
                          </w:divsChild>
                        </w:div>
                        <w:div w:id="1322807932">
                          <w:marLeft w:val="0"/>
                          <w:marRight w:val="0"/>
                          <w:marTop w:val="0"/>
                          <w:marBottom w:val="0"/>
                          <w:divBdr>
                            <w:top w:val="none" w:sz="0" w:space="0" w:color="auto"/>
                            <w:left w:val="none" w:sz="0" w:space="0" w:color="auto"/>
                            <w:bottom w:val="none" w:sz="0" w:space="0" w:color="auto"/>
                            <w:right w:val="none" w:sz="0" w:space="0" w:color="auto"/>
                          </w:divBdr>
                          <w:divsChild>
                            <w:div w:id="407508558">
                              <w:marLeft w:val="0"/>
                              <w:marRight w:val="0"/>
                              <w:marTop w:val="0"/>
                              <w:marBottom w:val="0"/>
                              <w:divBdr>
                                <w:top w:val="none" w:sz="0" w:space="0" w:color="auto"/>
                                <w:left w:val="none" w:sz="0" w:space="0" w:color="auto"/>
                                <w:bottom w:val="none" w:sz="0" w:space="0" w:color="auto"/>
                                <w:right w:val="none" w:sz="0" w:space="0" w:color="auto"/>
                              </w:divBdr>
                            </w:div>
                          </w:divsChild>
                        </w:div>
                        <w:div w:id="2064451046">
                          <w:marLeft w:val="0"/>
                          <w:marRight w:val="0"/>
                          <w:marTop w:val="0"/>
                          <w:marBottom w:val="0"/>
                          <w:divBdr>
                            <w:top w:val="none" w:sz="0" w:space="0" w:color="auto"/>
                            <w:left w:val="none" w:sz="0" w:space="0" w:color="auto"/>
                            <w:bottom w:val="none" w:sz="0" w:space="0" w:color="auto"/>
                            <w:right w:val="none" w:sz="0" w:space="0" w:color="auto"/>
                          </w:divBdr>
                          <w:divsChild>
                            <w:div w:id="485634148">
                              <w:marLeft w:val="0"/>
                              <w:marRight w:val="0"/>
                              <w:marTop w:val="0"/>
                              <w:marBottom w:val="0"/>
                              <w:divBdr>
                                <w:top w:val="none" w:sz="0" w:space="0" w:color="auto"/>
                                <w:left w:val="none" w:sz="0" w:space="0" w:color="auto"/>
                                <w:bottom w:val="none" w:sz="0" w:space="0" w:color="auto"/>
                                <w:right w:val="none" w:sz="0" w:space="0" w:color="auto"/>
                              </w:divBdr>
                            </w:div>
                          </w:divsChild>
                        </w:div>
                        <w:div w:id="1761221853">
                          <w:marLeft w:val="0"/>
                          <w:marRight w:val="0"/>
                          <w:marTop w:val="0"/>
                          <w:marBottom w:val="0"/>
                          <w:divBdr>
                            <w:top w:val="none" w:sz="0" w:space="0" w:color="auto"/>
                            <w:left w:val="none" w:sz="0" w:space="0" w:color="auto"/>
                            <w:bottom w:val="none" w:sz="0" w:space="0" w:color="auto"/>
                            <w:right w:val="none" w:sz="0" w:space="0" w:color="auto"/>
                          </w:divBdr>
                          <w:divsChild>
                            <w:div w:id="1471047346">
                              <w:marLeft w:val="0"/>
                              <w:marRight w:val="0"/>
                              <w:marTop w:val="0"/>
                              <w:marBottom w:val="0"/>
                              <w:divBdr>
                                <w:top w:val="none" w:sz="0" w:space="0" w:color="auto"/>
                                <w:left w:val="none" w:sz="0" w:space="0" w:color="auto"/>
                                <w:bottom w:val="none" w:sz="0" w:space="0" w:color="auto"/>
                                <w:right w:val="none" w:sz="0" w:space="0" w:color="auto"/>
                              </w:divBdr>
                            </w:div>
                          </w:divsChild>
                        </w:div>
                        <w:div w:id="1990329765">
                          <w:marLeft w:val="0"/>
                          <w:marRight w:val="0"/>
                          <w:marTop w:val="0"/>
                          <w:marBottom w:val="0"/>
                          <w:divBdr>
                            <w:top w:val="none" w:sz="0" w:space="0" w:color="auto"/>
                            <w:left w:val="none" w:sz="0" w:space="0" w:color="auto"/>
                            <w:bottom w:val="none" w:sz="0" w:space="0" w:color="auto"/>
                            <w:right w:val="none" w:sz="0" w:space="0" w:color="auto"/>
                          </w:divBdr>
                          <w:divsChild>
                            <w:div w:id="169221509">
                              <w:marLeft w:val="0"/>
                              <w:marRight w:val="0"/>
                              <w:marTop w:val="0"/>
                              <w:marBottom w:val="0"/>
                              <w:divBdr>
                                <w:top w:val="none" w:sz="0" w:space="0" w:color="auto"/>
                                <w:left w:val="none" w:sz="0" w:space="0" w:color="auto"/>
                                <w:bottom w:val="none" w:sz="0" w:space="0" w:color="auto"/>
                                <w:right w:val="none" w:sz="0" w:space="0" w:color="auto"/>
                              </w:divBdr>
                            </w:div>
                          </w:divsChild>
                        </w:div>
                        <w:div w:id="1046293232">
                          <w:marLeft w:val="0"/>
                          <w:marRight w:val="0"/>
                          <w:marTop w:val="0"/>
                          <w:marBottom w:val="0"/>
                          <w:divBdr>
                            <w:top w:val="none" w:sz="0" w:space="0" w:color="auto"/>
                            <w:left w:val="none" w:sz="0" w:space="0" w:color="auto"/>
                            <w:bottom w:val="none" w:sz="0" w:space="0" w:color="auto"/>
                            <w:right w:val="none" w:sz="0" w:space="0" w:color="auto"/>
                          </w:divBdr>
                          <w:divsChild>
                            <w:div w:id="952782852">
                              <w:marLeft w:val="0"/>
                              <w:marRight w:val="0"/>
                              <w:marTop w:val="0"/>
                              <w:marBottom w:val="0"/>
                              <w:divBdr>
                                <w:top w:val="none" w:sz="0" w:space="0" w:color="auto"/>
                                <w:left w:val="none" w:sz="0" w:space="0" w:color="auto"/>
                                <w:bottom w:val="none" w:sz="0" w:space="0" w:color="auto"/>
                                <w:right w:val="none" w:sz="0" w:space="0" w:color="auto"/>
                              </w:divBdr>
                            </w:div>
                          </w:divsChild>
                        </w:div>
                        <w:div w:id="937714237">
                          <w:marLeft w:val="0"/>
                          <w:marRight w:val="0"/>
                          <w:marTop w:val="0"/>
                          <w:marBottom w:val="0"/>
                          <w:divBdr>
                            <w:top w:val="none" w:sz="0" w:space="0" w:color="auto"/>
                            <w:left w:val="none" w:sz="0" w:space="0" w:color="auto"/>
                            <w:bottom w:val="none" w:sz="0" w:space="0" w:color="auto"/>
                            <w:right w:val="none" w:sz="0" w:space="0" w:color="auto"/>
                          </w:divBdr>
                          <w:divsChild>
                            <w:div w:id="1061365827">
                              <w:marLeft w:val="0"/>
                              <w:marRight w:val="0"/>
                              <w:marTop w:val="0"/>
                              <w:marBottom w:val="0"/>
                              <w:divBdr>
                                <w:top w:val="none" w:sz="0" w:space="0" w:color="auto"/>
                                <w:left w:val="none" w:sz="0" w:space="0" w:color="auto"/>
                                <w:bottom w:val="none" w:sz="0" w:space="0" w:color="auto"/>
                                <w:right w:val="none" w:sz="0" w:space="0" w:color="auto"/>
                              </w:divBdr>
                            </w:div>
                          </w:divsChild>
                        </w:div>
                        <w:div w:id="1423716658">
                          <w:marLeft w:val="0"/>
                          <w:marRight w:val="0"/>
                          <w:marTop w:val="0"/>
                          <w:marBottom w:val="0"/>
                          <w:divBdr>
                            <w:top w:val="none" w:sz="0" w:space="0" w:color="auto"/>
                            <w:left w:val="none" w:sz="0" w:space="0" w:color="auto"/>
                            <w:bottom w:val="none" w:sz="0" w:space="0" w:color="auto"/>
                            <w:right w:val="none" w:sz="0" w:space="0" w:color="auto"/>
                          </w:divBdr>
                        </w:div>
                        <w:div w:id="1824351403">
                          <w:marLeft w:val="0"/>
                          <w:marRight w:val="0"/>
                          <w:marTop w:val="0"/>
                          <w:marBottom w:val="0"/>
                          <w:divBdr>
                            <w:top w:val="none" w:sz="0" w:space="0" w:color="auto"/>
                            <w:left w:val="none" w:sz="0" w:space="0" w:color="auto"/>
                            <w:bottom w:val="none" w:sz="0" w:space="0" w:color="auto"/>
                            <w:right w:val="none" w:sz="0" w:space="0" w:color="auto"/>
                          </w:divBdr>
                          <w:divsChild>
                            <w:div w:id="781069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7a318fa0-b895-4501-a896-d15e513a3a9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75F3AB75</Template>
  <TotalTime>0</TotalTime>
  <Pages>2</Pages>
  <Words>531</Words>
  <Characters>2921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2</cp:revision>
  <dcterms:created xsi:type="dcterms:W3CDTF">2018-03-13T14:54:00Z</dcterms:created>
  <dcterms:modified xsi:type="dcterms:W3CDTF">2018-03-13T14:54:00Z</dcterms:modified>
</cp:coreProperties>
</file>