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6B11" w:rsidRPr="00C46B11" w:rsidRDefault="00C46B11" w:rsidP="00C46B11">
      <w:pPr>
        <w:rPr>
          <w:rFonts w:ascii="Verdana" w:hAnsi="Verdana"/>
          <w:sz w:val="18"/>
          <w:szCs w:val="18"/>
        </w:rPr>
      </w:pPr>
      <w:r>
        <w:rPr>
          <w:rFonts w:ascii="Verdana" w:hAnsi="Verdana"/>
          <w:sz w:val="18"/>
          <w:szCs w:val="18"/>
        </w:rPr>
        <w:t>R</w:t>
      </w:r>
      <w:r w:rsidRPr="00C46B11">
        <w:rPr>
          <w:rFonts w:ascii="Verdana" w:hAnsi="Verdana"/>
          <w:sz w:val="18"/>
          <w:szCs w:val="18"/>
        </w:rPr>
        <w:t>equest for expression of interest for selection # 1253872</w:t>
      </w:r>
    </w:p>
    <w:p w:rsidR="00C46B11" w:rsidRDefault="00C46B11" w:rsidP="00C46B11">
      <w:pPr>
        <w:rPr>
          <w:rFonts w:ascii="Verdana" w:hAnsi="Verdana"/>
          <w:sz w:val="18"/>
          <w:szCs w:val="18"/>
        </w:rPr>
      </w:pPr>
      <w:r w:rsidRPr="00C46B11">
        <w:rPr>
          <w:rFonts w:ascii="Verdana" w:hAnsi="Verdana"/>
          <w:sz w:val="18"/>
          <w:szCs w:val="18"/>
        </w:rPr>
        <w:t>Selection Information</w:t>
      </w:r>
      <w:r>
        <w:rPr>
          <w:rFonts w:ascii="Verdana" w:hAnsi="Verdana"/>
          <w:sz w:val="18"/>
          <w:szCs w:val="18"/>
        </w:rPr>
        <w:t xml:space="preserve"> </w:t>
      </w:r>
      <w:r w:rsidRPr="00C46B11">
        <w:rPr>
          <w:rFonts w:ascii="Verdana" w:hAnsi="Verdana"/>
          <w:sz w:val="18"/>
          <w:szCs w:val="18"/>
        </w:rPr>
        <w:t xml:space="preserve">Assignment </w:t>
      </w:r>
    </w:p>
    <w:p w:rsidR="00C46B11" w:rsidRDefault="00C46B11" w:rsidP="00C46B11">
      <w:pPr>
        <w:rPr>
          <w:rFonts w:ascii="Verdana" w:hAnsi="Verdana"/>
          <w:sz w:val="18"/>
          <w:szCs w:val="18"/>
        </w:rPr>
      </w:pPr>
      <w:r w:rsidRPr="00C46B11">
        <w:rPr>
          <w:rFonts w:ascii="Verdana" w:hAnsi="Verdana"/>
          <w:sz w:val="18"/>
          <w:szCs w:val="18"/>
        </w:rPr>
        <w:t>Title</w:t>
      </w:r>
      <w:r>
        <w:rPr>
          <w:rFonts w:ascii="Verdana" w:hAnsi="Verdana"/>
          <w:sz w:val="18"/>
          <w:szCs w:val="18"/>
        </w:rPr>
        <w:t xml:space="preserve">: </w:t>
      </w:r>
      <w:bookmarkStart w:id="0" w:name="_GoBack"/>
      <w:r w:rsidRPr="00C46B11">
        <w:rPr>
          <w:rFonts w:ascii="Verdana" w:hAnsi="Verdana"/>
          <w:sz w:val="18"/>
          <w:szCs w:val="18"/>
        </w:rPr>
        <w:t>DEVELOPING AN INFRASTRUCTURE AND PPP SCREENING TOOL FOR INDONESIA</w:t>
      </w:r>
      <w:r>
        <w:rPr>
          <w:rFonts w:ascii="Verdana" w:hAnsi="Verdana"/>
          <w:sz w:val="18"/>
          <w:szCs w:val="18"/>
        </w:rPr>
        <w:t xml:space="preserve"> </w:t>
      </w:r>
      <w:bookmarkEnd w:id="0"/>
    </w:p>
    <w:p w:rsidR="00C46B11" w:rsidRDefault="00C46B11" w:rsidP="00C46B11">
      <w:pPr>
        <w:rPr>
          <w:rFonts w:ascii="Verdana" w:hAnsi="Verdana"/>
          <w:sz w:val="18"/>
          <w:szCs w:val="18"/>
        </w:rPr>
      </w:pPr>
      <w:r w:rsidRPr="00C46B11">
        <w:rPr>
          <w:rFonts w:ascii="Verdana" w:hAnsi="Verdana"/>
          <w:sz w:val="18"/>
          <w:szCs w:val="18"/>
        </w:rPr>
        <w:t>Publication Date 11-Dec-2017</w:t>
      </w:r>
    </w:p>
    <w:p w:rsidR="00C46B11" w:rsidRDefault="00C46B11" w:rsidP="00C46B11">
      <w:pPr>
        <w:rPr>
          <w:rFonts w:ascii="Verdana" w:hAnsi="Verdana"/>
          <w:sz w:val="18"/>
          <w:szCs w:val="18"/>
        </w:rPr>
      </w:pPr>
      <w:r w:rsidRPr="00C46B11">
        <w:rPr>
          <w:rFonts w:ascii="Verdana" w:hAnsi="Verdana"/>
          <w:sz w:val="18"/>
          <w:szCs w:val="18"/>
        </w:rPr>
        <w:t>Expression of Interest Deadline 11-Jan-2018 at 11:59:59 PM (Eastern Time – Washington D.C.)</w:t>
      </w:r>
    </w:p>
    <w:p w:rsidR="00C46B11" w:rsidRPr="00C46B11" w:rsidRDefault="00C46B11" w:rsidP="00C46B11">
      <w:pPr>
        <w:rPr>
          <w:rFonts w:ascii="Verdana" w:hAnsi="Verdana"/>
          <w:sz w:val="18"/>
          <w:szCs w:val="18"/>
        </w:rPr>
      </w:pPr>
      <w:r w:rsidRPr="00C46B11">
        <w:rPr>
          <w:rFonts w:ascii="Verdana" w:hAnsi="Verdana"/>
          <w:sz w:val="18"/>
          <w:szCs w:val="18"/>
        </w:rPr>
        <w:t>Contact Name Contact Email Contact Phone Contact Fax Language of Notice English Selection Notice</w:t>
      </w:r>
      <w:r>
        <w:rPr>
          <w:rFonts w:ascii="Verdana" w:hAnsi="Verdana"/>
          <w:sz w:val="18"/>
          <w:szCs w:val="18"/>
        </w:rPr>
        <w:t xml:space="preserve"> </w:t>
      </w:r>
      <w:r w:rsidRPr="00C46B11">
        <w:rPr>
          <w:rFonts w:ascii="Verdana" w:hAnsi="Verdana"/>
          <w:sz w:val="18"/>
          <w:szCs w:val="18"/>
        </w:rPr>
        <w:t>Assignment Country</w:t>
      </w:r>
      <w:r>
        <w:rPr>
          <w:rFonts w:ascii="Verdana" w:hAnsi="Verdana"/>
          <w:sz w:val="18"/>
          <w:szCs w:val="18"/>
        </w:rPr>
        <w:t xml:space="preserve"> </w:t>
      </w:r>
      <w:r w:rsidRPr="00C46B11">
        <w:rPr>
          <w:rFonts w:ascii="Verdana" w:hAnsi="Verdana"/>
          <w:sz w:val="18"/>
          <w:szCs w:val="18"/>
        </w:rPr>
        <w:t>ID - Indonesia</w:t>
      </w:r>
    </w:p>
    <w:p w:rsidR="00C46B11" w:rsidRPr="00C46B11" w:rsidRDefault="00C46B11" w:rsidP="00C46B11">
      <w:pPr>
        <w:rPr>
          <w:rFonts w:ascii="Verdana" w:hAnsi="Verdana"/>
          <w:sz w:val="18"/>
          <w:szCs w:val="18"/>
        </w:rPr>
      </w:pPr>
      <w:r w:rsidRPr="00C46B11">
        <w:rPr>
          <w:rFonts w:ascii="Verdana" w:hAnsi="Verdana"/>
          <w:sz w:val="18"/>
          <w:szCs w:val="18"/>
        </w:rPr>
        <w:t>Funding Sources</w:t>
      </w:r>
      <w:r>
        <w:rPr>
          <w:rFonts w:ascii="Verdana" w:hAnsi="Verdana"/>
          <w:sz w:val="18"/>
          <w:szCs w:val="18"/>
        </w:rPr>
        <w:t xml:space="preserve"> </w:t>
      </w:r>
      <w:r w:rsidRPr="00C46B11">
        <w:rPr>
          <w:rFonts w:ascii="Verdana" w:hAnsi="Verdana"/>
          <w:sz w:val="18"/>
          <w:szCs w:val="18"/>
        </w:rPr>
        <w:t xml:space="preserve">The World Bank Group intends to finance the assignment/services under: </w:t>
      </w:r>
    </w:p>
    <w:p w:rsidR="00C46B11" w:rsidRPr="00C46B11" w:rsidRDefault="00C46B11" w:rsidP="00C46B11">
      <w:pPr>
        <w:rPr>
          <w:rFonts w:ascii="Verdana" w:hAnsi="Verdana"/>
          <w:sz w:val="18"/>
          <w:szCs w:val="18"/>
        </w:rPr>
      </w:pPr>
      <w:r w:rsidRPr="00C46B11">
        <w:rPr>
          <w:rFonts w:ascii="Verdana" w:hAnsi="Verdana"/>
          <w:sz w:val="18"/>
          <w:szCs w:val="18"/>
        </w:rPr>
        <w:t>BB - BANK BUDGET</w:t>
      </w:r>
    </w:p>
    <w:p w:rsidR="00C46B11" w:rsidRPr="00C46B11" w:rsidRDefault="00C46B11" w:rsidP="00C46B11">
      <w:pPr>
        <w:rPr>
          <w:rFonts w:ascii="Verdana" w:hAnsi="Verdana"/>
          <w:sz w:val="18"/>
          <w:szCs w:val="18"/>
        </w:rPr>
      </w:pPr>
      <w:r w:rsidRPr="00C46B11">
        <w:rPr>
          <w:rFonts w:ascii="Verdana" w:hAnsi="Verdana"/>
          <w:sz w:val="18"/>
          <w:szCs w:val="18"/>
        </w:rPr>
        <w:t>TF0A1836 - Infrastructure Institutional and Regulatory Support</w:t>
      </w:r>
    </w:p>
    <w:p w:rsidR="00C46B11" w:rsidRPr="00C46B11" w:rsidRDefault="00C46B11" w:rsidP="00C46B11">
      <w:pPr>
        <w:rPr>
          <w:rFonts w:ascii="Verdana" w:hAnsi="Verdana"/>
          <w:sz w:val="18"/>
          <w:szCs w:val="18"/>
        </w:rPr>
      </w:pPr>
      <w:r w:rsidRPr="00C46B11">
        <w:rPr>
          <w:rFonts w:ascii="Verdana" w:hAnsi="Verdana"/>
          <w:sz w:val="18"/>
          <w:szCs w:val="18"/>
        </w:rPr>
        <w:t>Individual/</w:t>
      </w:r>
      <w:proofErr w:type="spellStart"/>
      <w:r w:rsidRPr="00C46B11">
        <w:rPr>
          <w:rFonts w:ascii="Verdana" w:hAnsi="Verdana"/>
          <w:sz w:val="18"/>
          <w:szCs w:val="18"/>
        </w:rPr>
        <w:t>FirmThe</w:t>
      </w:r>
      <w:proofErr w:type="spellEnd"/>
      <w:r w:rsidRPr="00C46B11">
        <w:rPr>
          <w:rFonts w:ascii="Verdana" w:hAnsi="Verdana"/>
          <w:sz w:val="18"/>
          <w:szCs w:val="18"/>
        </w:rPr>
        <w:t xml:space="preserve"> consultant will be an individual. The consultant will be a firm.  Assignment Description</w:t>
      </w:r>
    </w:p>
    <w:p w:rsidR="00C46B11" w:rsidRPr="00C46B11" w:rsidRDefault="00C46B11" w:rsidP="00C46B11">
      <w:pPr>
        <w:rPr>
          <w:rFonts w:ascii="Verdana" w:hAnsi="Verdana"/>
          <w:sz w:val="18"/>
          <w:szCs w:val="18"/>
        </w:rPr>
      </w:pPr>
      <w:r w:rsidRPr="00C46B11">
        <w:rPr>
          <w:rFonts w:ascii="Verdana" w:hAnsi="Verdana"/>
          <w:sz w:val="18"/>
          <w:szCs w:val="18"/>
        </w:rPr>
        <w:t>SELECTION FOR CONSULTANTS BY THE WORLD BANK GROUP</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REQUEST FOR EXPRESSIONS OF INTEREST</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Electronic Submissions through World Bank Group eConsultant2</w:t>
      </w:r>
    </w:p>
    <w:p w:rsidR="00C46B11" w:rsidRPr="00C46B11" w:rsidRDefault="00C46B11" w:rsidP="00C46B11">
      <w:pPr>
        <w:rPr>
          <w:rFonts w:ascii="Verdana" w:hAnsi="Verdana"/>
          <w:sz w:val="18"/>
          <w:szCs w:val="18"/>
        </w:rPr>
      </w:pPr>
      <w:r w:rsidRPr="00C46B11">
        <w:rPr>
          <w:rFonts w:ascii="Verdana" w:hAnsi="Verdana"/>
          <w:sz w:val="18"/>
          <w:szCs w:val="18"/>
        </w:rPr>
        <w:t>https://wbgeconsult2.worldbank.org/wbgec/index.html</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ASSIGNMENT OVERVIEW</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Assignment Title: 1253872 - DEVELOPING AN INFRASTRUCTURE AND PPP SCREENING TOOL FOR INDONESIA</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Assignment Countries:</w:t>
      </w:r>
    </w:p>
    <w:p w:rsidR="00C46B11" w:rsidRPr="00C46B11" w:rsidRDefault="00C46B11" w:rsidP="00C46B11">
      <w:pPr>
        <w:rPr>
          <w:rFonts w:ascii="Verdana" w:hAnsi="Verdana"/>
          <w:sz w:val="18"/>
          <w:szCs w:val="18"/>
        </w:rPr>
      </w:pPr>
      <w:r w:rsidRPr="00C46B11">
        <w:rPr>
          <w:rFonts w:ascii="Verdana" w:hAnsi="Verdana"/>
          <w:sz w:val="18"/>
          <w:szCs w:val="18"/>
        </w:rPr>
        <w:t>- Indonesia</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ASSIGNMENT DESCRIPTION</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 xml:space="preserve">SCOPE OF WORK: Under this consultancy work, a Multi-Sector Screening and Prioritization Tool for proposed infrastructure projects (from the 19 infrastructure sectors as defined in </w:t>
      </w:r>
      <w:proofErr w:type="spellStart"/>
      <w:r w:rsidRPr="00C46B11">
        <w:rPr>
          <w:rFonts w:ascii="Verdana" w:hAnsi="Verdana"/>
          <w:sz w:val="18"/>
          <w:szCs w:val="18"/>
        </w:rPr>
        <w:t>Perpres</w:t>
      </w:r>
      <w:proofErr w:type="spellEnd"/>
      <w:r w:rsidRPr="00C46B11">
        <w:rPr>
          <w:rFonts w:ascii="Verdana" w:hAnsi="Verdana"/>
          <w:sz w:val="18"/>
          <w:szCs w:val="18"/>
        </w:rPr>
        <w:t xml:space="preserve"> 38/2015), will be developed for the Indonesia's Ministry of National Development Planning (BAPPENAS). The consultancy will involve: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lastRenderedPageBreak/>
        <w:t xml:space="preserve">a) identifying key criteria (sector-specific, where necessary) for pipeline of projects from 19 different sectors using as a guide the three-step process suggested by the World Bank (1. pre-screening, 2. infrastructure screening and 3. PPP screening) and with reference to the SOP for </w:t>
      </w:r>
      <w:proofErr w:type="spellStart"/>
      <w:r w:rsidRPr="00C46B11">
        <w:rPr>
          <w:rFonts w:ascii="Verdana" w:hAnsi="Verdana"/>
          <w:sz w:val="18"/>
          <w:szCs w:val="18"/>
        </w:rPr>
        <w:t>MoF</w:t>
      </w:r>
      <w:proofErr w:type="spellEnd"/>
      <w:r w:rsidRPr="00C46B11">
        <w:rPr>
          <w:rFonts w:ascii="Verdana" w:hAnsi="Verdana"/>
          <w:sz w:val="18"/>
          <w:szCs w:val="18"/>
        </w:rPr>
        <w:t xml:space="preserve"> PPP-Unit (Rebel, 2016), PPP Canada: P3 Screen, and other international best practices as well as those adopted by Government of Indonesia mainly in dealing with PPP-Book and National Strategic Projects/PSN. The consultant should assess the previous screening tools and prioritization frameworks established by the Government (BAPPENAS, KPPIP);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b) development of a cross-sector standardized proposal template for GCAs to submit future projects (ensuring sector-specific criteria are accounted for) using the one developed by the World Bank as a guide and with reference to the above other documents;</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c) collecting, consolidating and processing data for the pipeline of projects mentioned above as well as developing an information database;</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 xml:space="preserve">d) developing a multi-criteria methodology to rank projects sector-wise under steps 2 (infrastructure screening) and 3 (PPP screening) as per the three-step process mentioned above in a manner that maximizes objectivity and reduces subjective bias in the results as much as possible;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 xml:space="preserve">e) undertaking an analysis based on the agreed-upon methodology, including development of fully-accessed excel tools and their operating manuals for determining the scoring and the prioritization/ranking, financial feasibility (incl. FIRR and FNPV), and Value for Money as well as economic multiplier effect (for all 19 infrastructure sectors as defined in </w:t>
      </w:r>
      <w:proofErr w:type="spellStart"/>
      <w:r w:rsidRPr="00C46B11">
        <w:rPr>
          <w:rFonts w:ascii="Verdana" w:hAnsi="Verdana"/>
          <w:sz w:val="18"/>
          <w:szCs w:val="18"/>
        </w:rPr>
        <w:t>Perpres</w:t>
      </w:r>
      <w:proofErr w:type="spellEnd"/>
      <w:r w:rsidRPr="00C46B11">
        <w:rPr>
          <w:rFonts w:ascii="Verdana" w:hAnsi="Verdana"/>
          <w:sz w:val="18"/>
          <w:szCs w:val="18"/>
        </w:rPr>
        <w:t xml:space="preserve"> 38/2015);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 xml:space="preserve">f) writing a final report presenting the sector-specific results of the entire screening and prioritization exercise (incl. an executive summary, supporting tools, and GCA template), and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g) conducting four one-day technical workshops to present and explain the details of the Infrastructure and PPP screening framework and associated tools to multiple stakeholders identified by the World Bank team and BAPPENAS</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 xml:space="preserve">All the activities under this consultancy work will be supervised by and require the approval of the World Bank Infrastructure, PPPs and Guarantees (IPG) Team, who shall, in turn, consult BAPPENAS for feedback after every deliverable. The selected consultancy firm will have at least one focal person from the World Bank based in Jakarta to facilitate the communication with BAPPENAS, GCAs and other parts of the government. The criteria, methodology and, results, structure and main conclusions of all deliverables will be discussed and mutually agreed between the consultant and The World Bank IPG team. The consultancy firm would also be required to provide a short weekly progress update to the World Bank IPG Team. As the work requires interaction with GCAs for data collection as well as reviewing of preliminary studies and other documents in Bahasa, members of the team (one or more) would need to have fluency in Bahasa.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 xml:space="preserve">The World Bank IPG team will provide the consultant with the list of projects to be considered for screening and prioritization, a preliminary list of possible criteria under the three steps (to be further </w:t>
      </w:r>
      <w:r w:rsidRPr="00C46B11">
        <w:rPr>
          <w:rFonts w:ascii="Verdana" w:hAnsi="Verdana"/>
          <w:sz w:val="18"/>
          <w:szCs w:val="18"/>
        </w:rPr>
        <w:lastRenderedPageBreak/>
        <w:t xml:space="preserve">developed by the consultant), potential template for measuring financial returns and value for money of projects, existing preliminary studies submitted by the GCAs for the proposed projects and other relevant background material developed by the World Bank team.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DELIVERABLES/SPECIFIC OUTPUTS EXPECTED FROM CONSULTING FIRM:</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 xml:space="preserve">1. Inception Report (IR): The IR will include: literature review of existing screening methods and criteria, the screening and prioritization strategy for this work and the data collection plan. The IR should be delivered within 3 weeks of </w:t>
      </w:r>
      <w:proofErr w:type="spellStart"/>
      <w:r w:rsidRPr="00C46B11">
        <w:rPr>
          <w:rFonts w:ascii="Verdana" w:hAnsi="Verdana"/>
          <w:sz w:val="18"/>
          <w:szCs w:val="18"/>
        </w:rPr>
        <w:t>ToR</w:t>
      </w:r>
      <w:proofErr w:type="spellEnd"/>
      <w:r w:rsidRPr="00C46B11">
        <w:rPr>
          <w:rFonts w:ascii="Verdana" w:hAnsi="Verdana"/>
          <w:sz w:val="18"/>
          <w:szCs w:val="18"/>
        </w:rPr>
        <w:t xml:space="preserve"> signing.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 xml:space="preserve">2. Mid-Term Report (MR): The MR will include: description of the selected criteria, analytical strategy/methodology for the three steps, and preliminary results for a set of 42 pre-identified projects. If secondary sources are used for any data, the details of the source must be provided. The report should also provide the GCA proposal template used for data collection. At this time, the data entry sheet (in excel) that is used for the analysis should also be provided. The MR should be delivered within 4 months of </w:t>
      </w:r>
      <w:proofErr w:type="spellStart"/>
      <w:r w:rsidRPr="00C46B11">
        <w:rPr>
          <w:rFonts w:ascii="Verdana" w:hAnsi="Verdana"/>
          <w:sz w:val="18"/>
          <w:szCs w:val="18"/>
        </w:rPr>
        <w:t>ToR</w:t>
      </w:r>
      <w:proofErr w:type="spellEnd"/>
      <w:r w:rsidRPr="00C46B11">
        <w:rPr>
          <w:rFonts w:ascii="Verdana" w:hAnsi="Verdana"/>
          <w:sz w:val="18"/>
          <w:szCs w:val="18"/>
        </w:rPr>
        <w:t xml:space="preserve"> signing.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 xml:space="preserve">3. Final Report (FR): The FR will include: detailed description of the final criteria (with sector specific guidelines, if required), methodology, final results for the pre-identified 42 projects as well as a short section on challenges in terms of feasibility, data, capacity (at the GCA level) constraints. The report should also provide the final supporting excel files (which can be fully accessed by the users) and their operating manuals for determining the scoring and the prioritization/ranking, financial feasibility (incl. FIRR and FNPV), and Value for Money as well as economic multiplier effect (for all 19 infrastructure sectors as defined in </w:t>
      </w:r>
      <w:proofErr w:type="spellStart"/>
      <w:r w:rsidRPr="00C46B11">
        <w:rPr>
          <w:rFonts w:ascii="Verdana" w:hAnsi="Verdana"/>
          <w:sz w:val="18"/>
          <w:szCs w:val="18"/>
        </w:rPr>
        <w:t>Perpres</w:t>
      </w:r>
      <w:proofErr w:type="spellEnd"/>
      <w:r w:rsidRPr="00C46B11">
        <w:rPr>
          <w:rFonts w:ascii="Verdana" w:hAnsi="Verdana"/>
          <w:sz w:val="18"/>
          <w:szCs w:val="18"/>
        </w:rPr>
        <w:t xml:space="preserve"> 38/2015) and the final GCA proposal template for future project submissions. At this time, the data entry sheet (in excel) that is used for the final analysis should also be provided. The FR should be delivered within 5 months of </w:t>
      </w:r>
      <w:proofErr w:type="spellStart"/>
      <w:r w:rsidRPr="00C46B11">
        <w:rPr>
          <w:rFonts w:ascii="Verdana" w:hAnsi="Verdana"/>
          <w:sz w:val="18"/>
          <w:szCs w:val="18"/>
        </w:rPr>
        <w:t>ToR</w:t>
      </w:r>
      <w:proofErr w:type="spellEnd"/>
      <w:r w:rsidRPr="00C46B11">
        <w:rPr>
          <w:rFonts w:ascii="Verdana" w:hAnsi="Verdana"/>
          <w:sz w:val="18"/>
          <w:szCs w:val="18"/>
        </w:rPr>
        <w:t xml:space="preserve"> signing.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4. Series of Workshops : Four one-day workshops will be organized in coordination with World Bank staff for selected stakeholders consisting of a detailed presentation of the methodology used for the infrastructure and screening tool as well as training for stakeholders (identified by World Bank and BAPPENAS) on the technical details of the screening framework and all its associated tools. All four workshops should be conducted within one month of submission of the final report.</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 xml:space="preserve">Please refer to </w:t>
      </w:r>
      <w:proofErr w:type="spellStart"/>
      <w:r w:rsidRPr="00C46B11">
        <w:rPr>
          <w:rFonts w:ascii="Verdana" w:hAnsi="Verdana"/>
          <w:sz w:val="18"/>
          <w:szCs w:val="18"/>
        </w:rPr>
        <w:t>ToR</w:t>
      </w:r>
      <w:proofErr w:type="spellEnd"/>
      <w:r w:rsidRPr="00C46B11">
        <w:rPr>
          <w:rFonts w:ascii="Verdana" w:hAnsi="Verdana"/>
          <w:sz w:val="18"/>
          <w:szCs w:val="18"/>
        </w:rPr>
        <w:t xml:space="preserve"> for details.</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FUNDING SOURCE</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The World Bank Group intends to finance the assignment / services described below under the following:</w:t>
      </w:r>
    </w:p>
    <w:p w:rsidR="00C46B11" w:rsidRPr="00C46B11" w:rsidRDefault="00C46B11" w:rsidP="00C46B11">
      <w:pPr>
        <w:rPr>
          <w:rFonts w:ascii="Verdana" w:hAnsi="Verdana"/>
          <w:sz w:val="18"/>
          <w:szCs w:val="18"/>
        </w:rPr>
      </w:pPr>
      <w:r w:rsidRPr="00C46B11">
        <w:rPr>
          <w:rFonts w:ascii="Verdana" w:hAnsi="Verdana"/>
          <w:sz w:val="18"/>
          <w:szCs w:val="18"/>
        </w:rPr>
        <w:t>- BANK BUDGET</w:t>
      </w:r>
    </w:p>
    <w:p w:rsidR="00C46B11" w:rsidRPr="00C46B11" w:rsidRDefault="00C46B11" w:rsidP="00C46B11">
      <w:pPr>
        <w:rPr>
          <w:rFonts w:ascii="Verdana" w:hAnsi="Verdana"/>
          <w:sz w:val="18"/>
          <w:szCs w:val="18"/>
        </w:rPr>
      </w:pPr>
      <w:r w:rsidRPr="00C46B11">
        <w:rPr>
          <w:rFonts w:ascii="Verdana" w:hAnsi="Verdana"/>
          <w:sz w:val="18"/>
          <w:szCs w:val="18"/>
        </w:rPr>
        <w:t>- Infrastructure Institutional and Regulatory Support</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ELIGIBILITY</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Eligibility restrictions apply:</w:t>
      </w:r>
    </w:p>
    <w:p w:rsidR="00C46B11" w:rsidRPr="00C46B11" w:rsidRDefault="00C46B11" w:rsidP="00C46B11">
      <w:pPr>
        <w:rPr>
          <w:rFonts w:ascii="Verdana" w:hAnsi="Verdana"/>
          <w:sz w:val="18"/>
          <w:szCs w:val="18"/>
        </w:rPr>
      </w:pPr>
      <w:r w:rsidRPr="00C46B11">
        <w:rPr>
          <w:rFonts w:ascii="Verdana" w:hAnsi="Verdana"/>
          <w:sz w:val="18"/>
          <w:szCs w:val="18"/>
        </w:rPr>
        <w:t>[Please type list of restrictions]</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INDIVIDUAL / FIRM PROFILE</w:t>
      </w:r>
    </w:p>
    <w:p w:rsidR="00C46B11" w:rsidRPr="00C46B11" w:rsidRDefault="00C46B11" w:rsidP="00C46B11">
      <w:pPr>
        <w:rPr>
          <w:rFonts w:ascii="Verdana" w:hAnsi="Verdana"/>
          <w:sz w:val="18"/>
          <w:szCs w:val="18"/>
        </w:rPr>
      </w:pPr>
      <w:r w:rsidRPr="00C46B11">
        <w:rPr>
          <w:rFonts w:ascii="Verdana" w:hAnsi="Verdana"/>
          <w:sz w:val="18"/>
          <w:szCs w:val="18"/>
        </w:rPr>
        <w:t xml:space="preserve">The consultant will be a firm. </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SUBMISSION REQUIREMENTS</w:t>
      </w:r>
    </w:p>
    <w:p w:rsidR="00C46B11" w:rsidRPr="00C46B11" w:rsidRDefault="00C46B11" w:rsidP="00C46B11">
      <w:pPr>
        <w:rPr>
          <w:rFonts w:ascii="Verdana" w:hAnsi="Verdana"/>
          <w:sz w:val="18"/>
          <w:szCs w:val="18"/>
        </w:rPr>
      </w:pPr>
      <w:r w:rsidRPr="00C46B11">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Interested firms are hereby invited to submit expressions of interest.</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Expressions of Interest should be submitted, in English, electronically through World Bank Group eConsultant2 (https://wbgeconsult2.worldbank.org/wbgec/index.html)</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NOTES</w:t>
      </w:r>
    </w:p>
    <w:p w:rsidR="00C46B11" w:rsidRPr="00C46B11" w:rsidRDefault="00C46B11" w:rsidP="00C46B11">
      <w:pPr>
        <w:rPr>
          <w:rFonts w:ascii="Verdana" w:hAnsi="Verdana"/>
          <w:sz w:val="18"/>
          <w:szCs w:val="18"/>
        </w:rPr>
      </w:pPr>
      <w:r w:rsidRPr="00C46B11">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Only those firms which have been shortlisted will receive notification. No debrief will be provided to firms which have not been shortlisted. Attachments</w:t>
      </w:r>
    </w:p>
    <w:p w:rsidR="00C46B11" w:rsidRPr="00C46B11" w:rsidRDefault="00C46B11" w:rsidP="00C46B11">
      <w:pPr>
        <w:rPr>
          <w:rFonts w:ascii="Verdana" w:hAnsi="Verdana"/>
          <w:sz w:val="18"/>
          <w:szCs w:val="18"/>
        </w:rPr>
      </w:pPr>
      <w:r w:rsidRPr="00C46B11">
        <w:rPr>
          <w:rFonts w:ascii="Verdana" w:hAnsi="Verdana"/>
          <w:sz w:val="18"/>
          <w:szCs w:val="18"/>
        </w:rPr>
        <w:t>Optional TOR File</w:t>
      </w:r>
    </w:p>
    <w:p w:rsidR="00C46B11" w:rsidRPr="00C46B11" w:rsidRDefault="00C46B11" w:rsidP="00C46B11">
      <w:pPr>
        <w:rPr>
          <w:rFonts w:ascii="Verdana" w:hAnsi="Verdana"/>
          <w:sz w:val="18"/>
          <w:szCs w:val="18"/>
        </w:rPr>
      </w:pPr>
    </w:p>
    <w:p w:rsidR="00C46B11" w:rsidRPr="00C46B11" w:rsidRDefault="00C46B11" w:rsidP="00C46B11">
      <w:pPr>
        <w:rPr>
          <w:rFonts w:ascii="Verdana" w:hAnsi="Verdana"/>
          <w:sz w:val="18"/>
          <w:szCs w:val="18"/>
        </w:rPr>
      </w:pPr>
      <w:r w:rsidRPr="00C46B11">
        <w:rPr>
          <w:rFonts w:ascii="Verdana" w:hAnsi="Verdana"/>
          <w:sz w:val="18"/>
          <w:szCs w:val="18"/>
        </w:rPr>
        <w:t>Qualification Criteria1. Provide information showing that they are qualified in the field of the assignment. *</w:t>
      </w:r>
    </w:p>
    <w:p w:rsidR="00C46B11" w:rsidRPr="00C46B11" w:rsidRDefault="00C46B11" w:rsidP="00C46B11">
      <w:pPr>
        <w:rPr>
          <w:rFonts w:ascii="Verdana" w:hAnsi="Verdana"/>
          <w:sz w:val="18"/>
          <w:szCs w:val="18"/>
        </w:rPr>
      </w:pPr>
      <w:r w:rsidRPr="00C46B11">
        <w:rPr>
          <w:rFonts w:ascii="Verdana" w:hAnsi="Verdana"/>
          <w:sz w:val="18"/>
          <w:szCs w:val="18"/>
        </w:rPr>
        <w:t>2. Provide information on the technical and managerial capabilities of the firm. *</w:t>
      </w:r>
    </w:p>
    <w:p w:rsidR="00C46B11" w:rsidRPr="00C46B11" w:rsidRDefault="00C46B11" w:rsidP="00C46B11">
      <w:pPr>
        <w:rPr>
          <w:rFonts w:ascii="Verdana" w:hAnsi="Verdana"/>
          <w:sz w:val="18"/>
          <w:szCs w:val="18"/>
        </w:rPr>
      </w:pPr>
      <w:r w:rsidRPr="00C46B11">
        <w:rPr>
          <w:rFonts w:ascii="Verdana" w:hAnsi="Verdana"/>
          <w:sz w:val="18"/>
          <w:szCs w:val="18"/>
        </w:rPr>
        <w:t>3. Provide information on their core business and years in business. *</w:t>
      </w:r>
    </w:p>
    <w:p w:rsidR="00C46B11" w:rsidRPr="00C46B11" w:rsidRDefault="00C46B11" w:rsidP="00C46B11">
      <w:pPr>
        <w:rPr>
          <w:rFonts w:ascii="Verdana" w:hAnsi="Verdana"/>
          <w:sz w:val="18"/>
          <w:szCs w:val="18"/>
        </w:rPr>
      </w:pPr>
      <w:r w:rsidRPr="00C46B11">
        <w:rPr>
          <w:rFonts w:ascii="Verdana" w:hAnsi="Verdana"/>
          <w:sz w:val="18"/>
          <w:szCs w:val="18"/>
        </w:rPr>
        <w:t>4. Provide information on the qualifications of key staff. *</w:t>
      </w:r>
    </w:p>
    <w:p w:rsidR="00C46B11" w:rsidRPr="00C46B11" w:rsidRDefault="00C46B11" w:rsidP="00C46B11">
      <w:pPr>
        <w:rPr>
          <w:rFonts w:ascii="Verdana" w:hAnsi="Verdana"/>
          <w:sz w:val="18"/>
          <w:szCs w:val="18"/>
        </w:rPr>
      </w:pPr>
    </w:p>
    <w:p w:rsidR="00895661" w:rsidRPr="00B902C5" w:rsidRDefault="00C46B11" w:rsidP="00C46B11">
      <w:pPr>
        <w:rPr>
          <w:rFonts w:ascii="Verdana" w:hAnsi="Verdana"/>
          <w:sz w:val="18"/>
          <w:szCs w:val="18"/>
        </w:rPr>
      </w:pPr>
      <w:r w:rsidRPr="00C46B11">
        <w:rPr>
          <w:rFonts w:ascii="Verdana" w:hAnsi="Verdana"/>
          <w:sz w:val="18"/>
          <w:szCs w:val="18"/>
        </w:rPr>
        <w:lastRenderedPageBreak/>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B11"/>
    <w:rsid w:val="00895661"/>
    <w:rsid w:val="00B902C5"/>
    <w:rsid w:val="00C46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9C997"/>
  <w15:chartTrackingRefBased/>
  <w15:docId w15:val="{6136C562-E5F7-47E8-AC1C-14DB8A49B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252D3E6</Template>
  <TotalTime>7</TotalTime>
  <Pages>5</Pages>
  <Words>1389</Words>
  <Characters>7640</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9011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2017-12-11T15:22:00Z</dcterms:created>
  <dcterms:modified xsi:type="dcterms:W3CDTF">2017-12-11T15:29:00Z</dcterms:modified>
</cp:coreProperties>
</file>