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45FC9" w:rsidRPr="00245FC9" w:rsidRDefault="00245FC9" w:rsidP="00245FC9">
      <w:pPr>
        <w:spacing w:after="0" w:line="240" w:lineRule="auto"/>
        <w:rPr>
          <w:rFonts w:ascii="Arial" w:eastAsia="Times New Roman" w:hAnsi="Arial" w:cs="Arial"/>
          <w:b/>
          <w:bCs/>
          <w:color w:val="222222"/>
          <w:sz w:val="18"/>
          <w:szCs w:val="18"/>
          <w:lang w:eastAsia="nl-NL"/>
        </w:rPr>
      </w:pPr>
      <w:r w:rsidRPr="00245FC9">
        <w:rPr>
          <w:rFonts w:ascii="Arial" w:eastAsia="Times New Roman" w:hAnsi="Arial" w:cs="Arial"/>
          <w:b/>
          <w:bCs/>
          <w:color w:val="222222"/>
          <w:sz w:val="18"/>
          <w:szCs w:val="18"/>
          <w:lang w:eastAsia="nl-NL"/>
        </w:rPr>
        <w:t>Assignment Title</w:t>
      </w:r>
    </w:p>
    <w:p w:rsidR="00245FC9" w:rsidRDefault="00245FC9" w:rsidP="00245FC9">
      <w:pPr>
        <w:spacing w:after="0" w:line="240" w:lineRule="auto"/>
        <w:rPr>
          <w:rFonts w:ascii="Arial" w:eastAsia="Times New Roman" w:hAnsi="Arial" w:cs="Arial"/>
          <w:color w:val="222222"/>
          <w:sz w:val="18"/>
          <w:szCs w:val="18"/>
          <w:lang w:eastAsia="nl-NL"/>
        </w:rPr>
      </w:pPr>
      <w:bookmarkStart w:id="0" w:name="_GoBack"/>
      <w:r w:rsidRPr="00245FC9">
        <w:rPr>
          <w:rFonts w:ascii="Arial" w:eastAsia="Times New Roman" w:hAnsi="Arial" w:cs="Arial"/>
          <w:color w:val="222222"/>
          <w:sz w:val="18"/>
          <w:szCs w:val="18"/>
          <w:lang w:eastAsia="nl-NL"/>
        </w:rPr>
        <w:t>Technical Assistance to Strengthen Community-Level Capacity to Manage Disaster Risk and Recovery in Afghanistan</w:t>
      </w:r>
    </w:p>
    <w:bookmarkEnd w:id="0"/>
    <w:p w:rsidR="00245FC9" w:rsidRPr="00245FC9" w:rsidRDefault="00245FC9" w:rsidP="00245FC9">
      <w:pPr>
        <w:spacing w:after="0" w:line="240" w:lineRule="auto"/>
        <w:rPr>
          <w:rFonts w:ascii="Arial" w:eastAsia="Times New Roman" w:hAnsi="Arial" w:cs="Arial"/>
          <w:color w:val="222222"/>
          <w:sz w:val="18"/>
          <w:szCs w:val="18"/>
          <w:lang w:eastAsia="nl-NL"/>
        </w:rPr>
      </w:pPr>
    </w:p>
    <w:p w:rsidR="00245FC9" w:rsidRPr="00245FC9" w:rsidRDefault="00245FC9" w:rsidP="00245FC9">
      <w:pPr>
        <w:spacing w:after="0" w:line="240" w:lineRule="auto"/>
        <w:rPr>
          <w:rFonts w:ascii="Arial" w:eastAsia="Times New Roman" w:hAnsi="Arial" w:cs="Arial"/>
          <w:b/>
          <w:bCs/>
          <w:color w:val="222222"/>
          <w:sz w:val="18"/>
          <w:szCs w:val="18"/>
          <w:lang w:eastAsia="nl-NL"/>
        </w:rPr>
      </w:pPr>
      <w:r w:rsidRPr="00245FC9">
        <w:rPr>
          <w:rFonts w:ascii="Arial" w:eastAsia="Times New Roman" w:hAnsi="Arial" w:cs="Arial"/>
          <w:b/>
          <w:bCs/>
          <w:color w:val="222222"/>
          <w:sz w:val="18"/>
          <w:szCs w:val="18"/>
          <w:lang w:eastAsia="nl-NL"/>
        </w:rPr>
        <w:t>Publication Date</w:t>
      </w:r>
    </w:p>
    <w:p w:rsidR="00245FC9" w:rsidRDefault="00245FC9" w:rsidP="00245FC9">
      <w:pPr>
        <w:spacing w:after="0" w:line="240" w:lineRule="auto"/>
        <w:rPr>
          <w:rFonts w:ascii="Arial" w:eastAsia="Times New Roman" w:hAnsi="Arial" w:cs="Arial"/>
          <w:color w:val="222222"/>
          <w:sz w:val="18"/>
          <w:szCs w:val="18"/>
          <w:lang w:eastAsia="nl-NL"/>
        </w:rPr>
      </w:pPr>
      <w:r w:rsidRPr="00245FC9">
        <w:rPr>
          <w:rFonts w:ascii="Arial" w:eastAsia="Times New Roman" w:hAnsi="Arial" w:cs="Arial"/>
          <w:color w:val="222222"/>
          <w:sz w:val="18"/>
          <w:szCs w:val="18"/>
          <w:lang w:eastAsia="nl-NL"/>
        </w:rPr>
        <w:t> 13-Nov-2017</w:t>
      </w:r>
    </w:p>
    <w:p w:rsidR="00245FC9" w:rsidRPr="00245FC9" w:rsidRDefault="00245FC9" w:rsidP="00245FC9">
      <w:pPr>
        <w:spacing w:after="0" w:line="240" w:lineRule="auto"/>
        <w:rPr>
          <w:rFonts w:ascii="Arial" w:eastAsia="Times New Roman" w:hAnsi="Arial" w:cs="Arial"/>
          <w:color w:val="222222"/>
          <w:sz w:val="18"/>
          <w:szCs w:val="18"/>
          <w:lang w:eastAsia="nl-NL"/>
        </w:rPr>
      </w:pPr>
    </w:p>
    <w:p w:rsidR="00245FC9" w:rsidRPr="00245FC9" w:rsidRDefault="00245FC9" w:rsidP="00245FC9">
      <w:pPr>
        <w:spacing w:after="0" w:line="240" w:lineRule="auto"/>
        <w:rPr>
          <w:rFonts w:ascii="Arial" w:eastAsia="Times New Roman" w:hAnsi="Arial" w:cs="Arial"/>
          <w:b/>
          <w:bCs/>
          <w:color w:val="222222"/>
          <w:sz w:val="18"/>
          <w:szCs w:val="18"/>
          <w:lang w:eastAsia="nl-NL"/>
        </w:rPr>
      </w:pPr>
      <w:r w:rsidRPr="00245FC9">
        <w:rPr>
          <w:rFonts w:ascii="Arial" w:eastAsia="Times New Roman" w:hAnsi="Arial" w:cs="Arial"/>
          <w:b/>
          <w:bCs/>
          <w:color w:val="222222"/>
          <w:sz w:val="18"/>
          <w:szCs w:val="18"/>
          <w:lang w:eastAsia="nl-NL"/>
        </w:rPr>
        <w:t>Expression of Interest Deadline</w:t>
      </w:r>
    </w:p>
    <w:p w:rsidR="00245FC9" w:rsidRDefault="00245FC9" w:rsidP="00245FC9">
      <w:pPr>
        <w:spacing w:after="0" w:line="240" w:lineRule="auto"/>
        <w:rPr>
          <w:rFonts w:ascii="Arial" w:eastAsia="Times New Roman" w:hAnsi="Arial" w:cs="Arial"/>
          <w:color w:val="222222"/>
          <w:sz w:val="18"/>
          <w:szCs w:val="18"/>
          <w:lang w:eastAsia="nl-NL"/>
        </w:rPr>
      </w:pPr>
      <w:r w:rsidRPr="00245FC9">
        <w:rPr>
          <w:rFonts w:ascii="Arial" w:eastAsia="Times New Roman" w:hAnsi="Arial" w:cs="Arial"/>
          <w:color w:val="222222"/>
          <w:sz w:val="18"/>
          <w:szCs w:val="18"/>
          <w:lang w:eastAsia="nl-NL"/>
        </w:rPr>
        <w:t> 27-Nov-2017 at 11:59:59 PM (Eastern Time – Washington D.C.)</w:t>
      </w:r>
    </w:p>
    <w:p w:rsidR="00245FC9" w:rsidRPr="00245FC9" w:rsidRDefault="00245FC9" w:rsidP="00245FC9">
      <w:pPr>
        <w:spacing w:after="0" w:line="240" w:lineRule="auto"/>
        <w:rPr>
          <w:rFonts w:ascii="Arial" w:eastAsia="Times New Roman" w:hAnsi="Arial" w:cs="Arial"/>
          <w:color w:val="222222"/>
          <w:sz w:val="18"/>
          <w:szCs w:val="18"/>
          <w:lang w:eastAsia="nl-NL"/>
        </w:rPr>
      </w:pPr>
    </w:p>
    <w:p w:rsidR="00245FC9" w:rsidRPr="00245FC9" w:rsidRDefault="00245FC9" w:rsidP="00245FC9">
      <w:pPr>
        <w:spacing w:after="0" w:line="240" w:lineRule="auto"/>
        <w:rPr>
          <w:rFonts w:ascii="Arial" w:eastAsia="Times New Roman" w:hAnsi="Arial" w:cs="Arial"/>
          <w:b/>
          <w:bCs/>
          <w:vanish/>
          <w:color w:val="222222"/>
          <w:sz w:val="18"/>
          <w:szCs w:val="18"/>
          <w:lang w:val="nl-NL" w:eastAsia="nl-NL"/>
        </w:rPr>
      </w:pPr>
      <w:r w:rsidRPr="00245FC9">
        <w:rPr>
          <w:rFonts w:ascii="Arial" w:eastAsia="Times New Roman" w:hAnsi="Arial" w:cs="Arial"/>
          <w:b/>
          <w:bCs/>
          <w:vanish/>
          <w:color w:val="222222"/>
          <w:sz w:val="18"/>
          <w:szCs w:val="18"/>
          <w:lang w:val="nl-NL" w:eastAsia="nl-NL"/>
        </w:rPr>
        <w:t>Contact Name</w:t>
      </w:r>
    </w:p>
    <w:p w:rsidR="00245FC9" w:rsidRPr="00245FC9" w:rsidRDefault="00245FC9" w:rsidP="00245FC9">
      <w:pPr>
        <w:spacing w:after="0" w:line="240" w:lineRule="auto"/>
        <w:rPr>
          <w:rFonts w:ascii="Arial" w:eastAsia="Times New Roman" w:hAnsi="Arial" w:cs="Arial"/>
          <w:vanish/>
          <w:color w:val="222222"/>
          <w:sz w:val="18"/>
          <w:szCs w:val="18"/>
          <w:lang w:val="nl-NL" w:eastAsia="nl-NL"/>
        </w:rPr>
      </w:pPr>
      <w:r w:rsidRPr="00245FC9">
        <w:rPr>
          <w:rFonts w:ascii="Arial" w:eastAsia="Times New Roman" w:hAnsi="Arial" w:cs="Arial"/>
          <w:vanish/>
          <w:color w:val="222222"/>
          <w:sz w:val="18"/>
          <w:szCs w:val="18"/>
          <w:lang w:val="nl-NL" w:eastAsia="nl-NL"/>
        </w:rPr>
        <w:t> </w:t>
      </w:r>
    </w:p>
    <w:p w:rsidR="00245FC9" w:rsidRPr="00245FC9" w:rsidRDefault="00245FC9" w:rsidP="00245FC9">
      <w:pPr>
        <w:spacing w:after="0" w:line="240" w:lineRule="auto"/>
        <w:rPr>
          <w:rFonts w:ascii="Arial" w:eastAsia="Times New Roman" w:hAnsi="Arial" w:cs="Arial"/>
          <w:b/>
          <w:bCs/>
          <w:vanish/>
          <w:color w:val="222222"/>
          <w:sz w:val="18"/>
          <w:szCs w:val="18"/>
          <w:lang w:val="nl-NL" w:eastAsia="nl-NL"/>
        </w:rPr>
      </w:pPr>
      <w:r w:rsidRPr="00245FC9">
        <w:rPr>
          <w:rFonts w:ascii="Arial" w:eastAsia="Times New Roman" w:hAnsi="Arial" w:cs="Arial"/>
          <w:b/>
          <w:bCs/>
          <w:vanish/>
          <w:color w:val="222222"/>
          <w:sz w:val="18"/>
          <w:szCs w:val="18"/>
          <w:lang w:val="nl-NL" w:eastAsia="nl-NL"/>
        </w:rPr>
        <w:t>Contact Email</w:t>
      </w:r>
    </w:p>
    <w:p w:rsidR="00245FC9" w:rsidRPr="00245FC9" w:rsidRDefault="00245FC9" w:rsidP="00245FC9">
      <w:pPr>
        <w:spacing w:after="0" w:line="240" w:lineRule="auto"/>
        <w:rPr>
          <w:rFonts w:ascii="Arial" w:eastAsia="Times New Roman" w:hAnsi="Arial" w:cs="Arial"/>
          <w:vanish/>
          <w:color w:val="222222"/>
          <w:sz w:val="18"/>
          <w:szCs w:val="18"/>
          <w:lang w:val="nl-NL" w:eastAsia="nl-NL"/>
        </w:rPr>
      </w:pPr>
      <w:r w:rsidRPr="00245FC9">
        <w:rPr>
          <w:rFonts w:ascii="Arial" w:eastAsia="Times New Roman" w:hAnsi="Arial" w:cs="Arial"/>
          <w:vanish/>
          <w:color w:val="222222"/>
          <w:sz w:val="18"/>
          <w:szCs w:val="18"/>
          <w:lang w:val="nl-NL" w:eastAsia="nl-NL"/>
        </w:rPr>
        <w:t> </w:t>
      </w:r>
    </w:p>
    <w:p w:rsidR="00245FC9" w:rsidRPr="00245FC9" w:rsidRDefault="00245FC9" w:rsidP="00245FC9">
      <w:pPr>
        <w:spacing w:after="0" w:line="240" w:lineRule="auto"/>
        <w:rPr>
          <w:rFonts w:ascii="Arial" w:eastAsia="Times New Roman" w:hAnsi="Arial" w:cs="Arial"/>
          <w:b/>
          <w:bCs/>
          <w:vanish/>
          <w:color w:val="222222"/>
          <w:sz w:val="18"/>
          <w:szCs w:val="18"/>
          <w:lang w:val="nl-NL" w:eastAsia="nl-NL"/>
        </w:rPr>
      </w:pPr>
      <w:r w:rsidRPr="00245FC9">
        <w:rPr>
          <w:rFonts w:ascii="Arial" w:eastAsia="Times New Roman" w:hAnsi="Arial" w:cs="Arial"/>
          <w:b/>
          <w:bCs/>
          <w:vanish/>
          <w:color w:val="222222"/>
          <w:sz w:val="18"/>
          <w:szCs w:val="18"/>
          <w:lang w:val="nl-NL" w:eastAsia="nl-NL"/>
        </w:rPr>
        <w:t>Contact Phone</w:t>
      </w:r>
    </w:p>
    <w:p w:rsidR="00245FC9" w:rsidRPr="00245FC9" w:rsidRDefault="00245FC9" w:rsidP="00245FC9">
      <w:pPr>
        <w:spacing w:after="0" w:line="240" w:lineRule="auto"/>
        <w:rPr>
          <w:rFonts w:ascii="Arial" w:eastAsia="Times New Roman" w:hAnsi="Arial" w:cs="Arial"/>
          <w:vanish/>
          <w:color w:val="222222"/>
          <w:sz w:val="18"/>
          <w:szCs w:val="18"/>
          <w:lang w:val="nl-NL" w:eastAsia="nl-NL"/>
        </w:rPr>
      </w:pPr>
      <w:r w:rsidRPr="00245FC9">
        <w:rPr>
          <w:rFonts w:ascii="Arial" w:eastAsia="Times New Roman" w:hAnsi="Arial" w:cs="Arial"/>
          <w:vanish/>
          <w:color w:val="222222"/>
          <w:sz w:val="18"/>
          <w:szCs w:val="18"/>
          <w:lang w:val="nl-NL" w:eastAsia="nl-NL"/>
        </w:rPr>
        <w:t> </w:t>
      </w:r>
    </w:p>
    <w:p w:rsidR="00245FC9" w:rsidRPr="00245FC9" w:rsidRDefault="00245FC9" w:rsidP="00245FC9">
      <w:pPr>
        <w:spacing w:after="0" w:line="240" w:lineRule="auto"/>
        <w:rPr>
          <w:rFonts w:ascii="Arial" w:eastAsia="Times New Roman" w:hAnsi="Arial" w:cs="Arial"/>
          <w:b/>
          <w:bCs/>
          <w:vanish/>
          <w:color w:val="222222"/>
          <w:sz w:val="18"/>
          <w:szCs w:val="18"/>
          <w:lang w:val="nl-NL" w:eastAsia="nl-NL"/>
        </w:rPr>
      </w:pPr>
      <w:r w:rsidRPr="00245FC9">
        <w:rPr>
          <w:rFonts w:ascii="Arial" w:eastAsia="Times New Roman" w:hAnsi="Arial" w:cs="Arial"/>
          <w:b/>
          <w:bCs/>
          <w:vanish/>
          <w:color w:val="222222"/>
          <w:sz w:val="18"/>
          <w:szCs w:val="18"/>
          <w:lang w:val="nl-NL" w:eastAsia="nl-NL"/>
        </w:rPr>
        <w:t>Contact Fax</w:t>
      </w:r>
    </w:p>
    <w:p w:rsidR="00245FC9" w:rsidRPr="00245FC9" w:rsidRDefault="00245FC9" w:rsidP="00245FC9">
      <w:pPr>
        <w:spacing w:after="0" w:line="240" w:lineRule="auto"/>
        <w:rPr>
          <w:rFonts w:ascii="Arial" w:eastAsia="Times New Roman" w:hAnsi="Arial" w:cs="Arial"/>
          <w:vanish/>
          <w:color w:val="222222"/>
          <w:sz w:val="18"/>
          <w:szCs w:val="18"/>
          <w:lang w:val="nl-NL" w:eastAsia="nl-NL"/>
        </w:rPr>
      </w:pPr>
      <w:r w:rsidRPr="00245FC9">
        <w:rPr>
          <w:rFonts w:ascii="Arial" w:eastAsia="Times New Roman" w:hAnsi="Arial" w:cs="Arial"/>
          <w:vanish/>
          <w:color w:val="222222"/>
          <w:sz w:val="18"/>
          <w:szCs w:val="18"/>
          <w:lang w:val="nl-NL" w:eastAsia="nl-NL"/>
        </w:rPr>
        <w:t> </w:t>
      </w:r>
    </w:p>
    <w:p w:rsidR="00245FC9" w:rsidRPr="00245FC9" w:rsidRDefault="00245FC9" w:rsidP="00245FC9">
      <w:pPr>
        <w:spacing w:after="0" w:line="240" w:lineRule="auto"/>
        <w:rPr>
          <w:rFonts w:ascii="Arial" w:eastAsia="Times New Roman" w:hAnsi="Arial" w:cs="Arial"/>
          <w:b/>
          <w:bCs/>
          <w:color w:val="222222"/>
          <w:sz w:val="18"/>
          <w:szCs w:val="18"/>
          <w:lang w:eastAsia="nl-NL"/>
        </w:rPr>
      </w:pPr>
      <w:r w:rsidRPr="00245FC9">
        <w:rPr>
          <w:rFonts w:ascii="Arial" w:eastAsia="Times New Roman" w:hAnsi="Arial" w:cs="Arial"/>
          <w:b/>
          <w:bCs/>
          <w:color w:val="222222"/>
          <w:sz w:val="18"/>
          <w:szCs w:val="18"/>
          <w:lang w:eastAsia="nl-NL"/>
        </w:rPr>
        <w:t>Language of Notice</w:t>
      </w:r>
    </w:p>
    <w:p w:rsidR="00245FC9" w:rsidRDefault="00245FC9" w:rsidP="00245FC9">
      <w:pPr>
        <w:spacing w:after="0" w:line="240" w:lineRule="auto"/>
        <w:rPr>
          <w:rFonts w:ascii="Arial" w:eastAsia="Times New Roman" w:hAnsi="Arial" w:cs="Arial"/>
          <w:color w:val="222222"/>
          <w:sz w:val="18"/>
          <w:szCs w:val="18"/>
          <w:lang w:eastAsia="nl-NL"/>
        </w:rPr>
      </w:pPr>
      <w:r w:rsidRPr="00245FC9">
        <w:rPr>
          <w:rFonts w:ascii="Arial" w:eastAsia="Times New Roman" w:hAnsi="Arial" w:cs="Arial"/>
          <w:color w:val="222222"/>
          <w:sz w:val="18"/>
          <w:szCs w:val="18"/>
          <w:lang w:eastAsia="nl-NL"/>
        </w:rPr>
        <w:t> English</w:t>
      </w:r>
    </w:p>
    <w:p w:rsidR="00245FC9" w:rsidRPr="00245FC9" w:rsidRDefault="00245FC9" w:rsidP="00245FC9">
      <w:pPr>
        <w:spacing w:after="0" w:line="240" w:lineRule="auto"/>
        <w:rPr>
          <w:rFonts w:ascii="Arial" w:eastAsia="Times New Roman" w:hAnsi="Arial" w:cs="Arial"/>
          <w:color w:val="222222"/>
          <w:sz w:val="18"/>
          <w:szCs w:val="18"/>
          <w:lang w:eastAsia="nl-NL"/>
        </w:rPr>
      </w:pPr>
      <w:r w:rsidRPr="00245FC9">
        <w:rPr>
          <w:rFonts w:ascii="Arial" w:eastAsia="Times New Roman" w:hAnsi="Arial" w:cs="Arial"/>
          <w:color w:val="222222"/>
          <w:sz w:val="18"/>
          <w:szCs w:val="18"/>
          <w:lang w:eastAsia="nl-NL"/>
        </w:rPr>
        <w:t xml:space="preserve"> </w:t>
      </w:r>
    </w:p>
    <w:p w:rsidR="00245FC9" w:rsidRPr="00245FC9" w:rsidRDefault="00245FC9" w:rsidP="00245FC9">
      <w:pPr>
        <w:spacing w:after="0" w:line="240" w:lineRule="auto"/>
        <w:rPr>
          <w:rFonts w:ascii="Arial" w:eastAsia="Times New Roman" w:hAnsi="Arial" w:cs="Arial"/>
          <w:b/>
          <w:bCs/>
          <w:color w:val="222222"/>
          <w:sz w:val="18"/>
          <w:szCs w:val="18"/>
          <w:lang w:val="nl-NL" w:eastAsia="nl-NL"/>
        </w:rPr>
      </w:pPr>
      <w:proofErr w:type="spellStart"/>
      <w:r w:rsidRPr="00245FC9">
        <w:rPr>
          <w:rFonts w:ascii="Arial" w:eastAsia="Times New Roman" w:hAnsi="Arial" w:cs="Arial"/>
          <w:b/>
          <w:bCs/>
          <w:color w:val="222222"/>
          <w:sz w:val="18"/>
          <w:szCs w:val="18"/>
          <w:lang w:val="nl-NL" w:eastAsia="nl-NL"/>
        </w:rPr>
        <w:t>Assignment</w:t>
      </w:r>
      <w:proofErr w:type="spellEnd"/>
      <w:r w:rsidRPr="00245FC9">
        <w:rPr>
          <w:rFonts w:ascii="Arial" w:eastAsia="Times New Roman" w:hAnsi="Arial" w:cs="Arial"/>
          <w:b/>
          <w:bCs/>
          <w:color w:val="222222"/>
          <w:sz w:val="18"/>
          <w:szCs w:val="18"/>
          <w:lang w:val="nl-NL" w:eastAsia="nl-NL"/>
        </w:rPr>
        <w:t xml:space="preserve"> Country</w:t>
      </w:r>
    </w:p>
    <w:p w:rsidR="00245FC9" w:rsidRPr="00245FC9" w:rsidRDefault="00245FC9" w:rsidP="00245FC9">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245FC9">
        <w:rPr>
          <w:rFonts w:ascii="Arial" w:eastAsia="Times New Roman" w:hAnsi="Arial" w:cs="Arial"/>
          <w:color w:val="222222"/>
          <w:sz w:val="18"/>
          <w:szCs w:val="18"/>
          <w:lang w:val="nl-NL" w:eastAsia="nl-NL"/>
        </w:rPr>
        <w:t>AF - Afghanistan</w:t>
      </w:r>
    </w:p>
    <w:p w:rsidR="00245FC9" w:rsidRPr="00245FC9" w:rsidRDefault="00245FC9" w:rsidP="00245FC9">
      <w:pPr>
        <w:spacing w:after="0" w:line="240" w:lineRule="auto"/>
        <w:rPr>
          <w:rFonts w:ascii="Arial" w:eastAsia="Times New Roman" w:hAnsi="Arial" w:cs="Arial"/>
          <w:b/>
          <w:bCs/>
          <w:color w:val="222222"/>
          <w:sz w:val="18"/>
          <w:szCs w:val="18"/>
          <w:lang w:val="nl-NL" w:eastAsia="nl-NL"/>
        </w:rPr>
      </w:pPr>
      <w:proofErr w:type="spellStart"/>
      <w:r w:rsidRPr="00245FC9">
        <w:rPr>
          <w:rFonts w:ascii="Arial" w:eastAsia="Times New Roman" w:hAnsi="Arial" w:cs="Arial"/>
          <w:b/>
          <w:bCs/>
          <w:color w:val="222222"/>
          <w:sz w:val="18"/>
          <w:szCs w:val="18"/>
          <w:lang w:val="nl-NL" w:eastAsia="nl-NL"/>
        </w:rPr>
        <w:t>Funding</w:t>
      </w:r>
      <w:proofErr w:type="spellEnd"/>
      <w:r w:rsidRPr="00245FC9">
        <w:rPr>
          <w:rFonts w:ascii="Arial" w:eastAsia="Times New Roman" w:hAnsi="Arial" w:cs="Arial"/>
          <w:b/>
          <w:bCs/>
          <w:color w:val="222222"/>
          <w:sz w:val="18"/>
          <w:szCs w:val="18"/>
          <w:lang w:val="nl-NL" w:eastAsia="nl-NL"/>
        </w:rPr>
        <w:t xml:space="preserve"> Sources</w:t>
      </w:r>
    </w:p>
    <w:p w:rsidR="00245FC9" w:rsidRPr="00245FC9" w:rsidRDefault="00245FC9" w:rsidP="00245FC9">
      <w:pPr>
        <w:spacing w:after="0" w:line="240" w:lineRule="auto"/>
        <w:rPr>
          <w:rFonts w:ascii="Arial" w:eastAsia="Times New Roman" w:hAnsi="Arial" w:cs="Arial"/>
          <w:color w:val="222222"/>
          <w:sz w:val="18"/>
          <w:szCs w:val="18"/>
          <w:lang w:eastAsia="nl-NL"/>
        </w:rPr>
      </w:pPr>
      <w:r w:rsidRPr="00245FC9">
        <w:rPr>
          <w:rFonts w:ascii="Arial" w:eastAsia="Times New Roman" w:hAnsi="Arial" w:cs="Arial"/>
          <w:color w:val="222222"/>
          <w:sz w:val="18"/>
          <w:szCs w:val="18"/>
          <w:lang w:eastAsia="nl-NL"/>
        </w:rPr>
        <w:t xml:space="preserve">The World Bank Group intends to finance the assignment/services under: </w:t>
      </w:r>
    </w:p>
    <w:p w:rsidR="00245FC9" w:rsidRPr="00245FC9" w:rsidRDefault="00245FC9" w:rsidP="00245FC9">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245FC9">
        <w:rPr>
          <w:rFonts w:ascii="Arial" w:eastAsia="Times New Roman" w:hAnsi="Arial" w:cs="Arial"/>
          <w:color w:val="222222"/>
          <w:sz w:val="18"/>
          <w:szCs w:val="18"/>
          <w:lang w:val="nl-NL" w:eastAsia="nl-NL"/>
        </w:rPr>
        <w:t>BB - BANK BUDGET</w:t>
      </w:r>
    </w:p>
    <w:p w:rsidR="00245FC9" w:rsidRPr="00245FC9" w:rsidRDefault="00245FC9" w:rsidP="00245FC9">
      <w:pPr>
        <w:numPr>
          <w:ilvl w:val="0"/>
          <w:numId w:val="2"/>
        </w:numPr>
        <w:spacing w:before="100" w:beforeAutospacing="1" w:after="100" w:afterAutospacing="1" w:line="240" w:lineRule="auto"/>
        <w:rPr>
          <w:rFonts w:ascii="Arial" w:eastAsia="Times New Roman" w:hAnsi="Arial" w:cs="Arial"/>
          <w:color w:val="222222"/>
          <w:sz w:val="18"/>
          <w:szCs w:val="18"/>
          <w:lang w:eastAsia="nl-NL"/>
        </w:rPr>
      </w:pPr>
      <w:r w:rsidRPr="00245FC9">
        <w:rPr>
          <w:rFonts w:ascii="Arial" w:eastAsia="Times New Roman" w:hAnsi="Arial" w:cs="Arial"/>
          <w:color w:val="222222"/>
          <w:sz w:val="18"/>
          <w:szCs w:val="18"/>
          <w:lang w:eastAsia="nl-NL"/>
        </w:rPr>
        <w:t>TF0A3608 - Mainstreaming Natural Hazard and Climate Risk Information and Community Driven Development in Afghanistan</w:t>
      </w:r>
    </w:p>
    <w:p w:rsidR="00245FC9" w:rsidRPr="00245FC9" w:rsidRDefault="00245FC9" w:rsidP="00245FC9">
      <w:pPr>
        <w:spacing w:after="0" w:line="240" w:lineRule="auto"/>
        <w:rPr>
          <w:rFonts w:ascii="Arial" w:eastAsia="Times New Roman" w:hAnsi="Arial" w:cs="Arial"/>
          <w:b/>
          <w:bCs/>
          <w:color w:val="222222"/>
          <w:sz w:val="18"/>
          <w:szCs w:val="18"/>
          <w:lang w:eastAsia="nl-NL"/>
        </w:rPr>
      </w:pPr>
      <w:r w:rsidRPr="00245FC9">
        <w:rPr>
          <w:rFonts w:ascii="Arial" w:eastAsia="Times New Roman" w:hAnsi="Arial" w:cs="Arial"/>
          <w:b/>
          <w:bCs/>
          <w:color w:val="222222"/>
          <w:sz w:val="18"/>
          <w:szCs w:val="18"/>
          <w:lang w:eastAsia="nl-NL"/>
        </w:rPr>
        <w:t>Individual/Firm</w:t>
      </w:r>
    </w:p>
    <w:p w:rsidR="00245FC9" w:rsidRDefault="00245FC9" w:rsidP="00245FC9">
      <w:pPr>
        <w:spacing w:after="0" w:line="240" w:lineRule="auto"/>
        <w:rPr>
          <w:rFonts w:ascii="Arial" w:eastAsia="Times New Roman" w:hAnsi="Arial" w:cs="Arial"/>
          <w:color w:val="222222"/>
          <w:sz w:val="18"/>
          <w:szCs w:val="18"/>
          <w:lang w:eastAsia="nl-NL"/>
        </w:rPr>
      </w:pPr>
      <w:r w:rsidRPr="00245FC9">
        <w:rPr>
          <w:rFonts w:ascii="Arial" w:eastAsia="Times New Roman" w:hAnsi="Arial" w:cs="Arial"/>
          <w:vanish/>
          <w:color w:val="222222"/>
          <w:sz w:val="18"/>
          <w:szCs w:val="18"/>
          <w:lang w:eastAsia="nl-NL"/>
        </w:rPr>
        <w:t>The consultant will be an individual.</w:t>
      </w:r>
      <w:r w:rsidRPr="00245FC9">
        <w:rPr>
          <w:rFonts w:ascii="Arial" w:eastAsia="Times New Roman" w:hAnsi="Arial" w:cs="Arial"/>
          <w:color w:val="222222"/>
          <w:sz w:val="18"/>
          <w:szCs w:val="18"/>
          <w:lang w:eastAsia="nl-NL"/>
        </w:rPr>
        <w:t xml:space="preserve"> The consultant will be a firm. </w:t>
      </w:r>
    </w:p>
    <w:p w:rsidR="00245FC9" w:rsidRPr="00245FC9" w:rsidRDefault="00245FC9" w:rsidP="00245FC9">
      <w:pPr>
        <w:spacing w:after="0" w:line="240" w:lineRule="auto"/>
        <w:rPr>
          <w:rFonts w:ascii="Arial" w:eastAsia="Times New Roman" w:hAnsi="Arial" w:cs="Arial"/>
          <w:color w:val="222222"/>
          <w:sz w:val="18"/>
          <w:szCs w:val="18"/>
          <w:lang w:eastAsia="nl-NL"/>
        </w:rPr>
      </w:pPr>
    </w:p>
    <w:p w:rsidR="00245FC9" w:rsidRPr="00245FC9" w:rsidRDefault="00245FC9" w:rsidP="00245FC9">
      <w:pPr>
        <w:spacing w:after="0" w:line="240" w:lineRule="auto"/>
        <w:rPr>
          <w:rFonts w:ascii="Arial" w:eastAsia="Times New Roman" w:hAnsi="Arial" w:cs="Arial"/>
          <w:color w:val="222222"/>
          <w:sz w:val="18"/>
          <w:szCs w:val="18"/>
          <w:lang w:eastAsia="nl-NL"/>
        </w:rPr>
      </w:pPr>
      <w:r w:rsidRPr="00245FC9">
        <w:rPr>
          <w:rFonts w:ascii="Arial" w:eastAsia="Times New Roman" w:hAnsi="Arial" w:cs="Arial"/>
          <w:color w:val="222222"/>
          <w:sz w:val="18"/>
          <w:szCs w:val="18"/>
          <w:lang w:eastAsia="nl-NL"/>
        </w:rPr>
        <w:t xml:space="preserve">Assignment Description </w:t>
      </w:r>
    </w:p>
    <w:p w:rsidR="00245FC9" w:rsidRDefault="00245FC9" w:rsidP="00245FC9">
      <w:pPr>
        <w:spacing w:after="0" w:line="240" w:lineRule="auto"/>
        <w:rPr>
          <w:rFonts w:ascii="Arial" w:eastAsia="Times New Roman" w:hAnsi="Arial" w:cs="Arial"/>
          <w:color w:val="222222"/>
          <w:sz w:val="17"/>
          <w:szCs w:val="17"/>
          <w:lang w:eastAsia="nl-NL"/>
        </w:rPr>
      </w:pPr>
      <w:r w:rsidRPr="00245FC9">
        <w:rPr>
          <w:rFonts w:ascii="Arial" w:eastAsia="Times New Roman" w:hAnsi="Arial" w:cs="Arial"/>
          <w:color w:val="222222"/>
          <w:sz w:val="17"/>
          <w:szCs w:val="17"/>
          <w:lang w:eastAsia="nl-NL"/>
        </w:rPr>
        <w:t>In order to increase disaster risk awareness and capacity of communities by supporting them in conducting participatory disaster risk mapping and disaster risk reduction activities to inform the design and implementation of community sub-projects under the Citizen Charter Project (CCAP), this consultancy will work with select Community Development Councils (CDCs), created under the National Solidarity Program (NSP), in high risk accessible areas, focusing initially on the North of the country, to: (</w:t>
      </w:r>
      <w:proofErr w:type="spellStart"/>
      <w:r w:rsidRPr="00245FC9">
        <w:rPr>
          <w:rFonts w:ascii="Arial" w:eastAsia="Times New Roman" w:hAnsi="Arial" w:cs="Arial"/>
          <w:color w:val="222222"/>
          <w:sz w:val="17"/>
          <w:szCs w:val="17"/>
          <w:lang w:eastAsia="nl-NL"/>
        </w:rPr>
        <w:t>i</w:t>
      </w:r>
      <w:proofErr w:type="spellEnd"/>
      <w:r w:rsidRPr="00245FC9">
        <w:rPr>
          <w:rFonts w:ascii="Arial" w:eastAsia="Times New Roman" w:hAnsi="Arial" w:cs="Arial"/>
          <w:color w:val="222222"/>
          <w:sz w:val="17"/>
          <w:szCs w:val="17"/>
          <w:lang w:eastAsia="nl-NL"/>
        </w:rPr>
        <w:t>) support the development and delivery of training modules for risk mapping and risk reduction based on capacity and community needs; (ii) carry out risk identification and mapping exercises in the selected communities; (iii) support the development of community-led resilience plans and; (iv) facilitate engagement with local/national governments and other stakeholders to share lessons learned and inform site-selection and project financing under CCAP.</w:t>
      </w:r>
    </w:p>
    <w:p w:rsidR="00245FC9" w:rsidRPr="00245FC9" w:rsidRDefault="00245FC9" w:rsidP="00245FC9">
      <w:pPr>
        <w:spacing w:after="0" w:line="240" w:lineRule="auto"/>
        <w:rPr>
          <w:rFonts w:ascii="Arial" w:eastAsia="Times New Roman" w:hAnsi="Arial" w:cs="Arial"/>
          <w:sz w:val="17"/>
          <w:szCs w:val="17"/>
          <w:lang w:eastAsia="nl-NL"/>
        </w:rPr>
      </w:pPr>
    </w:p>
    <w:p w:rsidR="00245FC9" w:rsidRPr="00245FC9" w:rsidRDefault="00245FC9" w:rsidP="00245FC9">
      <w:pPr>
        <w:spacing w:after="0" w:line="240" w:lineRule="auto"/>
        <w:rPr>
          <w:rFonts w:ascii="Arial" w:eastAsia="Times New Roman" w:hAnsi="Arial" w:cs="Arial"/>
          <w:sz w:val="18"/>
          <w:szCs w:val="18"/>
          <w:lang w:val="nl-NL" w:eastAsia="nl-NL"/>
        </w:rPr>
      </w:pPr>
      <w:proofErr w:type="spellStart"/>
      <w:r w:rsidRPr="00245FC9">
        <w:rPr>
          <w:rFonts w:ascii="Arial" w:eastAsia="Times New Roman" w:hAnsi="Arial" w:cs="Arial"/>
          <w:sz w:val="18"/>
          <w:szCs w:val="18"/>
          <w:lang w:val="nl-NL" w:eastAsia="nl-NL"/>
        </w:rPr>
        <w:t>Qualification</w:t>
      </w:r>
      <w:proofErr w:type="spellEnd"/>
      <w:r w:rsidRPr="00245FC9">
        <w:rPr>
          <w:rFonts w:ascii="Arial" w:eastAsia="Times New Roman" w:hAnsi="Arial" w:cs="Arial"/>
          <w:sz w:val="18"/>
          <w:szCs w:val="18"/>
          <w:lang w:val="nl-NL" w:eastAsia="nl-NL"/>
        </w:rPr>
        <w:t xml:space="preserve"> Criteria </w:t>
      </w:r>
    </w:p>
    <w:p w:rsidR="00245FC9" w:rsidRPr="00245FC9" w:rsidRDefault="00245FC9" w:rsidP="00245FC9">
      <w:pPr>
        <w:numPr>
          <w:ilvl w:val="0"/>
          <w:numId w:val="3"/>
        </w:numPr>
        <w:spacing w:before="100" w:beforeAutospacing="1" w:after="100" w:afterAutospacing="1" w:line="240" w:lineRule="auto"/>
        <w:rPr>
          <w:rFonts w:ascii="Arial" w:eastAsia="Times New Roman" w:hAnsi="Arial" w:cs="Arial"/>
          <w:sz w:val="18"/>
          <w:szCs w:val="18"/>
          <w:lang w:eastAsia="nl-NL"/>
        </w:rPr>
      </w:pPr>
      <w:r w:rsidRPr="00245FC9">
        <w:rPr>
          <w:rFonts w:ascii="Arial" w:eastAsia="Times New Roman" w:hAnsi="Arial" w:cs="Arial"/>
          <w:b/>
          <w:bCs/>
          <w:sz w:val="18"/>
          <w:szCs w:val="18"/>
          <w:lang w:eastAsia="nl-NL"/>
        </w:rPr>
        <w:t>1.</w:t>
      </w:r>
      <w:r w:rsidRPr="00245FC9">
        <w:rPr>
          <w:rFonts w:ascii="Arial" w:eastAsia="Times New Roman" w:hAnsi="Arial" w:cs="Arial"/>
          <w:sz w:val="18"/>
          <w:szCs w:val="18"/>
          <w:lang w:eastAsia="nl-NL"/>
        </w:rPr>
        <w:t xml:space="preserve"> Provide information on the qualifications of key staff, particularly proposed project lead, that are relevant to this particularly consulting assignment</w:t>
      </w:r>
    </w:p>
    <w:p w:rsidR="00245FC9" w:rsidRPr="00245FC9" w:rsidRDefault="00245FC9" w:rsidP="00245FC9">
      <w:pPr>
        <w:numPr>
          <w:ilvl w:val="0"/>
          <w:numId w:val="3"/>
        </w:numPr>
        <w:spacing w:before="100" w:beforeAutospacing="1" w:after="100" w:afterAutospacing="1" w:line="240" w:lineRule="auto"/>
        <w:rPr>
          <w:rFonts w:ascii="Arial" w:eastAsia="Times New Roman" w:hAnsi="Arial" w:cs="Arial"/>
          <w:sz w:val="18"/>
          <w:szCs w:val="18"/>
          <w:lang w:eastAsia="nl-NL"/>
        </w:rPr>
      </w:pPr>
      <w:r w:rsidRPr="00245FC9">
        <w:rPr>
          <w:rFonts w:ascii="Arial" w:eastAsia="Times New Roman" w:hAnsi="Arial" w:cs="Arial"/>
          <w:b/>
          <w:bCs/>
          <w:sz w:val="18"/>
          <w:szCs w:val="18"/>
          <w:lang w:eastAsia="nl-NL"/>
        </w:rPr>
        <w:t>2.</w:t>
      </w:r>
      <w:r w:rsidRPr="00245FC9">
        <w:rPr>
          <w:rFonts w:ascii="Arial" w:eastAsia="Times New Roman" w:hAnsi="Arial" w:cs="Arial"/>
          <w:sz w:val="18"/>
          <w:szCs w:val="18"/>
          <w:lang w:eastAsia="nl-NL"/>
        </w:rPr>
        <w:t xml:space="preserve"> Provide information showing that they are qualified with relevant, demonstrable expertise in hazard vulnerability risk assessment and risk mapping, particularly in the context of Afghanistan, as well as strong social development/mobilization skills.</w:t>
      </w:r>
    </w:p>
    <w:p w:rsidR="00245FC9" w:rsidRPr="00245FC9" w:rsidRDefault="00245FC9" w:rsidP="00245FC9">
      <w:pPr>
        <w:numPr>
          <w:ilvl w:val="0"/>
          <w:numId w:val="3"/>
        </w:numPr>
        <w:spacing w:before="100" w:beforeAutospacing="1" w:after="100" w:afterAutospacing="1" w:line="240" w:lineRule="auto"/>
        <w:rPr>
          <w:rFonts w:ascii="Arial" w:eastAsia="Times New Roman" w:hAnsi="Arial" w:cs="Arial"/>
          <w:sz w:val="18"/>
          <w:szCs w:val="18"/>
          <w:lang w:eastAsia="nl-NL"/>
        </w:rPr>
      </w:pPr>
      <w:r w:rsidRPr="00245FC9">
        <w:rPr>
          <w:rFonts w:ascii="Arial" w:eastAsia="Times New Roman" w:hAnsi="Arial" w:cs="Arial"/>
          <w:b/>
          <w:bCs/>
          <w:sz w:val="18"/>
          <w:szCs w:val="18"/>
          <w:lang w:eastAsia="nl-NL"/>
        </w:rPr>
        <w:t>3.</w:t>
      </w:r>
      <w:r w:rsidRPr="00245FC9">
        <w:rPr>
          <w:rFonts w:ascii="Arial" w:eastAsia="Times New Roman" w:hAnsi="Arial" w:cs="Arial"/>
          <w:sz w:val="18"/>
          <w:szCs w:val="18"/>
          <w:lang w:eastAsia="nl-NL"/>
        </w:rPr>
        <w:t xml:space="preserve"> Provide information on the technical and managerial capabilities of the firm.</w:t>
      </w:r>
    </w:p>
    <w:p w:rsidR="00245FC9" w:rsidRPr="00245FC9" w:rsidRDefault="00245FC9" w:rsidP="00245FC9">
      <w:pPr>
        <w:numPr>
          <w:ilvl w:val="0"/>
          <w:numId w:val="3"/>
        </w:numPr>
        <w:spacing w:before="100" w:beforeAutospacing="1" w:after="100" w:afterAutospacing="1" w:line="240" w:lineRule="auto"/>
        <w:rPr>
          <w:rFonts w:ascii="Arial" w:eastAsia="Times New Roman" w:hAnsi="Arial" w:cs="Arial"/>
          <w:sz w:val="18"/>
          <w:szCs w:val="18"/>
          <w:lang w:eastAsia="nl-NL"/>
        </w:rPr>
      </w:pPr>
      <w:r w:rsidRPr="00245FC9">
        <w:rPr>
          <w:rFonts w:ascii="Arial" w:eastAsia="Times New Roman" w:hAnsi="Arial" w:cs="Arial"/>
          <w:b/>
          <w:bCs/>
          <w:sz w:val="18"/>
          <w:szCs w:val="18"/>
          <w:lang w:eastAsia="nl-NL"/>
        </w:rPr>
        <w:t>4.</w:t>
      </w:r>
      <w:r w:rsidRPr="00245FC9">
        <w:rPr>
          <w:rFonts w:ascii="Arial" w:eastAsia="Times New Roman" w:hAnsi="Arial" w:cs="Arial"/>
          <w:sz w:val="18"/>
          <w:szCs w:val="18"/>
          <w:lang w:eastAsia="nl-NL"/>
        </w:rPr>
        <w:t xml:space="preserve"> Provide information on their core business and years in business.</w:t>
      </w:r>
    </w:p>
    <w:p w:rsidR="00245FC9" w:rsidRPr="00245FC9" w:rsidRDefault="00245FC9" w:rsidP="00245FC9">
      <w:pPr>
        <w:spacing w:after="0" w:line="240" w:lineRule="auto"/>
        <w:rPr>
          <w:rFonts w:ascii="Arial" w:eastAsia="Times New Roman" w:hAnsi="Arial" w:cs="Arial"/>
          <w:i/>
          <w:iCs/>
          <w:sz w:val="16"/>
          <w:szCs w:val="16"/>
          <w:lang w:val="nl-NL" w:eastAsia="nl-NL"/>
        </w:rPr>
      </w:pPr>
      <w:r w:rsidRPr="00245FC9">
        <w:rPr>
          <w:rFonts w:ascii="Arial" w:eastAsia="Times New Roman" w:hAnsi="Arial" w:cs="Arial"/>
          <w:i/>
          <w:iCs/>
          <w:sz w:val="16"/>
          <w:szCs w:val="16"/>
          <w:lang w:val="nl-NL" w:eastAsia="nl-NL"/>
        </w:rPr>
        <w:t xml:space="preserve">* - </w:t>
      </w:r>
      <w:proofErr w:type="spellStart"/>
      <w:r w:rsidRPr="00245FC9">
        <w:rPr>
          <w:rFonts w:ascii="Arial" w:eastAsia="Times New Roman" w:hAnsi="Arial" w:cs="Arial"/>
          <w:i/>
          <w:iCs/>
          <w:sz w:val="16"/>
          <w:szCs w:val="16"/>
          <w:lang w:val="nl-NL" w:eastAsia="nl-NL"/>
        </w:rPr>
        <w:t>Mandatory</w:t>
      </w:r>
      <w:proofErr w:type="spellEnd"/>
    </w:p>
    <w:p w:rsidR="00895661" w:rsidRPr="00B902C5" w:rsidRDefault="00895661" w:rsidP="00245FC9">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AD91C8C"/>
    <w:multiLevelType w:val="multilevel"/>
    <w:tmpl w:val="CE900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1A51801"/>
    <w:multiLevelType w:val="multilevel"/>
    <w:tmpl w:val="142AFB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EB4370C"/>
    <w:multiLevelType w:val="multilevel"/>
    <w:tmpl w:val="1A56D2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5FC9"/>
    <w:rsid w:val="00245FC9"/>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4DE4AE"/>
  <w15:chartTrackingRefBased/>
  <w15:docId w15:val="{BF1F1E59-F929-4A58-8DC6-E31C84E98F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1015495">
      <w:bodyDiv w:val="1"/>
      <w:marLeft w:val="0"/>
      <w:marRight w:val="0"/>
      <w:marTop w:val="0"/>
      <w:marBottom w:val="0"/>
      <w:divBdr>
        <w:top w:val="none" w:sz="0" w:space="0" w:color="auto"/>
        <w:left w:val="none" w:sz="0" w:space="0" w:color="auto"/>
        <w:bottom w:val="none" w:sz="0" w:space="0" w:color="auto"/>
        <w:right w:val="none" w:sz="0" w:space="0" w:color="auto"/>
      </w:divBdr>
      <w:divsChild>
        <w:div w:id="495267990">
          <w:marLeft w:val="0"/>
          <w:marRight w:val="0"/>
          <w:marTop w:val="0"/>
          <w:marBottom w:val="0"/>
          <w:divBdr>
            <w:top w:val="none" w:sz="0" w:space="0" w:color="auto"/>
            <w:left w:val="none" w:sz="0" w:space="0" w:color="auto"/>
            <w:bottom w:val="none" w:sz="0" w:space="0" w:color="auto"/>
            <w:right w:val="none" w:sz="0" w:space="0" w:color="auto"/>
          </w:divBdr>
          <w:divsChild>
            <w:div w:id="529414385">
              <w:marLeft w:val="0"/>
              <w:marRight w:val="0"/>
              <w:marTop w:val="0"/>
              <w:marBottom w:val="0"/>
              <w:divBdr>
                <w:top w:val="none" w:sz="0" w:space="0" w:color="auto"/>
                <w:left w:val="none" w:sz="0" w:space="0" w:color="auto"/>
                <w:bottom w:val="none" w:sz="0" w:space="0" w:color="auto"/>
                <w:right w:val="none" w:sz="0" w:space="0" w:color="auto"/>
              </w:divBdr>
              <w:divsChild>
                <w:div w:id="1681392521">
                  <w:marLeft w:val="0"/>
                  <w:marRight w:val="0"/>
                  <w:marTop w:val="0"/>
                  <w:marBottom w:val="0"/>
                  <w:divBdr>
                    <w:top w:val="none" w:sz="0" w:space="0" w:color="auto"/>
                    <w:left w:val="none" w:sz="0" w:space="0" w:color="auto"/>
                    <w:bottom w:val="none" w:sz="0" w:space="0" w:color="auto"/>
                    <w:right w:val="none" w:sz="0" w:space="0" w:color="auto"/>
                  </w:divBdr>
                  <w:divsChild>
                    <w:div w:id="294062949">
                      <w:marLeft w:val="0"/>
                      <w:marRight w:val="0"/>
                      <w:marTop w:val="0"/>
                      <w:marBottom w:val="0"/>
                      <w:divBdr>
                        <w:top w:val="single" w:sz="6" w:space="6" w:color="999999"/>
                        <w:left w:val="single" w:sz="6" w:space="30" w:color="999999"/>
                        <w:bottom w:val="single" w:sz="6" w:space="0" w:color="999999"/>
                        <w:right w:val="single" w:sz="6" w:space="0" w:color="999999"/>
                      </w:divBdr>
                    </w:div>
                    <w:div w:id="2014062824">
                      <w:marLeft w:val="0"/>
                      <w:marRight w:val="0"/>
                      <w:marTop w:val="300"/>
                      <w:marBottom w:val="0"/>
                      <w:divBdr>
                        <w:top w:val="none" w:sz="0" w:space="0" w:color="auto"/>
                        <w:left w:val="none" w:sz="0" w:space="0" w:color="auto"/>
                        <w:bottom w:val="none" w:sz="0" w:space="0" w:color="auto"/>
                        <w:right w:val="none" w:sz="0" w:space="0" w:color="auto"/>
                      </w:divBdr>
                      <w:divsChild>
                        <w:div w:id="1911184528">
                          <w:marLeft w:val="0"/>
                          <w:marRight w:val="0"/>
                          <w:marTop w:val="0"/>
                          <w:marBottom w:val="0"/>
                          <w:divBdr>
                            <w:top w:val="none" w:sz="0" w:space="0" w:color="auto"/>
                            <w:left w:val="none" w:sz="0" w:space="0" w:color="auto"/>
                            <w:bottom w:val="none" w:sz="0" w:space="0" w:color="auto"/>
                            <w:right w:val="none" w:sz="0" w:space="0" w:color="auto"/>
                          </w:divBdr>
                          <w:divsChild>
                            <w:div w:id="443697764">
                              <w:marLeft w:val="0"/>
                              <w:marRight w:val="0"/>
                              <w:marTop w:val="0"/>
                              <w:marBottom w:val="0"/>
                              <w:divBdr>
                                <w:top w:val="none" w:sz="0" w:space="0" w:color="auto"/>
                                <w:left w:val="none" w:sz="0" w:space="0" w:color="auto"/>
                                <w:bottom w:val="none" w:sz="0" w:space="0" w:color="auto"/>
                                <w:right w:val="none" w:sz="0" w:space="0" w:color="auto"/>
                              </w:divBdr>
                            </w:div>
                          </w:divsChild>
                        </w:div>
                        <w:div w:id="118649609">
                          <w:marLeft w:val="0"/>
                          <w:marRight w:val="0"/>
                          <w:marTop w:val="0"/>
                          <w:marBottom w:val="0"/>
                          <w:divBdr>
                            <w:top w:val="none" w:sz="0" w:space="0" w:color="auto"/>
                            <w:left w:val="none" w:sz="0" w:space="0" w:color="auto"/>
                            <w:bottom w:val="none" w:sz="0" w:space="0" w:color="auto"/>
                            <w:right w:val="none" w:sz="0" w:space="0" w:color="auto"/>
                          </w:divBdr>
                          <w:divsChild>
                            <w:div w:id="389959192">
                              <w:marLeft w:val="0"/>
                              <w:marRight w:val="0"/>
                              <w:marTop w:val="0"/>
                              <w:marBottom w:val="0"/>
                              <w:divBdr>
                                <w:top w:val="none" w:sz="0" w:space="0" w:color="auto"/>
                                <w:left w:val="none" w:sz="0" w:space="0" w:color="auto"/>
                                <w:bottom w:val="none" w:sz="0" w:space="0" w:color="auto"/>
                                <w:right w:val="none" w:sz="0" w:space="0" w:color="auto"/>
                              </w:divBdr>
                            </w:div>
                          </w:divsChild>
                        </w:div>
                        <w:div w:id="960919719">
                          <w:marLeft w:val="0"/>
                          <w:marRight w:val="0"/>
                          <w:marTop w:val="0"/>
                          <w:marBottom w:val="0"/>
                          <w:divBdr>
                            <w:top w:val="none" w:sz="0" w:space="0" w:color="auto"/>
                            <w:left w:val="none" w:sz="0" w:space="0" w:color="auto"/>
                            <w:bottom w:val="none" w:sz="0" w:space="0" w:color="auto"/>
                            <w:right w:val="none" w:sz="0" w:space="0" w:color="auto"/>
                          </w:divBdr>
                          <w:divsChild>
                            <w:div w:id="1533036714">
                              <w:marLeft w:val="0"/>
                              <w:marRight w:val="0"/>
                              <w:marTop w:val="0"/>
                              <w:marBottom w:val="0"/>
                              <w:divBdr>
                                <w:top w:val="none" w:sz="0" w:space="0" w:color="auto"/>
                                <w:left w:val="none" w:sz="0" w:space="0" w:color="auto"/>
                                <w:bottom w:val="none" w:sz="0" w:space="0" w:color="auto"/>
                                <w:right w:val="none" w:sz="0" w:space="0" w:color="auto"/>
                              </w:divBdr>
                            </w:div>
                          </w:divsChild>
                        </w:div>
                        <w:div w:id="724524189">
                          <w:marLeft w:val="0"/>
                          <w:marRight w:val="0"/>
                          <w:marTop w:val="0"/>
                          <w:marBottom w:val="0"/>
                          <w:divBdr>
                            <w:top w:val="none" w:sz="0" w:space="0" w:color="auto"/>
                            <w:left w:val="none" w:sz="0" w:space="0" w:color="auto"/>
                            <w:bottom w:val="none" w:sz="0" w:space="0" w:color="auto"/>
                            <w:right w:val="none" w:sz="0" w:space="0" w:color="auto"/>
                          </w:divBdr>
                          <w:divsChild>
                            <w:div w:id="1175073586">
                              <w:marLeft w:val="0"/>
                              <w:marRight w:val="0"/>
                              <w:marTop w:val="0"/>
                              <w:marBottom w:val="0"/>
                              <w:divBdr>
                                <w:top w:val="none" w:sz="0" w:space="0" w:color="auto"/>
                                <w:left w:val="none" w:sz="0" w:space="0" w:color="auto"/>
                                <w:bottom w:val="none" w:sz="0" w:space="0" w:color="auto"/>
                                <w:right w:val="none" w:sz="0" w:space="0" w:color="auto"/>
                              </w:divBdr>
                            </w:div>
                          </w:divsChild>
                        </w:div>
                        <w:div w:id="921333744">
                          <w:marLeft w:val="0"/>
                          <w:marRight w:val="0"/>
                          <w:marTop w:val="0"/>
                          <w:marBottom w:val="0"/>
                          <w:divBdr>
                            <w:top w:val="none" w:sz="0" w:space="0" w:color="auto"/>
                            <w:left w:val="none" w:sz="0" w:space="0" w:color="auto"/>
                            <w:bottom w:val="none" w:sz="0" w:space="0" w:color="auto"/>
                            <w:right w:val="none" w:sz="0" w:space="0" w:color="auto"/>
                          </w:divBdr>
                          <w:divsChild>
                            <w:div w:id="291862121">
                              <w:marLeft w:val="0"/>
                              <w:marRight w:val="0"/>
                              <w:marTop w:val="0"/>
                              <w:marBottom w:val="0"/>
                              <w:divBdr>
                                <w:top w:val="none" w:sz="0" w:space="0" w:color="auto"/>
                                <w:left w:val="none" w:sz="0" w:space="0" w:color="auto"/>
                                <w:bottom w:val="none" w:sz="0" w:space="0" w:color="auto"/>
                                <w:right w:val="none" w:sz="0" w:space="0" w:color="auto"/>
                              </w:divBdr>
                            </w:div>
                          </w:divsChild>
                        </w:div>
                        <w:div w:id="613444595">
                          <w:marLeft w:val="0"/>
                          <w:marRight w:val="0"/>
                          <w:marTop w:val="0"/>
                          <w:marBottom w:val="0"/>
                          <w:divBdr>
                            <w:top w:val="none" w:sz="0" w:space="0" w:color="auto"/>
                            <w:left w:val="none" w:sz="0" w:space="0" w:color="auto"/>
                            <w:bottom w:val="none" w:sz="0" w:space="0" w:color="auto"/>
                            <w:right w:val="none" w:sz="0" w:space="0" w:color="auto"/>
                          </w:divBdr>
                          <w:divsChild>
                            <w:div w:id="1760441018">
                              <w:marLeft w:val="0"/>
                              <w:marRight w:val="0"/>
                              <w:marTop w:val="0"/>
                              <w:marBottom w:val="0"/>
                              <w:divBdr>
                                <w:top w:val="none" w:sz="0" w:space="0" w:color="auto"/>
                                <w:left w:val="none" w:sz="0" w:space="0" w:color="auto"/>
                                <w:bottom w:val="none" w:sz="0" w:space="0" w:color="auto"/>
                                <w:right w:val="none" w:sz="0" w:space="0" w:color="auto"/>
                              </w:divBdr>
                            </w:div>
                          </w:divsChild>
                        </w:div>
                        <w:div w:id="403383056">
                          <w:marLeft w:val="0"/>
                          <w:marRight w:val="0"/>
                          <w:marTop w:val="0"/>
                          <w:marBottom w:val="0"/>
                          <w:divBdr>
                            <w:top w:val="none" w:sz="0" w:space="0" w:color="auto"/>
                            <w:left w:val="none" w:sz="0" w:space="0" w:color="auto"/>
                            <w:bottom w:val="none" w:sz="0" w:space="0" w:color="auto"/>
                            <w:right w:val="none" w:sz="0" w:space="0" w:color="auto"/>
                          </w:divBdr>
                          <w:divsChild>
                            <w:div w:id="1877354693">
                              <w:marLeft w:val="0"/>
                              <w:marRight w:val="0"/>
                              <w:marTop w:val="0"/>
                              <w:marBottom w:val="0"/>
                              <w:divBdr>
                                <w:top w:val="none" w:sz="0" w:space="0" w:color="auto"/>
                                <w:left w:val="none" w:sz="0" w:space="0" w:color="auto"/>
                                <w:bottom w:val="none" w:sz="0" w:space="0" w:color="auto"/>
                                <w:right w:val="none" w:sz="0" w:space="0" w:color="auto"/>
                              </w:divBdr>
                            </w:div>
                          </w:divsChild>
                        </w:div>
                        <w:div w:id="72702442">
                          <w:marLeft w:val="0"/>
                          <w:marRight w:val="0"/>
                          <w:marTop w:val="0"/>
                          <w:marBottom w:val="0"/>
                          <w:divBdr>
                            <w:top w:val="none" w:sz="0" w:space="0" w:color="auto"/>
                            <w:left w:val="none" w:sz="0" w:space="0" w:color="auto"/>
                            <w:bottom w:val="none" w:sz="0" w:space="0" w:color="auto"/>
                            <w:right w:val="none" w:sz="0" w:space="0" w:color="auto"/>
                          </w:divBdr>
                          <w:divsChild>
                            <w:div w:id="1014845803">
                              <w:marLeft w:val="0"/>
                              <w:marRight w:val="0"/>
                              <w:marTop w:val="0"/>
                              <w:marBottom w:val="0"/>
                              <w:divBdr>
                                <w:top w:val="none" w:sz="0" w:space="0" w:color="auto"/>
                                <w:left w:val="none" w:sz="0" w:space="0" w:color="auto"/>
                                <w:bottom w:val="none" w:sz="0" w:space="0" w:color="auto"/>
                                <w:right w:val="none" w:sz="0" w:space="0" w:color="auto"/>
                              </w:divBdr>
                            </w:div>
                          </w:divsChild>
                        </w:div>
                        <w:div w:id="1690059386">
                          <w:marLeft w:val="0"/>
                          <w:marRight w:val="0"/>
                          <w:marTop w:val="0"/>
                          <w:marBottom w:val="0"/>
                          <w:divBdr>
                            <w:top w:val="none" w:sz="0" w:space="0" w:color="auto"/>
                            <w:left w:val="none" w:sz="0" w:space="0" w:color="auto"/>
                            <w:bottom w:val="none" w:sz="0" w:space="0" w:color="auto"/>
                            <w:right w:val="none" w:sz="0" w:space="0" w:color="auto"/>
                          </w:divBdr>
                          <w:divsChild>
                            <w:div w:id="253637868">
                              <w:marLeft w:val="0"/>
                              <w:marRight w:val="0"/>
                              <w:marTop w:val="0"/>
                              <w:marBottom w:val="0"/>
                              <w:divBdr>
                                <w:top w:val="none" w:sz="0" w:space="0" w:color="auto"/>
                                <w:left w:val="none" w:sz="0" w:space="0" w:color="auto"/>
                                <w:bottom w:val="none" w:sz="0" w:space="0" w:color="auto"/>
                                <w:right w:val="none" w:sz="0" w:space="0" w:color="auto"/>
                              </w:divBdr>
                            </w:div>
                          </w:divsChild>
                        </w:div>
                        <w:div w:id="163980278">
                          <w:marLeft w:val="0"/>
                          <w:marRight w:val="0"/>
                          <w:marTop w:val="0"/>
                          <w:marBottom w:val="0"/>
                          <w:divBdr>
                            <w:top w:val="none" w:sz="0" w:space="0" w:color="auto"/>
                            <w:left w:val="none" w:sz="0" w:space="0" w:color="auto"/>
                            <w:bottom w:val="none" w:sz="0" w:space="0" w:color="auto"/>
                            <w:right w:val="none" w:sz="0" w:space="0" w:color="auto"/>
                          </w:divBdr>
                          <w:divsChild>
                            <w:div w:id="483737565">
                              <w:marLeft w:val="0"/>
                              <w:marRight w:val="0"/>
                              <w:marTop w:val="0"/>
                              <w:marBottom w:val="0"/>
                              <w:divBdr>
                                <w:top w:val="none" w:sz="0" w:space="0" w:color="auto"/>
                                <w:left w:val="none" w:sz="0" w:space="0" w:color="auto"/>
                                <w:bottom w:val="none" w:sz="0" w:space="0" w:color="auto"/>
                                <w:right w:val="none" w:sz="0" w:space="0" w:color="auto"/>
                              </w:divBdr>
                            </w:div>
                          </w:divsChild>
                        </w:div>
                        <w:div w:id="129255317">
                          <w:marLeft w:val="0"/>
                          <w:marRight w:val="0"/>
                          <w:marTop w:val="0"/>
                          <w:marBottom w:val="0"/>
                          <w:divBdr>
                            <w:top w:val="none" w:sz="0" w:space="0" w:color="auto"/>
                            <w:left w:val="none" w:sz="0" w:space="0" w:color="auto"/>
                            <w:bottom w:val="none" w:sz="0" w:space="0" w:color="auto"/>
                            <w:right w:val="none" w:sz="0" w:space="0" w:color="auto"/>
                          </w:divBdr>
                          <w:divsChild>
                            <w:div w:id="1739084432">
                              <w:marLeft w:val="0"/>
                              <w:marRight w:val="0"/>
                              <w:marTop w:val="0"/>
                              <w:marBottom w:val="0"/>
                              <w:divBdr>
                                <w:top w:val="none" w:sz="0" w:space="0" w:color="auto"/>
                                <w:left w:val="none" w:sz="0" w:space="0" w:color="auto"/>
                                <w:bottom w:val="none" w:sz="0" w:space="0" w:color="auto"/>
                                <w:right w:val="none" w:sz="0" w:space="0" w:color="auto"/>
                              </w:divBdr>
                            </w:div>
                          </w:divsChild>
                        </w:div>
                        <w:div w:id="689376775">
                          <w:marLeft w:val="0"/>
                          <w:marRight w:val="0"/>
                          <w:marTop w:val="0"/>
                          <w:marBottom w:val="0"/>
                          <w:divBdr>
                            <w:top w:val="none" w:sz="0" w:space="0" w:color="auto"/>
                            <w:left w:val="none" w:sz="0" w:space="0" w:color="auto"/>
                            <w:bottom w:val="none" w:sz="0" w:space="0" w:color="auto"/>
                            <w:right w:val="none" w:sz="0" w:space="0" w:color="auto"/>
                          </w:divBdr>
                          <w:divsChild>
                            <w:div w:id="768962889">
                              <w:marLeft w:val="0"/>
                              <w:marRight w:val="0"/>
                              <w:marTop w:val="0"/>
                              <w:marBottom w:val="0"/>
                              <w:divBdr>
                                <w:top w:val="none" w:sz="0" w:space="0" w:color="auto"/>
                                <w:left w:val="none" w:sz="0" w:space="0" w:color="auto"/>
                                <w:bottom w:val="none" w:sz="0" w:space="0" w:color="auto"/>
                                <w:right w:val="none" w:sz="0" w:space="0" w:color="auto"/>
                              </w:divBdr>
                            </w:div>
                          </w:divsChild>
                        </w:div>
                        <w:div w:id="799301003">
                          <w:marLeft w:val="0"/>
                          <w:marRight w:val="0"/>
                          <w:marTop w:val="0"/>
                          <w:marBottom w:val="0"/>
                          <w:divBdr>
                            <w:top w:val="none" w:sz="0" w:space="0" w:color="auto"/>
                            <w:left w:val="none" w:sz="0" w:space="0" w:color="auto"/>
                            <w:bottom w:val="none" w:sz="0" w:space="0" w:color="auto"/>
                            <w:right w:val="none" w:sz="0" w:space="0" w:color="auto"/>
                          </w:divBdr>
                        </w:div>
                        <w:div w:id="916937727">
                          <w:marLeft w:val="0"/>
                          <w:marRight w:val="0"/>
                          <w:marTop w:val="0"/>
                          <w:marBottom w:val="0"/>
                          <w:divBdr>
                            <w:top w:val="none" w:sz="0" w:space="0" w:color="auto"/>
                            <w:left w:val="none" w:sz="0" w:space="0" w:color="auto"/>
                            <w:bottom w:val="none" w:sz="0" w:space="0" w:color="auto"/>
                            <w:right w:val="none" w:sz="0" w:space="0" w:color="auto"/>
                          </w:divBdr>
                          <w:divsChild>
                            <w:div w:id="422146321">
                              <w:marLeft w:val="0"/>
                              <w:marRight w:val="0"/>
                              <w:marTop w:val="0"/>
                              <w:marBottom w:val="0"/>
                              <w:divBdr>
                                <w:top w:val="none" w:sz="0" w:space="0" w:color="auto"/>
                                <w:left w:val="none" w:sz="0" w:space="0" w:color="auto"/>
                                <w:bottom w:val="none" w:sz="0" w:space="0" w:color="auto"/>
                                <w:right w:val="none" w:sz="0" w:space="0" w:color="auto"/>
                              </w:divBdr>
                            </w:div>
                            <w:div w:id="906456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7511FB46</Template>
  <TotalTime>2</TotalTime>
  <Pages>1</Pages>
  <Words>350</Words>
  <Characters>1925</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2271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Tanis, Kirsten</dc:creator>
  <cp:keywords/>
  <dc:description/>
  <cp:lastModifiedBy>Tanis, Kirsten</cp:lastModifiedBy>
  <cp:revision>1</cp:revision>
  <dcterms:created xsi:type="dcterms:W3CDTF">2017-11-13T19:14:00Z</dcterms:created>
  <dcterms:modified xsi:type="dcterms:W3CDTF">2017-11-13T19:16:00Z</dcterms:modified>
</cp:coreProperties>
</file>