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rPr>
          <w:rFonts w:ascii="Arial" w:cs="Arial" w:hAnsi="Arial" w:eastAsia="Arial"/>
          <w:b w:val="1"/>
          <w:bCs w:val="1"/>
          <w:color w:val="212121"/>
          <w:sz w:val="28"/>
          <w:szCs w:val="28"/>
          <w:u w:color="212121"/>
          <w:shd w:val="clear" w:color="auto" w:fill="d3e5fc"/>
        </w:rPr>
      </w:pPr>
      <w:r>
        <w:rPr>
          <w:rFonts w:ascii="Arial" w:hAnsi="Arial"/>
          <w:b w:val="1"/>
          <w:bCs w:val="1"/>
          <w:color w:val="212121"/>
          <w:sz w:val="28"/>
          <w:szCs w:val="28"/>
          <w:u w:color="212121"/>
          <w:shd w:val="clear" w:color="auto" w:fill="d3e5fc"/>
          <w:rtl w:val="0"/>
          <w:lang w:val="en-US"/>
        </w:rPr>
        <w:t>Request for expression of interest for selection # 1253318</w:t>
      </w:r>
    </w:p>
    <w:p>
      <w:pPr>
        <w:pStyle w:val="Default"/>
        <w:rPr>
          <w:rFonts w:ascii="Arial" w:cs="Arial" w:hAnsi="Arial" w:eastAsia="Arial"/>
          <w:color w:val="212121"/>
          <w:sz w:val="24"/>
          <w:szCs w:val="24"/>
          <w:u w:color="212121"/>
        </w:rPr>
      </w:pPr>
    </w:p>
    <w:p>
      <w:pPr>
        <w:pStyle w:val="Default"/>
        <w:rPr>
          <w:rFonts w:ascii="Arial" w:cs="Arial" w:hAnsi="Arial" w:eastAsia="Arial"/>
          <w:b w:val="1"/>
          <w:bCs w:val="1"/>
          <w:color w:val="212121"/>
          <w:sz w:val="28"/>
          <w:szCs w:val="28"/>
          <w:u w:color="212121"/>
          <w:shd w:val="clear" w:color="auto" w:fill="d3e5fc"/>
        </w:rPr>
      </w:pPr>
      <w:r>
        <w:rPr>
          <w:rFonts w:ascii="Arial" w:hAnsi="Arial"/>
          <w:b w:val="1"/>
          <w:bCs w:val="1"/>
          <w:color w:val="212121"/>
          <w:sz w:val="28"/>
          <w:szCs w:val="28"/>
          <w:u w:color="212121"/>
          <w:shd w:val="clear" w:color="auto" w:fill="d3e5fc"/>
          <w:rtl w:val="0"/>
          <w:lang w:val="en-US"/>
        </w:rPr>
        <w:t>Selection Information</w:t>
      </w:r>
    </w:p>
    <w:p>
      <w:pPr>
        <w:pStyle w:val="Default"/>
        <w:rPr>
          <w:rFonts w:ascii="Arial" w:cs="Arial" w:hAnsi="Arial" w:eastAsia="Arial"/>
          <w:b w:val="1"/>
          <w:bCs w:val="1"/>
          <w:color w:val="212121"/>
          <w:sz w:val="24"/>
          <w:szCs w:val="24"/>
          <w:u w:color="212121"/>
          <w:shd w:val="clear" w:color="auto" w:fill="ffffff"/>
        </w:rPr>
      </w:pPr>
      <w:r>
        <w:rPr>
          <w:rFonts w:ascii="Arial" w:hAnsi="Arial"/>
          <w:b w:val="1"/>
          <w:bCs w:val="1"/>
          <w:color w:val="212121"/>
          <w:sz w:val="24"/>
          <w:szCs w:val="24"/>
          <w:u w:color="212121"/>
          <w:shd w:val="clear" w:color="auto" w:fill="ffffff"/>
          <w:rtl w:val="0"/>
          <w:lang w:val="en-US"/>
        </w:rPr>
        <w:t>Assignment Title</w:t>
      </w:r>
    </w:p>
    <w:p>
      <w:pPr>
        <w:pStyle w:val="Default"/>
        <w:rPr>
          <w:rFonts w:ascii="Arial" w:cs="Arial" w:hAnsi="Arial" w:eastAsia="Arial"/>
          <w:b w:val="1"/>
          <w:bCs w:val="1"/>
          <w:color w:val="212121"/>
          <w:sz w:val="24"/>
          <w:szCs w:val="24"/>
          <w:u w:color="212121"/>
          <w:shd w:val="clear" w:color="auto" w:fill="ffffff"/>
        </w:rPr>
      </w:pPr>
    </w:p>
    <w:p>
      <w:pPr>
        <w:pStyle w:val="Default"/>
        <w:rPr>
          <w:rFonts w:ascii="Arial" w:cs="Arial" w:hAnsi="Arial" w:eastAsia="Arial"/>
          <w:color w:val="212121"/>
          <w:sz w:val="24"/>
          <w:szCs w:val="24"/>
          <w:u w:color="212121"/>
          <w:shd w:val="clear" w:color="auto" w:fill="ffffff"/>
          <w:lang w:val="de-DE"/>
        </w:rPr>
      </w:pPr>
      <w:r>
        <w:rPr>
          <w:rFonts w:ascii="Arial" w:hAnsi="Arial"/>
          <w:color w:val="212121"/>
          <w:sz w:val="24"/>
          <w:szCs w:val="24"/>
          <w:u w:color="212121"/>
          <w:shd w:val="clear" w:color="auto" w:fill="ffffff"/>
          <w:rtl w:val="0"/>
          <w:lang w:val="de-DE"/>
        </w:rPr>
        <w:t>SERBIA NATIONAL DISASTER RISK MANAGEMENT PLAN (NDRMP): FLOOD RISK MAPPING</w:t>
      </w:r>
    </w:p>
    <w:p>
      <w:pPr>
        <w:pStyle w:val="Default"/>
        <w:rPr>
          <w:rFonts w:ascii="Arial" w:cs="Arial" w:hAnsi="Arial" w:eastAsia="Arial"/>
          <w:color w:val="212121"/>
          <w:sz w:val="24"/>
          <w:szCs w:val="24"/>
          <w:u w:color="212121"/>
          <w:shd w:val="clear" w:color="auto" w:fill="ffffff"/>
        </w:rPr>
      </w:pPr>
    </w:p>
    <w:p>
      <w:pPr>
        <w:pStyle w:val="Default"/>
        <w:rPr>
          <w:rFonts w:ascii="Arial" w:cs="Arial" w:hAnsi="Arial" w:eastAsia="Arial"/>
          <w:b w:val="1"/>
          <w:bCs w:val="1"/>
          <w:color w:val="212121"/>
          <w:sz w:val="24"/>
          <w:szCs w:val="24"/>
          <w:u w:color="212121"/>
          <w:shd w:val="clear" w:color="auto" w:fill="ffffff"/>
          <w:lang w:val="de-DE"/>
        </w:rPr>
      </w:pPr>
      <w:r>
        <w:rPr>
          <w:rFonts w:ascii="Arial" w:hAnsi="Arial"/>
          <w:b w:val="1"/>
          <w:bCs w:val="1"/>
          <w:color w:val="212121"/>
          <w:sz w:val="24"/>
          <w:szCs w:val="24"/>
          <w:u w:color="212121"/>
          <w:shd w:val="clear" w:color="auto" w:fill="ffffff"/>
          <w:rtl w:val="0"/>
          <w:lang w:val="de-DE"/>
        </w:rPr>
        <w:t>Publication Date</w:t>
      </w:r>
    </w:p>
    <w:p>
      <w:pPr>
        <w:pStyle w:val="Default"/>
        <w:rPr>
          <w:rFonts w:ascii="Arial" w:cs="Arial" w:hAnsi="Arial" w:eastAsia="Arial"/>
          <w:color w:val="212121"/>
          <w:sz w:val="24"/>
          <w:szCs w:val="24"/>
          <w:u w:color="212121"/>
          <w:shd w:val="clear" w:color="auto" w:fill="ffffff"/>
        </w:rPr>
      </w:pPr>
      <w:r>
        <w:rPr>
          <w:rFonts w:ascii="Arial" w:hAnsi="Arial" w:hint="default"/>
          <w:color w:val="212121"/>
          <w:sz w:val="24"/>
          <w:szCs w:val="24"/>
          <w:u w:color="212121"/>
          <w:shd w:val="clear" w:color="auto" w:fill="ffffff"/>
          <w:rtl w:val="0"/>
          <w:lang w:val="en-US"/>
        </w:rPr>
        <w:t> </w:t>
      </w:r>
      <w:r>
        <w:rPr>
          <w:rFonts w:ascii="Arial" w:hAnsi="Arial"/>
          <w:color w:val="212121"/>
          <w:sz w:val="24"/>
          <w:szCs w:val="24"/>
          <w:u w:color="212121"/>
          <w:shd w:val="clear" w:color="auto" w:fill="ffffff"/>
          <w:rtl w:val="0"/>
          <w:lang w:val="en-US"/>
        </w:rPr>
        <w:t>17-Nov-2017</w:t>
      </w:r>
    </w:p>
    <w:p>
      <w:pPr>
        <w:pStyle w:val="Default"/>
        <w:rPr>
          <w:rFonts w:ascii="Arial" w:cs="Arial" w:hAnsi="Arial" w:eastAsia="Arial"/>
          <w:color w:val="212121"/>
          <w:sz w:val="24"/>
          <w:szCs w:val="24"/>
          <w:u w:color="212121"/>
          <w:shd w:val="clear" w:color="auto" w:fill="ffffff"/>
        </w:rPr>
      </w:pPr>
    </w:p>
    <w:p>
      <w:pPr>
        <w:pStyle w:val="Default"/>
        <w:rPr>
          <w:rFonts w:ascii="Arial" w:cs="Arial" w:hAnsi="Arial" w:eastAsia="Arial"/>
          <w:b w:val="1"/>
          <w:bCs w:val="1"/>
          <w:color w:val="212121"/>
          <w:sz w:val="24"/>
          <w:szCs w:val="24"/>
          <w:u w:color="212121"/>
          <w:shd w:val="clear" w:color="auto" w:fill="ffffff"/>
        </w:rPr>
      </w:pPr>
      <w:r>
        <w:rPr>
          <w:rFonts w:ascii="Arial" w:hAnsi="Arial"/>
          <w:b w:val="1"/>
          <w:bCs w:val="1"/>
          <w:color w:val="212121"/>
          <w:sz w:val="24"/>
          <w:szCs w:val="24"/>
          <w:u w:color="212121"/>
          <w:shd w:val="clear" w:color="auto" w:fill="ffffff"/>
          <w:rtl w:val="0"/>
          <w:lang w:val="en-US"/>
        </w:rPr>
        <w:t>Expression of Interest Deadline</w:t>
      </w:r>
    </w:p>
    <w:p>
      <w:pPr>
        <w:pStyle w:val="Default"/>
        <w:rPr>
          <w:rFonts w:ascii="Arial" w:cs="Arial" w:hAnsi="Arial" w:eastAsia="Arial"/>
          <w:color w:val="212121"/>
          <w:sz w:val="24"/>
          <w:szCs w:val="24"/>
          <w:u w:color="212121"/>
          <w:shd w:val="clear" w:color="auto" w:fill="ffffff"/>
        </w:rPr>
      </w:pPr>
      <w:r>
        <w:rPr>
          <w:rFonts w:ascii="Arial" w:hAnsi="Arial" w:hint="default"/>
          <w:color w:val="212121"/>
          <w:sz w:val="24"/>
          <w:szCs w:val="24"/>
          <w:u w:color="212121"/>
          <w:shd w:val="clear" w:color="auto" w:fill="ffffff"/>
          <w:rtl w:val="0"/>
          <w:lang w:val="en-US"/>
        </w:rPr>
        <w:t> </w:t>
      </w:r>
      <w:r>
        <w:rPr>
          <w:rFonts w:ascii="Arial" w:hAnsi="Arial"/>
          <w:color w:val="212121"/>
          <w:sz w:val="24"/>
          <w:szCs w:val="24"/>
          <w:u w:color="212121"/>
          <w:shd w:val="clear" w:color="auto" w:fill="ffffff"/>
          <w:rtl w:val="0"/>
          <w:lang w:val="en-US"/>
        </w:rPr>
        <w:t xml:space="preserve">04-Dec-2017 at 11:59:59 PM (Eastern Time </w:t>
      </w:r>
      <w:r>
        <w:rPr>
          <w:rFonts w:ascii="Arial" w:hAnsi="Arial" w:hint="default"/>
          <w:color w:val="212121"/>
          <w:sz w:val="24"/>
          <w:szCs w:val="24"/>
          <w:u w:color="212121"/>
          <w:shd w:val="clear" w:color="auto" w:fill="ffffff"/>
          <w:rtl w:val="0"/>
          <w:lang w:val="en-US"/>
        </w:rPr>
        <w:t xml:space="preserve">– </w:t>
      </w:r>
      <w:r>
        <w:rPr>
          <w:rFonts w:ascii="Arial" w:hAnsi="Arial"/>
          <w:color w:val="212121"/>
          <w:sz w:val="24"/>
          <w:szCs w:val="24"/>
          <w:u w:color="212121"/>
          <w:shd w:val="clear" w:color="auto" w:fill="ffffff"/>
          <w:rtl w:val="0"/>
          <w:lang w:val="it-IT"/>
        </w:rPr>
        <w:t>Washington D.C.)</w:t>
      </w:r>
    </w:p>
    <w:p>
      <w:pPr>
        <w:pStyle w:val="Default"/>
        <w:rPr>
          <w:rFonts w:ascii="Arial" w:cs="Arial" w:hAnsi="Arial" w:eastAsia="Arial"/>
          <w:color w:val="212121"/>
          <w:sz w:val="24"/>
          <w:szCs w:val="24"/>
          <w:u w:color="212121"/>
          <w:shd w:val="clear" w:color="auto" w:fill="ffffff"/>
        </w:rPr>
      </w:pPr>
    </w:p>
    <w:p>
      <w:pPr>
        <w:pStyle w:val="Default"/>
        <w:rPr>
          <w:rFonts w:ascii="Arial" w:cs="Arial" w:hAnsi="Arial" w:eastAsia="Arial"/>
          <w:b w:val="1"/>
          <w:bCs w:val="1"/>
          <w:color w:val="212121"/>
          <w:sz w:val="24"/>
          <w:szCs w:val="24"/>
          <w:u w:color="212121"/>
          <w:shd w:val="clear" w:color="auto" w:fill="ffffff"/>
        </w:rPr>
      </w:pPr>
      <w:r>
        <w:rPr>
          <w:rFonts w:ascii="Arial" w:hAnsi="Arial"/>
          <w:b w:val="1"/>
          <w:bCs w:val="1"/>
          <w:color w:val="212121"/>
          <w:sz w:val="24"/>
          <w:szCs w:val="24"/>
          <w:u w:color="212121"/>
          <w:shd w:val="clear" w:color="auto" w:fill="ffffff"/>
          <w:rtl w:val="0"/>
          <w:lang w:val="en-US"/>
        </w:rPr>
        <w:t>Language of Notice</w:t>
      </w:r>
    </w:p>
    <w:p>
      <w:pPr>
        <w:pStyle w:val="Default"/>
        <w:rPr>
          <w:rFonts w:ascii="Arial" w:cs="Arial" w:hAnsi="Arial" w:eastAsia="Arial"/>
          <w:color w:val="212121"/>
          <w:sz w:val="24"/>
          <w:szCs w:val="24"/>
          <w:u w:color="212121"/>
          <w:shd w:val="clear" w:color="auto" w:fill="ffffff"/>
        </w:rPr>
      </w:pPr>
      <w:r>
        <w:rPr>
          <w:rFonts w:ascii="Arial" w:hAnsi="Arial" w:hint="default"/>
          <w:color w:val="212121"/>
          <w:sz w:val="24"/>
          <w:szCs w:val="24"/>
          <w:u w:color="212121"/>
          <w:shd w:val="clear" w:color="auto" w:fill="ffffff"/>
          <w:rtl w:val="0"/>
          <w:lang w:val="en-US"/>
        </w:rPr>
        <w:t> </w:t>
      </w:r>
      <w:r>
        <w:rPr>
          <w:rFonts w:ascii="Arial" w:hAnsi="Arial"/>
          <w:color w:val="212121"/>
          <w:sz w:val="24"/>
          <w:szCs w:val="24"/>
          <w:u w:color="212121"/>
          <w:shd w:val="clear" w:color="auto" w:fill="ffffff"/>
          <w:rtl w:val="0"/>
          <w:lang w:val="en-US"/>
        </w:rPr>
        <w:t>English</w:t>
      </w:r>
    </w:p>
    <w:p>
      <w:pPr>
        <w:pStyle w:val="Default"/>
        <w:rPr>
          <w:rFonts w:ascii="Arial" w:cs="Arial" w:hAnsi="Arial" w:eastAsia="Arial"/>
          <w:color w:val="212121"/>
          <w:sz w:val="24"/>
          <w:szCs w:val="24"/>
          <w:u w:color="212121"/>
        </w:rPr>
      </w:pPr>
    </w:p>
    <w:p>
      <w:pPr>
        <w:pStyle w:val="Default"/>
        <w:rPr>
          <w:rFonts w:ascii="Arial" w:cs="Arial" w:hAnsi="Arial" w:eastAsia="Arial"/>
          <w:b w:val="1"/>
          <w:bCs w:val="1"/>
          <w:color w:val="212121"/>
          <w:sz w:val="28"/>
          <w:szCs w:val="28"/>
          <w:u w:color="212121"/>
          <w:shd w:val="clear" w:color="auto" w:fill="d3e5fc"/>
        </w:rPr>
      </w:pPr>
      <w:r>
        <w:rPr>
          <w:rFonts w:ascii="Arial" w:hAnsi="Arial"/>
          <w:b w:val="1"/>
          <w:bCs w:val="1"/>
          <w:color w:val="212121"/>
          <w:sz w:val="28"/>
          <w:szCs w:val="28"/>
          <w:u w:color="212121"/>
          <w:shd w:val="clear" w:color="auto" w:fill="d3e5fc"/>
          <w:rtl w:val="0"/>
          <w:lang w:val="en-US"/>
        </w:rPr>
        <w:t>Selection Notice</w:t>
      </w:r>
    </w:p>
    <w:p>
      <w:pPr>
        <w:pStyle w:val="Default"/>
        <w:rPr>
          <w:rFonts w:ascii="Arial" w:cs="Arial" w:hAnsi="Arial" w:eastAsia="Arial"/>
          <w:b w:val="1"/>
          <w:bCs w:val="1"/>
          <w:color w:val="212121"/>
          <w:sz w:val="24"/>
          <w:szCs w:val="24"/>
          <w:u w:color="212121"/>
          <w:shd w:val="clear" w:color="auto" w:fill="ffffff"/>
        </w:rPr>
      </w:pPr>
      <w:r>
        <w:rPr>
          <w:rFonts w:ascii="Arial" w:hAnsi="Arial"/>
          <w:b w:val="1"/>
          <w:bCs w:val="1"/>
          <w:color w:val="212121"/>
          <w:sz w:val="24"/>
          <w:szCs w:val="24"/>
          <w:u w:color="212121"/>
          <w:shd w:val="clear" w:color="auto" w:fill="ffffff"/>
          <w:rtl w:val="0"/>
          <w:lang w:val="en-US"/>
        </w:rPr>
        <w:t>Assignment Country</w:t>
      </w:r>
    </w:p>
    <w:p>
      <w:pPr>
        <w:pStyle w:val="Default"/>
        <w:tabs>
          <w:tab w:val="left" w:pos="220"/>
          <w:tab w:val="left" w:pos="720"/>
        </w:tabs>
        <w:ind w:left="720" w:hanging="720"/>
        <w:rPr>
          <w:rFonts w:ascii="Arial" w:cs="Arial" w:hAnsi="Arial" w:eastAsia="Arial"/>
          <w:color w:val="212121"/>
          <w:sz w:val="24"/>
          <w:szCs w:val="24"/>
          <w:u w:color="212121"/>
          <w:shd w:val="clear" w:color="auto" w:fill="ffffff"/>
        </w:rPr>
      </w:pPr>
      <w:r>
        <w:rPr>
          <w:rFonts w:ascii="Arial" w:cs="Arial" w:hAnsi="Arial" w:eastAsia="Arial"/>
          <w:color w:val="212121"/>
          <w:sz w:val="24"/>
          <w:szCs w:val="24"/>
          <w:u w:color="212121"/>
          <w:shd w:val="clear" w:color="auto" w:fill="ffffff"/>
          <w:rtl w:val="0"/>
        </w:rPr>
        <w:tab/>
        <w:tab/>
        <w:t>YF - Serbia</w:t>
      </w:r>
    </w:p>
    <w:p>
      <w:pPr>
        <w:pStyle w:val="Default"/>
        <w:tabs>
          <w:tab w:val="left" w:pos="220"/>
          <w:tab w:val="left" w:pos="720"/>
        </w:tabs>
        <w:ind w:left="720" w:hanging="720"/>
        <w:rPr>
          <w:rFonts w:ascii="Arial" w:cs="Arial" w:hAnsi="Arial" w:eastAsia="Arial"/>
          <w:color w:val="212121"/>
          <w:sz w:val="24"/>
          <w:szCs w:val="24"/>
          <w:u w:color="212121"/>
          <w:shd w:val="clear" w:color="auto" w:fill="ffffff"/>
        </w:rPr>
      </w:pPr>
    </w:p>
    <w:p>
      <w:pPr>
        <w:pStyle w:val="Default"/>
        <w:rPr>
          <w:rFonts w:ascii="Arial" w:cs="Arial" w:hAnsi="Arial" w:eastAsia="Arial"/>
          <w:b w:val="1"/>
          <w:bCs w:val="1"/>
          <w:color w:val="212121"/>
          <w:sz w:val="24"/>
          <w:szCs w:val="24"/>
          <w:u w:color="212121"/>
          <w:shd w:val="clear" w:color="auto" w:fill="ffffff"/>
        </w:rPr>
      </w:pPr>
      <w:r>
        <w:rPr>
          <w:rFonts w:ascii="Arial" w:hAnsi="Arial"/>
          <w:b w:val="1"/>
          <w:bCs w:val="1"/>
          <w:color w:val="212121"/>
          <w:sz w:val="24"/>
          <w:szCs w:val="24"/>
          <w:u w:color="212121"/>
          <w:shd w:val="clear" w:color="auto" w:fill="ffffff"/>
          <w:rtl w:val="0"/>
          <w:lang w:val="en-US"/>
        </w:rPr>
        <w:t>Funding Sources</w:t>
      </w:r>
    </w:p>
    <w:p>
      <w:pPr>
        <w:pStyle w:val="Default"/>
        <w:rPr>
          <w:rFonts w:ascii="Arial" w:cs="Arial" w:hAnsi="Arial" w:eastAsia="Arial"/>
          <w:color w:val="212121"/>
          <w:sz w:val="24"/>
          <w:szCs w:val="24"/>
          <w:u w:color="212121"/>
          <w:shd w:val="clear" w:color="auto" w:fill="ffffff"/>
        </w:rPr>
      </w:pPr>
      <w:r>
        <w:rPr>
          <w:rFonts w:ascii="Arial" w:hAnsi="Arial"/>
          <w:color w:val="212121"/>
          <w:sz w:val="24"/>
          <w:szCs w:val="24"/>
          <w:u w:color="212121"/>
          <w:shd w:val="clear" w:color="auto" w:fill="ffffff"/>
          <w:rtl w:val="0"/>
          <w:lang w:val="en-US"/>
        </w:rPr>
        <w:t>The World Bank Group intends to finance the assignment/services under:</w:t>
      </w:r>
    </w:p>
    <w:p>
      <w:pPr>
        <w:pStyle w:val="Default"/>
        <w:tabs>
          <w:tab w:val="left" w:pos="220"/>
          <w:tab w:val="left" w:pos="720"/>
        </w:tabs>
        <w:ind w:left="720" w:hanging="720"/>
        <w:rPr>
          <w:rFonts w:ascii="Arial" w:cs="Arial" w:hAnsi="Arial" w:eastAsia="Arial"/>
          <w:color w:val="212121"/>
          <w:sz w:val="24"/>
          <w:szCs w:val="24"/>
          <w:u w:color="212121"/>
          <w:shd w:val="clear" w:color="auto" w:fill="ffffff"/>
          <w:lang w:val="de-DE"/>
        </w:rPr>
      </w:pPr>
      <w:r>
        <w:rPr>
          <w:rFonts w:ascii="Arial" w:cs="Arial" w:hAnsi="Arial" w:eastAsia="Arial"/>
          <w:color w:val="212121"/>
          <w:sz w:val="24"/>
          <w:szCs w:val="24"/>
          <w:u w:color="212121"/>
          <w:shd w:val="clear" w:color="auto" w:fill="ffffff"/>
          <w:rtl w:val="0"/>
          <w:lang w:val="de-DE"/>
        </w:rPr>
        <w:tab/>
        <w:tab/>
        <w:t>BB - BANK BUDGET</w:t>
      </w:r>
    </w:p>
    <w:p>
      <w:pPr>
        <w:pStyle w:val="Default"/>
        <w:tabs>
          <w:tab w:val="left" w:pos="220"/>
          <w:tab w:val="left" w:pos="720"/>
        </w:tabs>
        <w:ind w:left="720" w:hanging="720"/>
        <w:rPr>
          <w:rFonts w:ascii="Arial" w:cs="Arial" w:hAnsi="Arial" w:eastAsia="Arial"/>
          <w:color w:val="212121"/>
          <w:sz w:val="24"/>
          <w:szCs w:val="24"/>
          <w:u w:color="212121"/>
          <w:shd w:val="clear" w:color="auto" w:fill="ffffff"/>
          <w:lang w:val="de-DE"/>
        </w:rPr>
      </w:pPr>
      <w:r>
        <w:rPr>
          <w:rFonts w:ascii="Arial" w:cs="Arial" w:hAnsi="Arial" w:eastAsia="Arial"/>
          <w:color w:val="212121"/>
          <w:sz w:val="24"/>
          <w:szCs w:val="24"/>
          <w:u w:color="212121"/>
          <w:shd w:val="clear" w:color="auto" w:fill="ffffff"/>
          <w:rtl w:val="0"/>
          <w:lang w:val="de-DE"/>
        </w:rPr>
        <w:tab/>
        <w:tab/>
        <w:t>TF0A2338 - SUPPORT TO SERBIA NATIONAL DRM PROGRAM UNDER IPA II 2014-2020 (BETF)</w:t>
      </w:r>
    </w:p>
    <w:p>
      <w:pPr>
        <w:pStyle w:val="Default"/>
        <w:tabs>
          <w:tab w:val="left" w:pos="220"/>
          <w:tab w:val="left" w:pos="720"/>
        </w:tabs>
        <w:ind w:left="720" w:hanging="720"/>
        <w:rPr>
          <w:rFonts w:ascii="Arial" w:cs="Arial" w:hAnsi="Arial" w:eastAsia="Arial"/>
          <w:color w:val="212121"/>
          <w:sz w:val="24"/>
          <w:szCs w:val="24"/>
          <w:u w:color="212121"/>
          <w:shd w:val="clear" w:color="auto" w:fill="ffffff"/>
        </w:rPr>
      </w:pPr>
    </w:p>
    <w:p>
      <w:pPr>
        <w:pStyle w:val="Default"/>
        <w:rPr>
          <w:rFonts w:ascii="Arial" w:cs="Arial" w:hAnsi="Arial" w:eastAsia="Arial"/>
          <w:b w:val="1"/>
          <w:bCs w:val="1"/>
          <w:color w:val="212121"/>
          <w:sz w:val="24"/>
          <w:szCs w:val="24"/>
          <w:u w:color="212121"/>
          <w:shd w:val="clear" w:color="auto" w:fill="ffffff"/>
        </w:rPr>
      </w:pPr>
      <w:r>
        <w:rPr>
          <w:rFonts w:ascii="Arial" w:hAnsi="Arial"/>
          <w:b w:val="1"/>
          <w:bCs w:val="1"/>
          <w:color w:val="212121"/>
          <w:sz w:val="24"/>
          <w:szCs w:val="24"/>
          <w:u w:color="212121"/>
          <w:shd w:val="clear" w:color="auto" w:fill="ffffff"/>
          <w:rtl w:val="0"/>
          <w:lang w:val="en-US"/>
        </w:rPr>
        <w:t>Individual/Firm</w:t>
      </w:r>
    </w:p>
    <w:p>
      <w:pPr>
        <w:pStyle w:val="Default"/>
        <w:rPr>
          <w:rFonts w:ascii="Arial" w:cs="Arial" w:hAnsi="Arial" w:eastAsia="Arial"/>
          <w:color w:val="212121"/>
          <w:sz w:val="24"/>
          <w:szCs w:val="24"/>
          <w:u w:color="212121"/>
          <w:shd w:val="clear" w:color="auto" w:fill="ffffff"/>
        </w:rPr>
      </w:pPr>
      <w:r>
        <w:rPr>
          <w:rFonts w:ascii="Arial" w:hAnsi="Arial"/>
          <w:color w:val="212121"/>
          <w:sz w:val="24"/>
          <w:szCs w:val="24"/>
          <w:u w:color="212121"/>
          <w:shd w:val="clear" w:color="auto" w:fill="ffffff"/>
          <w:rtl w:val="0"/>
          <w:lang w:val="en-US"/>
        </w:rPr>
        <w:t>The consultant will be a firm.</w:t>
      </w:r>
    </w:p>
    <w:p>
      <w:pPr>
        <w:pStyle w:val="Default"/>
        <w:rPr>
          <w:rFonts w:ascii="Arial" w:cs="Arial" w:hAnsi="Arial" w:eastAsia="Arial"/>
          <w:color w:val="212121"/>
          <w:sz w:val="24"/>
          <w:szCs w:val="24"/>
          <w:u w:color="212121"/>
        </w:rPr>
      </w:pPr>
    </w:p>
    <w:p>
      <w:pPr>
        <w:pStyle w:val="Default"/>
        <w:rPr>
          <w:rFonts w:ascii="Arial" w:cs="Arial" w:hAnsi="Arial" w:eastAsia="Arial"/>
          <w:b w:val="1"/>
          <w:bCs w:val="1"/>
          <w:color w:val="212121"/>
          <w:sz w:val="28"/>
          <w:szCs w:val="28"/>
          <w:u w:color="212121"/>
          <w:shd w:val="clear" w:color="auto" w:fill="d3e5fc"/>
        </w:rPr>
      </w:pPr>
      <w:r>
        <w:rPr>
          <w:rFonts w:ascii="Arial" w:hAnsi="Arial"/>
          <w:b w:val="1"/>
          <w:bCs w:val="1"/>
          <w:color w:val="212121"/>
          <w:sz w:val="28"/>
          <w:szCs w:val="28"/>
          <w:u w:color="212121"/>
          <w:shd w:val="clear" w:color="auto" w:fill="d3e5fc"/>
          <w:rtl w:val="0"/>
          <w:lang w:val="en-US"/>
        </w:rPr>
        <w:t>Assignment Description</w:t>
      </w: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SELECTION FOR CONSULTANTS BY THE WORLD BANK GROUP</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REQUEST FOR EXPRESSIONS OF INTEREST</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Electronic Submissions through World Bank Group eConsultant2</w:t>
      </w:r>
    </w:p>
    <w:p>
      <w:pPr>
        <w:pStyle w:val="Default"/>
        <w:rPr>
          <w:rFonts w:ascii="Arial" w:cs="Arial" w:hAnsi="Arial" w:eastAsia="Arial"/>
          <w:color w:val="212121"/>
          <w:u w:color="212121"/>
          <w:shd w:val="clear" w:color="auto" w:fill="ffffff"/>
          <w:lang w:val="de-DE"/>
        </w:rPr>
      </w:pPr>
      <w:r>
        <w:rPr>
          <w:rFonts w:ascii="Arial" w:hAnsi="Arial"/>
          <w:color w:val="212121"/>
          <w:u w:color="212121"/>
          <w:shd w:val="clear" w:color="auto" w:fill="ffffff"/>
          <w:rtl w:val="0"/>
          <w:lang w:val="de-DE"/>
        </w:rPr>
        <w:t>https://wbgeconsult2.worldbank.org/wbgec/index.html</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lang w:val="de-DE"/>
        </w:rPr>
      </w:pPr>
      <w:r>
        <w:rPr>
          <w:rFonts w:ascii="Arial" w:hAnsi="Arial"/>
          <w:color w:val="212121"/>
          <w:u w:color="212121"/>
          <w:shd w:val="clear" w:color="auto" w:fill="ffffff"/>
          <w:rtl w:val="0"/>
          <w:lang w:val="de-DE"/>
        </w:rPr>
        <w:t>ASSIGNMENT OVERVIEW</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lang w:val="de-DE"/>
        </w:rPr>
      </w:pPr>
      <w:r>
        <w:rPr>
          <w:rFonts w:ascii="Arial" w:hAnsi="Arial"/>
          <w:color w:val="212121"/>
          <w:u w:color="212121"/>
          <w:shd w:val="clear" w:color="auto" w:fill="ffffff"/>
          <w:rtl w:val="0"/>
          <w:lang w:val="de-DE"/>
        </w:rPr>
        <w:t>Assignment Title: 1253318 - SERBIA NATIONAL DISASTER RISK MANAGEMENT PLAN (NDRMP): FLOOD RISK MAPPING</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Assignment Countries:</w:t>
      </w: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 Serbia</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rPr>
      </w:pPr>
    </w:p>
    <w:p>
      <w:pPr>
        <w:pStyle w:val="Default"/>
        <w:rPr>
          <w:rFonts w:ascii="Arial" w:cs="Arial" w:hAnsi="Arial" w:eastAsia="Arial"/>
          <w:color w:val="212121"/>
          <w:u w:color="212121"/>
          <w:shd w:val="clear" w:color="auto" w:fill="ffffff"/>
        </w:rPr>
      </w:pPr>
    </w:p>
    <w:p>
      <w:pPr>
        <w:pStyle w:val="Default"/>
        <w:rPr>
          <w:rFonts w:ascii="Arial" w:cs="Arial" w:hAnsi="Arial" w:eastAsia="Arial"/>
          <w:color w:val="212121"/>
          <w:u w:color="212121"/>
          <w:shd w:val="clear" w:color="auto" w:fill="ffffff"/>
        </w:rPr>
      </w:pPr>
    </w:p>
    <w:p>
      <w:pPr>
        <w:pStyle w:val="Default"/>
        <w:rPr>
          <w:rFonts w:ascii="Arial" w:cs="Arial" w:hAnsi="Arial" w:eastAsia="Arial"/>
          <w:color w:val="212121"/>
          <w:u w:color="212121"/>
          <w:shd w:val="clear" w:color="auto" w:fill="ffffff"/>
          <w:lang w:val="de-DE"/>
        </w:rPr>
      </w:pPr>
      <w:r>
        <w:rPr>
          <w:rFonts w:ascii="Arial" w:hAnsi="Arial"/>
          <w:color w:val="212121"/>
          <w:u w:color="212121"/>
          <w:shd w:val="clear" w:color="auto" w:fill="ffffff"/>
          <w:rtl w:val="0"/>
          <w:lang w:val="de-DE"/>
        </w:rPr>
        <w:t>ASSIGNMENT DESCRIPTION</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The World Bank is supporting the Government of Serbia to implement the National Disaster Risk Management Program. A Programmatic Approach (PA), managed and co-implemented by the Global Facility for Disaster Reduction and Recovery (GFDRR), has been set up to support the implementation of this program and further enhance Disaster Risk Management. The World Bank, through this Programmatic Approach (PA), has been supporting the implementation of key selected activities throughout the six components in the NDRMP: 1) institutional building, 2) disaster risk identification and monitoring, 3) structural and non-structural risk reduction measures, 4) preparedness and early warning systems, 5) disaster risk financing and insurance solutions and 6) recovery planning.</w:t>
      </w: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 xml:space="preserve">The objective of Component 2 on Disaster Risk Identification and Monitoring within the Programmatic Approach is to support the Government of Serbia, in particular the Serbian water sector institutions under the Ministry of Agriculture, in generating actionable flood risk information and to strengthen (flood) risk assessment methodologies. Serbia completed a preliminary flood risk assessment in 2011 and defined 99 flood prone areas throughout the country. Following this, 25 out of those 99 flood prone areas were mapped during the Study of Flood Prone Areas in Serbia (SoFPAS) project finalized in 2012. </w:t>
      </w: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The overall objective of this assignment is to contribute to harmonization with the European Flood Directive in Serbia. This objective is in line with Serbian Governments European Integration Strategy. Specifically, this assignment is to carry out flood risk mapping for the remaining 75 flood-prone areas in Serbia. This assignment is divided into two phases: (i) flood risk mapping for the Tisa Basin; and (ii) flood risk mapping for the remaining flood-prone basins. The expected results of this assignment are: 1) actionable flood hazard and risk maps for the flood-prone areas, 2) capacity building on developing and using these maps of Beneficiaries staff within the Water Sector in Serbia.</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 xml:space="preserve">The assignment demonstrated understanding and application of the requirements of the EU Flood Directive and state-of-the-art knowledge of flood risk hazard and risk modeling and mapping techniques in river basins. The firm should have experience with state-of-the-art open source and license-free hydraulic modelling software for this assignment. Demonstrated international experience, flood risk mapping experience within the EU Flood Directive framework in the Danube region and experience in Serbia on flood related challenges are strong advantages. </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FUNDING SOURCE</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The World Bank Group intends to finance the assignment / services described below under the following:</w:t>
      </w:r>
    </w:p>
    <w:p>
      <w:pPr>
        <w:pStyle w:val="Default"/>
        <w:rPr>
          <w:rFonts w:ascii="Arial" w:cs="Arial" w:hAnsi="Arial" w:eastAsia="Arial"/>
          <w:color w:val="212121"/>
          <w:u w:color="212121"/>
          <w:shd w:val="clear" w:color="auto" w:fill="ffffff"/>
          <w:lang w:val="de-DE"/>
        </w:rPr>
      </w:pPr>
      <w:r>
        <w:rPr>
          <w:rFonts w:ascii="Arial" w:hAnsi="Arial"/>
          <w:color w:val="212121"/>
          <w:u w:color="212121"/>
          <w:shd w:val="clear" w:color="auto" w:fill="ffffff"/>
          <w:rtl w:val="0"/>
          <w:lang w:val="de-DE"/>
        </w:rPr>
        <w:t>- SUPPORT TO SERBIA NATIONAL DRM PROGRAM UNDER IPA II 2014-2020 (BETF)</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lang w:val="da-DK"/>
        </w:rPr>
      </w:pPr>
      <w:r>
        <w:rPr>
          <w:rFonts w:ascii="Arial" w:hAnsi="Arial"/>
          <w:color w:val="212121"/>
          <w:u w:color="212121"/>
          <w:shd w:val="clear" w:color="auto" w:fill="ffffff"/>
          <w:rtl w:val="0"/>
          <w:lang w:val="da-DK"/>
        </w:rPr>
        <w:t>ELIGIBILITY</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Eligibility restrictions apply:</w:t>
      </w: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[Please type list of restrictions]</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INDIVIDUAL / FIRM PROFILE</w:t>
      </w: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 xml:space="preserve">The consultant will be a firm. </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lang w:val="de-DE"/>
        </w:rPr>
      </w:pPr>
      <w:r>
        <w:rPr>
          <w:rFonts w:ascii="Arial" w:hAnsi="Arial"/>
          <w:color w:val="212121"/>
          <w:u w:color="212121"/>
          <w:shd w:val="clear" w:color="auto" w:fill="ffffff"/>
          <w:rtl w:val="0"/>
          <w:lang w:val="de-DE"/>
        </w:rPr>
        <w:t>SUBMISSION REQUIREMENTS</w:t>
      </w: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Interested firms are hereby invited to submit expressions of interest.</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Expressions of Interest should be submitted, in English, electronically through World Bank Group eConsultant2 (https://wbgeconsult2.worldbank.org/wbgec/index.html)</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NOTES</w:t>
      </w: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Following this invitation for Expression of Interest, a shortlist of qualified firms will be formally invited to submit proposals. Shortlisting and selection will be subject to the availability of funding.</w:t>
      </w:r>
    </w:p>
    <w:p>
      <w:pPr>
        <w:pStyle w:val="Default"/>
        <w:rPr>
          <w:rFonts w:ascii="Arial" w:cs="Arial" w:hAnsi="Arial" w:eastAsia="Arial"/>
          <w:color w:val="212121"/>
          <w:u w:color="212121"/>
        </w:rPr>
      </w:pPr>
    </w:p>
    <w:p>
      <w:pPr>
        <w:pStyle w:val="Default"/>
        <w:rPr>
          <w:rFonts w:ascii="Arial" w:cs="Arial" w:hAnsi="Arial" w:eastAsia="Arial"/>
          <w:color w:val="212121"/>
          <w:u w:color="212121"/>
          <w:shd w:val="clear" w:color="auto" w:fill="ffffff"/>
        </w:rPr>
      </w:pPr>
      <w:r>
        <w:rPr>
          <w:rFonts w:ascii="Arial" w:hAnsi="Arial"/>
          <w:color w:val="212121"/>
          <w:u w:color="212121"/>
          <w:shd w:val="clear" w:color="auto" w:fill="ffffff"/>
          <w:rtl w:val="0"/>
          <w:lang w:val="en-US"/>
        </w:rPr>
        <w:t>Only those firms which have been shortlisted will receive notification. No debrief will be provided to firms which have not been shortlisted.</w:t>
      </w:r>
    </w:p>
    <w:p>
      <w:pPr>
        <w:pStyle w:val="Default"/>
        <w:rPr>
          <w:rFonts w:ascii="Arial" w:cs="Arial" w:hAnsi="Arial" w:eastAsia="Arial"/>
          <w:color w:val="212121"/>
          <w:sz w:val="24"/>
          <w:szCs w:val="24"/>
          <w:u w:color="212121"/>
        </w:rPr>
      </w:pPr>
    </w:p>
    <w:p>
      <w:pPr>
        <w:pStyle w:val="Default"/>
        <w:rPr>
          <w:rFonts w:ascii="Arial" w:cs="Arial" w:hAnsi="Arial" w:eastAsia="Arial"/>
          <w:b w:val="1"/>
          <w:bCs w:val="1"/>
          <w:color w:val="212121"/>
          <w:sz w:val="28"/>
          <w:szCs w:val="28"/>
          <w:u w:color="212121"/>
          <w:shd w:val="clear" w:color="auto" w:fill="d3e5fc"/>
          <w:lang w:val="it-IT"/>
        </w:rPr>
      </w:pPr>
      <w:r>
        <w:rPr>
          <w:rFonts w:ascii="Arial" w:hAnsi="Arial"/>
          <w:b w:val="1"/>
          <w:bCs w:val="1"/>
          <w:color w:val="212121"/>
          <w:sz w:val="28"/>
          <w:szCs w:val="28"/>
          <w:u w:color="212121"/>
          <w:shd w:val="clear" w:color="auto" w:fill="d3e5fc"/>
          <w:rtl w:val="0"/>
          <w:lang w:val="it-IT"/>
        </w:rPr>
        <w:t>Qualification Criteria</w:t>
      </w:r>
    </w:p>
    <w:p>
      <w:pPr>
        <w:pStyle w:val="Default"/>
        <w:tabs>
          <w:tab w:val="left" w:pos="220"/>
          <w:tab w:val="left" w:pos="720"/>
        </w:tabs>
        <w:ind w:left="720" w:hanging="720"/>
        <w:rPr>
          <w:rFonts w:ascii="Arial" w:cs="Arial" w:hAnsi="Arial" w:eastAsia="Arial"/>
          <w:color w:val="212121"/>
          <w:sz w:val="24"/>
          <w:szCs w:val="24"/>
          <w:u w:color="212121"/>
          <w:shd w:val="clear" w:color="auto" w:fill="ffffff"/>
        </w:rPr>
      </w:pPr>
      <w:r>
        <w:rPr>
          <w:rFonts w:ascii="Arial" w:cs="Arial" w:hAnsi="Arial" w:eastAsia="Arial"/>
          <w:b w:val="1"/>
          <w:bCs w:val="1"/>
          <w:color w:val="212121"/>
          <w:sz w:val="24"/>
          <w:szCs w:val="24"/>
          <w:u w:color="212121"/>
          <w:shd w:val="clear" w:color="auto" w:fill="ffffff"/>
          <w:rtl w:val="0"/>
        </w:rPr>
        <w:tab/>
        <w:tab/>
        <w:t>1.</w:t>
      </w:r>
      <w:r>
        <w:rPr>
          <w:rFonts w:ascii="Arial" w:hAnsi="Arial"/>
          <w:color w:val="212121"/>
          <w:sz w:val="24"/>
          <w:szCs w:val="24"/>
          <w:u w:color="212121"/>
          <w:shd w:val="clear" w:color="auto" w:fill="ffffff"/>
          <w:rtl w:val="0"/>
          <w:lang w:val="en-US"/>
        </w:rPr>
        <w:t xml:space="preserve"> Provide information showing that they are qualified in the field of the assignment and have demonstrated experience in the key areas specified.</w:t>
      </w:r>
    </w:p>
    <w:p>
      <w:pPr>
        <w:pStyle w:val="Default"/>
        <w:tabs>
          <w:tab w:val="left" w:pos="220"/>
          <w:tab w:val="left" w:pos="720"/>
        </w:tabs>
        <w:ind w:left="720" w:hanging="720"/>
        <w:rPr>
          <w:rFonts w:ascii="Arial" w:cs="Arial" w:hAnsi="Arial" w:eastAsia="Arial"/>
          <w:color w:val="212121"/>
          <w:sz w:val="24"/>
          <w:szCs w:val="24"/>
          <w:u w:color="212121"/>
          <w:shd w:val="clear" w:color="auto" w:fill="ffffff"/>
        </w:rPr>
      </w:pPr>
      <w:r>
        <w:rPr>
          <w:rFonts w:ascii="Arial" w:cs="Arial" w:hAnsi="Arial" w:eastAsia="Arial"/>
          <w:b w:val="1"/>
          <w:bCs w:val="1"/>
          <w:color w:val="212121"/>
          <w:sz w:val="24"/>
          <w:szCs w:val="24"/>
          <w:u w:color="212121"/>
          <w:shd w:val="clear" w:color="auto" w:fill="ffffff"/>
          <w:rtl w:val="0"/>
        </w:rPr>
        <w:tab/>
        <w:tab/>
        <w:t>2.</w:t>
      </w:r>
      <w:r>
        <w:rPr>
          <w:rFonts w:ascii="Arial" w:hAnsi="Arial"/>
          <w:color w:val="212121"/>
          <w:sz w:val="24"/>
          <w:szCs w:val="24"/>
          <w:u w:color="212121"/>
          <w:shd w:val="clear" w:color="auto" w:fill="ffffff"/>
          <w:rtl w:val="0"/>
          <w:lang w:val="en-US"/>
        </w:rPr>
        <w:t xml:space="preserve"> Provide information on the technical and managerial capabilities of the firm.</w:t>
      </w:r>
    </w:p>
    <w:p>
      <w:pPr>
        <w:pStyle w:val="Default"/>
        <w:tabs>
          <w:tab w:val="left" w:pos="220"/>
          <w:tab w:val="left" w:pos="720"/>
        </w:tabs>
        <w:ind w:left="720" w:hanging="720"/>
        <w:rPr>
          <w:rFonts w:ascii="Arial" w:cs="Arial" w:hAnsi="Arial" w:eastAsia="Arial"/>
          <w:color w:val="212121"/>
          <w:sz w:val="24"/>
          <w:szCs w:val="24"/>
          <w:u w:color="212121"/>
          <w:shd w:val="clear" w:color="auto" w:fill="ffffff"/>
        </w:rPr>
      </w:pPr>
      <w:r>
        <w:rPr>
          <w:rFonts w:ascii="Arial" w:cs="Arial" w:hAnsi="Arial" w:eastAsia="Arial"/>
          <w:b w:val="1"/>
          <w:bCs w:val="1"/>
          <w:color w:val="212121"/>
          <w:sz w:val="24"/>
          <w:szCs w:val="24"/>
          <w:u w:color="212121"/>
          <w:shd w:val="clear" w:color="auto" w:fill="ffffff"/>
          <w:rtl w:val="0"/>
        </w:rPr>
        <w:tab/>
        <w:tab/>
        <w:t>3.</w:t>
      </w:r>
      <w:r>
        <w:rPr>
          <w:rFonts w:ascii="Arial" w:hAnsi="Arial"/>
          <w:color w:val="212121"/>
          <w:sz w:val="24"/>
          <w:szCs w:val="24"/>
          <w:u w:color="212121"/>
          <w:shd w:val="clear" w:color="auto" w:fill="ffffff"/>
          <w:rtl w:val="0"/>
          <w:lang w:val="en-US"/>
        </w:rPr>
        <w:t xml:space="preserve"> Provide information on their core business and years in business.</w:t>
      </w:r>
    </w:p>
    <w:p>
      <w:pPr>
        <w:pStyle w:val="Default"/>
        <w:tabs>
          <w:tab w:val="left" w:pos="220"/>
          <w:tab w:val="left" w:pos="720"/>
        </w:tabs>
        <w:ind w:left="720" w:hanging="720"/>
        <w:rPr>
          <w:rFonts w:ascii="Arial" w:cs="Arial" w:hAnsi="Arial" w:eastAsia="Arial"/>
          <w:color w:val="212121"/>
          <w:sz w:val="24"/>
          <w:szCs w:val="24"/>
          <w:u w:color="212121"/>
          <w:shd w:val="clear" w:color="auto" w:fill="ffffff"/>
        </w:rPr>
      </w:pPr>
      <w:r>
        <w:rPr>
          <w:rFonts w:ascii="Arial" w:cs="Arial" w:hAnsi="Arial" w:eastAsia="Arial"/>
          <w:b w:val="1"/>
          <w:bCs w:val="1"/>
          <w:color w:val="212121"/>
          <w:sz w:val="24"/>
          <w:szCs w:val="24"/>
          <w:u w:color="212121"/>
          <w:shd w:val="clear" w:color="auto" w:fill="ffffff"/>
          <w:rtl w:val="0"/>
        </w:rPr>
        <w:tab/>
        <w:tab/>
        <w:t>4.</w:t>
      </w:r>
      <w:r>
        <w:rPr>
          <w:rFonts w:ascii="Arial" w:hAnsi="Arial"/>
          <w:color w:val="212121"/>
          <w:sz w:val="24"/>
          <w:szCs w:val="24"/>
          <w:u w:color="212121"/>
          <w:shd w:val="clear" w:color="auto" w:fill="ffffff"/>
          <w:rtl w:val="0"/>
          <w:lang w:val="en-US"/>
        </w:rPr>
        <w:t xml:space="preserve"> Provide information on the qualifications of key staff.</w:t>
      </w:r>
    </w:p>
    <w:p>
      <w:pPr>
        <w:pStyle w:val="Default"/>
      </w:pPr>
      <w:r>
        <w:rPr>
          <w:rFonts w:ascii="Arial" w:hAnsi="Arial"/>
          <w:i w:val="1"/>
          <w:iCs w:val="1"/>
          <w:color w:val="ca0001"/>
          <w:sz w:val="21"/>
          <w:szCs w:val="21"/>
          <w:u w:color="ca0001"/>
          <w:shd w:val="clear" w:color="auto" w:fill="ffffff"/>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