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3CEB" w:rsidRPr="008A3CEB" w:rsidRDefault="008A3CEB" w:rsidP="008A3CEB">
      <w:pPr>
        <w:spacing w:after="0" w:line="240" w:lineRule="auto"/>
        <w:rPr>
          <w:rFonts w:ascii="Arial" w:eastAsia="Times New Roman" w:hAnsi="Arial" w:cs="Arial"/>
          <w:b/>
          <w:bCs/>
          <w:color w:val="222222"/>
          <w:sz w:val="18"/>
          <w:szCs w:val="18"/>
          <w:lang w:val="en-US" w:eastAsia="nl-NL"/>
        </w:rPr>
      </w:pPr>
      <w:r w:rsidRPr="008A3CEB">
        <w:rPr>
          <w:rFonts w:ascii="Arial" w:eastAsia="Times New Roman" w:hAnsi="Arial" w:cs="Arial"/>
          <w:b/>
          <w:bCs/>
          <w:color w:val="222222"/>
          <w:sz w:val="18"/>
          <w:szCs w:val="18"/>
          <w:lang w:val="en-US" w:eastAsia="nl-NL"/>
        </w:rPr>
        <w:t>Assignment Title</w:t>
      </w:r>
    </w:p>
    <w:p w:rsidR="008A3CEB" w:rsidRPr="008A3CEB" w:rsidRDefault="008A3CEB" w:rsidP="008A3CEB">
      <w:pPr>
        <w:spacing w:after="0" w:line="240" w:lineRule="auto"/>
        <w:rPr>
          <w:rFonts w:ascii="Arial" w:eastAsia="Times New Roman" w:hAnsi="Arial" w:cs="Arial"/>
          <w:color w:val="222222"/>
          <w:sz w:val="18"/>
          <w:szCs w:val="18"/>
          <w:lang w:val="en-US" w:eastAsia="nl-NL"/>
        </w:rPr>
      </w:pPr>
      <w:bookmarkStart w:id="0" w:name="_GoBack"/>
      <w:r w:rsidRPr="008A3CEB">
        <w:rPr>
          <w:rFonts w:ascii="Arial" w:eastAsia="Times New Roman" w:hAnsi="Arial" w:cs="Arial"/>
          <w:color w:val="222222"/>
          <w:sz w:val="18"/>
          <w:szCs w:val="18"/>
          <w:lang w:val="en-US" w:eastAsia="nl-NL"/>
        </w:rPr>
        <w:t>Informing Partnerships between Government and Ethnic Basic Education Providers</w:t>
      </w:r>
    </w:p>
    <w:bookmarkEnd w:id="0"/>
    <w:p w:rsidR="008A3CEB" w:rsidRDefault="008A3CEB" w:rsidP="008A3CEB">
      <w:pPr>
        <w:spacing w:after="0" w:line="240" w:lineRule="auto"/>
        <w:rPr>
          <w:rFonts w:ascii="Arial" w:eastAsia="Times New Roman" w:hAnsi="Arial" w:cs="Arial"/>
          <w:b/>
          <w:bCs/>
          <w:color w:val="222222"/>
          <w:sz w:val="18"/>
          <w:szCs w:val="18"/>
          <w:lang w:val="en-US" w:eastAsia="nl-NL"/>
        </w:rPr>
      </w:pPr>
    </w:p>
    <w:p w:rsidR="008A3CEB" w:rsidRPr="008A3CEB" w:rsidRDefault="008A3CEB" w:rsidP="008A3CEB">
      <w:pPr>
        <w:spacing w:after="0" w:line="240" w:lineRule="auto"/>
        <w:rPr>
          <w:rFonts w:ascii="Arial" w:eastAsia="Times New Roman" w:hAnsi="Arial" w:cs="Arial"/>
          <w:b/>
          <w:bCs/>
          <w:color w:val="222222"/>
          <w:sz w:val="18"/>
          <w:szCs w:val="18"/>
          <w:lang w:val="en-US" w:eastAsia="nl-NL"/>
        </w:rPr>
      </w:pPr>
      <w:r w:rsidRPr="008A3CEB">
        <w:rPr>
          <w:rFonts w:ascii="Arial" w:eastAsia="Times New Roman" w:hAnsi="Arial" w:cs="Arial"/>
          <w:b/>
          <w:bCs/>
          <w:color w:val="222222"/>
          <w:sz w:val="18"/>
          <w:szCs w:val="18"/>
          <w:lang w:val="en-US" w:eastAsia="nl-NL"/>
        </w:rPr>
        <w:t>Publication Date</w:t>
      </w:r>
    </w:p>
    <w:p w:rsidR="008A3CEB" w:rsidRPr="008A3CEB" w:rsidRDefault="008A3CEB" w:rsidP="008A3CEB">
      <w:pPr>
        <w:spacing w:after="0" w:line="240" w:lineRule="auto"/>
        <w:rPr>
          <w:rFonts w:ascii="Arial" w:eastAsia="Times New Roman" w:hAnsi="Arial" w:cs="Arial"/>
          <w:color w:val="222222"/>
          <w:sz w:val="18"/>
          <w:szCs w:val="18"/>
          <w:lang w:val="en-US" w:eastAsia="nl-NL"/>
        </w:rPr>
      </w:pPr>
      <w:r w:rsidRPr="008A3CEB">
        <w:rPr>
          <w:rFonts w:ascii="Arial" w:eastAsia="Times New Roman" w:hAnsi="Arial" w:cs="Arial"/>
          <w:color w:val="222222"/>
          <w:sz w:val="18"/>
          <w:szCs w:val="18"/>
          <w:lang w:val="en-US" w:eastAsia="nl-NL"/>
        </w:rPr>
        <w:t> 20-Nov-2017</w:t>
      </w:r>
    </w:p>
    <w:p w:rsidR="008A3CEB" w:rsidRDefault="008A3CEB" w:rsidP="008A3CEB">
      <w:pPr>
        <w:spacing w:after="0" w:line="240" w:lineRule="auto"/>
        <w:rPr>
          <w:rFonts w:ascii="Arial" w:eastAsia="Times New Roman" w:hAnsi="Arial" w:cs="Arial"/>
          <w:b/>
          <w:bCs/>
          <w:color w:val="222222"/>
          <w:sz w:val="18"/>
          <w:szCs w:val="18"/>
          <w:lang w:val="en-US" w:eastAsia="nl-NL"/>
        </w:rPr>
      </w:pPr>
    </w:p>
    <w:p w:rsidR="008A3CEB" w:rsidRPr="008A3CEB" w:rsidRDefault="008A3CEB" w:rsidP="008A3CEB">
      <w:pPr>
        <w:spacing w:after="0" w:line="240" w:lineRule="auto"/>
        <w:rPr>
          <w:rFonts w:ascii="Arial" w:eastAsia="Times New Roman" w:hAnsi="Arial" w:cs="Arial"/>
          <w:b/>
          <w:bCs/>
          <w:color w:val="222222"/>
          <w:sz w:val="18"/>
          <w:szCs w:val="18"/>
          <w:lang w:val="en-US" w:eastAsia="nl-NL"/>
        </w:rPr>
      </w:pPr>
      <w:r w:rsidRPr="008A3CEB">
        <w:rPr>
          <w:rFonts w:ascii="Arial" w:eastAsia="Times New Roman" w:hAnsi="Arial" w:cs="Arial"/>
          <w:b/>
          <w:bCs/>
          <w:color w:val="222222"/>
          <w:sz w:val="18"/>
          <w:szCs w:val="18"/>
          <w:lang w:val="en-US" w:eastAsia="nl-NL"/>
        </w:rPr>
        <w:t>Expression of Interest Deadline</w:t>
      </w:r>
    </w:p>
    <w:p w:rsidR="008A3CEB" w:rsidRPr="008A3CEB" w:rsidRDefault="008A3CEB" w:rsidP="008A3CEB">
      <w:pPr>
        <w:spacing w:after="0" w:line="240" w:lineRule="auto"/>
        <w:rPr>
          <w:rFonts w:ascii="Arial" w:eastAsia="Times New Roman" w:hAnsi="Arial" w:cs="Arial"/>
          <w:color w:val="222222"/>
          <w:sz w:val="18"/>
          <w:szCs w:val="18"/>
          <w:lang w:val="en-US" w:eastAsia="nl-NL"/>
        </w:rPr>
      </w:pPr>
      <w:r w:rsidRPr="008A3CEB">
        <w:rPr>
          <w:rFonts w:ascii="Arial" w:eastAsia="Times New Roman" w:hAnsi="Arial" w:cs="Arial"/>
          <w:color w:val="222222"/>
          <w:sz w:val="18"/>
          <w:szCs w:val="18"/>
          <w:lang w:val="en-US" w:eastAsia="nl-NL"/>
        </w:rPr>
        <w:t> 04-Dec-2017 at 11:59:59 PM (Eastern Time – Washington D.C.)</w:t>
      </w:r>
    </w:p>
    <w:p w:rsidR="008A3CEB" w:rsidRDefault="008A3CEB" w:rsidP="008A3CEB">
      <w:pPr>
        <w:spacing w:after="0" w:line="240" w:lineRule="auto"/>
        <w:rPr>
          <w:rFonts w:ascii="Arial" w:eastAsia="Times New Roman" w:hAnsi="Arial" w:cs="Arial"/>
          <w:b/>
          <w:bCs/>
          <w:color w:val="222222"/>
          <w:sz w:val="18"/>
          <w:szCs w:val="18"/>
          <w:lang w:eastAsia="nl-NL"/>
        </w:rPr>
      </w:pPr>
    </w:p>
    <w:p w:rsidR="008A3CEB" w:rsidRPr="008A3CEB" w:rsidRDefault="008A3CEB" w:rsidP="008A3CEB">
      <w:pPr>
        <w:spacing w:after="0" w:line="240" w:lineRule="auto"/>
        <w:rPr>
          <w:rFonts w:ascii="Arial" w:eastAsia="Times New Roman" w:hAnsi="Arial" w:cs="Arial"/>
          <w:b/>
          <w:bCs/>
          <w:vanish/>
          <w:color w:val="222222"/>
          <w:sz w:val="18"/>
          <w:szCs w:val="18"/>
          <w:lang w:eastAsia="nl-NL"/>
        </w:rPr>
      </w:pPr>
      <w:r w:rsidRPr="008A3CEB">
        <w:rPr>
          <w:rFonts w:ascii="Arial" w:eastAsia="Times New Roman" w:hAnsi="Arial" w:cs="Arial"/>
          <w:b/>
          <w:bCs/>
          <w:vanish/>
          <w:color w:val="222222"/>
          <w:sz w:val="18"/>
          <w:szCs w:val="18"/>
          <w:lang w:eastAsia="nl-NL"/>
        </w:rPr>
        <w:t>Contact Name</w:t>
      </w:r>
    </w:p>
    <w:p w:rsidR="008A3CEB" w:rsidRPr="008A3CEB" w:rsidRDefault="008A3CEB" w:rsidP="008A3CEB">
      <w:pPr>
        <w:spacing w:after="0" w:line="240" w:lineRule="auto"/>
        <w:rPr>
          <w:rFonts w:ascii="Arial" w:eastAsia="Times New Roman" w:hAnsi="Arial" w:cs="Arial"/>
          <w:vanish/>
          <w:color w:val="222222"/>
          <w:sz w:val="18"/>
          <w:szCs w:val="18"/>
          <w:lang w:eastAsia="nl-NL"/>
        </w:rPr>
      </w:pPr>
      <w:r w:rsidRPr="008A3CEB">
        <w:rPr>
          <w:rFonts w:ascii="Arial" w:eastAsia="Times New Roman" w:hAnsi="Arial" w:cs="Arial"/>
          <w:vanish/>
          <w:color w:val="222222"/>
          <w:sz w:val="18"/>
          <w:szCs w:val="18"/>
          <w:lang w:eastAsia="nl-NL"/>
        </w:rPr>
        <w:t> </w:t>
      </w:r>
    </w:p>
    <w:p w:rsidR="008A3CEB" w:rsidRPr="008A3CEB" w:rsidRDefault="008A3CEB" w:rsidP="008A3CEB">
      <w:pPr>
        <w:spacing w:after="0" w:line="240" w:lineRule="auto"/>
        <w:rPr>
          <w:rFonts w:ascii="Arial" w:eastAsia="Times New Roman" w:hAnsi="Arial" w:cs="Arial"/>
          <w:b/>
          <w:bCs/>
          <w:vanish/>
          <w:color w:val="222222"/>
          <w:sz w:val="18"/>
          <w:szCs w:val="18"/>
          <w:lang w:eastAsia="nl-NL"/>
        </w:rPr>
      </w:pPr>
      <w:r w:rsidRPr="008A3CEB">
        <w:rPr>
          <w:rFonts w:ascii="Arial" w:eastAsia="Times New Roman" w:hAnsi="Arial" w:cs="Arial"/>
          <w:b/>
          <w:bCs/>
          <w:vanish/>
          <w:color w:val="222222"/>
          <w:sz w:val="18"/>
          <w:szCs w:val="18"/>
          <w:lang w:eastAsia="nl-NL"/>
        </w:rPr>
        <w:t>Contact Email</w:t>
      </w:r>
    </w:p>
    <w:p w:rsidR="008A3CEB" w:rsidRPr="008A3CEB" w:rsidRDefault="008A3CEB" w:rsidP="008A3CEB">
      <w:pPr>
        <w:spacing w:after="0" w:line="240" w:lineRule="auto"/>
        <w:rPr>
          <w:rFonts w:ascii="Arial" w:eastAsia="Times New Roman" w:hAnsi="Arial" w:cs="Arial"/>
          <w:vanish/>
          <w:color w:val="222222"/>
          <w:sz w:val="18"/>
          <w:szCs w:val="18"/>
          <w:lang w:eastAsia="nl-NL"/>
        </w:rPr>
      </w:pPr>
      <w:r w:rsidRPr="008A3CEB">
        <w:rPr>
          <w:rFonts w:ascii="Arial" w:eastAsia="Times New Roman" w:hAnsi="Arial" w:cs="Arial"/>
          <w:vanish/>
          <w:color w:val="222222"/>
          <w:sz w:val="18"/>
          <w:szCs w:val="18"/>
          <w:lang w:eastAsia="nl-NL"/>
        </w:rPr>
        <w:t> </w:t>
      </w:r>
    </w:p>
    <w:p w:rsidR="008A3CEB" w:rsidRPr="008A3CEB" w:rsidRDefault="008A3CEB" w:rsidP="008A3CEB">
      <w:pPr>
        <w:spacing w:after="0" w:line="240" w:lineRule="auto"/>
        <w:rPr>
          <w:rFonts w:ascii="Arial" w:eastAsia="Times New Roman" w:hAnsi="Arial" w:cs="Arial"/>
          <w:b/>
          <w:bCs/>
          <w:vanish/>
          <w:color w:val="222222"/>
          <w:sz w:val="18"/>
          <w:szCs w:val="18"/>
          <w:lang w:eastAsia="nl-NL"/>
        </w:rPr>
      </w:pPr>
      <w:r w:rsidRPr="008A3CEB">
        <w:rPr>
          <w:rFonts w:ascii="Arial" w:eastAsia="Times New Roman" w:hAnsi="Arial" w:cs="Arial"/>
          <w:b/>
          <w:bCs/>
          <w:vanish/>
          <w:color w:val="222222"/>
          <w:sz w:val="18"/>
          <w:szCs w:val="18"/>
          <w:lang w:eastAsia="nl-NL"/>
        </w:rPr>
        <w:t>Contact Phone</w:t>
      </w:r>
    </w:p>
    <w:p w:rsidR="008A3CEB" w:rsidRPr="008A3CEB" w:rsidRDefault="008A3CEB" w:rsidP="008A3CEB">
      <w:pPr>
        <w:spacing w:after="0" w:line="240" w:lineRule="auto"/>
        <w:rPr>
          <w:rFonts w:ascii="Arial" w:eastAsia="Times New Roman" w:hAnsi="Arial" w:cs="Arial"/>
          <w:vanish/>
          <w:color w:val="222222"/>
          <w:sz w:val="18"/>
          <w:szCs w:val="18"/>
          <w:lang w:eastAsia="nl-NL"/>
        </w:rPr>
      </w:pPr>
      <w:r w:rsidRPr="008A3CEB">
        <w:rPr>
          <w:rFonts w:ascii="Arial" w:eastAsia="Times New Roman" w:hAnsi="Arial" w:cs="Arial"/>
          <w:vanish/>
          <w:color w:val="222222"/>
          <w:sz w:val="18"/>
          <w:szCs w:val="18"/>
          <w:lang w:eastAsia="nl-NL"/>
        </w:rPr>
        <w:t> </w:t>
      </w:r>
    </w:p>
    <w:p w:rsidR="008A3CEB" w:rsidRPr="008A3CEB" w:rsidRDefault="008A3CEB" w:rsidP="008A3CEB">
      <w:pPr>
        <w:spacing w:after="0" w:line="240" w:lineRule="auto"/>
        <w:rPr>
          <w:rFonts w:ascii="Arial" w:eastAsia="Times New Roman" w:hAnsi="Arial" w:cs="Arial"/>
          <w:b/>
          <w:bCs/>
          <w:vanish/>
          <w:color w:val="222222"/>
          <w:sz w:val="18"/>
          <w:szCs w:val="18"/>
          <w:lang w:eastAsia="nl-NL"/>
        </w:rPr>
      </w:pPr>
      <w:r w:rsidRPr="008A3CEB">
        <w:rPr>
          <w:rFonts w:ascii="Arial" w:eastAsia="Times New Roman" w:hAnsi="Arial" w:cs="Arial"/>
          <w:b/>
          <w:bCs/>
          <w:vanish/>
          <w:color w:val="222222"/>
          <w:sz w:val="18"/>
          <w:szCs w:val="18"/>
          <w:lang w:eastAsia="nl-NL"/>
        </w:rPr>
        <w:t>Contact Fax</w:t>
      </w:r>
    </w:p>
    <w:p w:rsidR="008A3CEB" w:rsidRPr="008A3CEB" w:rsidRDefault="008A3CEB" w:rsidP="008A3CEB">
      <w:pPr>
        <w:spacing w:after="0" w:line="240" w:lineRule="auto"/>
        <w:rPr>
          <w:rFonts w:ascii="Arial" w:eastAsia="Times New Roman" w:hAnsi="Arial" w:cs="Arial"/>
          <w:vanish/>
          <w:color w:val="222222"/>
          <w:sz w:val="18"/>
          <w:szCs w:val="18"/>
          <w:lang w:eastAsia="nl-NL"/>
        </w:rPr>
      </w:pPr>
      <w:r w:rsidRPr="008A3CEB">
        <w:rPr>
          <w:rFonts w:ascii="Arial" w:eastAsia="Times New Roman" w:hAnsi="Arial" w:cs="Arial"/>
          <w:vanish/>
          <w:color w:val="222222"/>
          <w:sz w:val="18"/>
          <w:szCs w:val="18"/>
          <w:lang w:eastAsia="nl-NL"/>
        </w:rPr>
        <w:t> </w:t>
      </w:r>
    </w:p>
    <w:p w:rsidR="008A3CEB" w:rsidRPr="008A3CEB" w:rsidRDefault="008A3CEB" w:rsidP="008A3CEB">
      <w:pPr>
        <w:spacing w:after="0" w:line="240" w:lineRule="auto"/>
        <w:rPr>
          <w:rFonts w:ascii="Arial" w:eastAsia="Times New Roman" w:hAnsi="Arial" w:cs="Arial"/>
          <w:b/>
          <w:bCs/>
          <w:color w:val="222222"/>
          <w:sz w:val="18"/>
          <w:szCs w:val="18"/>
          <w:lang w:val="en-US" w:eastAsia="nl-NL"/>
        </w:rPr>
      </w:pPr>
      <w:r w:rsidRPr="008A3CEB">
        <w:rPr>
          <w:rFonts w:ascii="Arial" w:eastAsia="Times New Roman" w:hAnsi="Arial" w:cs="Arial"/>
          <w:b/>
          <w:bCs/>
          <w:color w:val="222222"/>
          <w:sz w:val="18"/>
          <w:szCs w:val="18"/>
          <w:lang w:val="en-US" w:eastAsia="nl-NL"/>
        </w:rPr>
        <w:t>Language of Notice</w:t>
      </w:r>
    </w:p>
    <w:p w:rsidR="008A3CEB" w:rsidRPr="008A3CEB" w:rsidRDefault="008A3CEB" w:rsidP="008A3CEB">
      <w:pPr>
        <w:spacing w:after="0" w:line="240" w:lineRule="auto"/>
        <w:rPr>
          <w:rFonts w:ascii="Arial" w:eastAsia="Times New Roman" w:hAnsi="Arial" w:cs="Arial"/>
          <w:color w:val="222222"/>
          <w:sz w:val="18"/>
          <w:szCs w:val="18"/>
          <w:lang w:val="en-US" w:eastAsia="nl-NL"/>
        </w:rPr>
      </w:pPr>
      <w:r w:rsidRPr="008A3CEB">
        <w:rPr>
          <w:rFonts w:ascii="Arial" w:eastAsia="Times New Roman" w:hAnsi="Arial" w:cs="Arial"/>
          <w:color w:val="222222"/>
          <w:sz w:val="18"/>
          <w:szCs w:val="18"/>
          <w:lang w:val="en-US" w:eastAsia="nl-NL"/>
        </w:rPr>
        <w:t> English</w:t>
      </w:r>
    </w:p>
    <w:p w:rsidR="008A3CEB" w:rsidRDefault="008A3CEB" w:rsidP="008A3CEB">
      <w:pPr>
        <w:spacing w:after="0" w:line="240" w:lineRule="auto"/>
        <w:rPr>
          <w:rFonts w:ascii="Arial" w:eastAsia="Times New Roman" w:hAnsi="Arial" w:cs="Arial"/>
          <w:color w:val="222222"/>
          <w:sz w:val="18"/>
          <w:szCs w:val="18"/>
          <w:lang w:val="en-US" w:eastAsia="nl-NL"/>
        </w:rPr>
      </w:pPr>
    </w:p>
    <w:p w:rsidR="008A3CEB" w:rsidRPr="008A3CEB" w:rsidRDefault="008A3CEB" w:rsidP="008A3CEB">
      <w:pPr>
        <w:spacing w:after="0" w:line="240" w:lineRule="auto"/>
        <w:rPr>
          <w:rFonts w:ascii="Arial" w:eastAsia="Times New Roman" w:hAnsi="Arial" w:cs="Arial"/>
          <w:b/>
          <w:bCs/>
          <w:color w:val="222222"/>
          <w:sz w:val="18"/>
          <w:szCs w:val="18"/>
          <w:lang w:eastAsia="nl-NL"/>
        </w:rPr>
      </w:pPr>
      <w:proofErr w:type="spellStart"/>
      <w:r w:rsidRPr="008A3CEB">
        <w:rPr>
          <w:rFonts w:ascii="Arial" w:eastAsia="Times New Roman" w:hAnsi="Arial" w:cs="Arial"/>
          <w:b/>
          <w:bCs/>
          <w:color w:val="222222"/>
          <w:sz w:val="18"/>
          <w:szCs w:val="18"/>
          <w:lang w:eastAsia="nl-NL"/>
        </w:rPr>
        <w:t>Assignment</w:t>
      </w:r>
      <w:proofErr w:type="spellEnd"/>
      <w:r w:rsidRPr="008A3CEB">
        <w:rPr>
          <w:rFonts w:ascii="Arial" w:eastAsia="Times New Roman" w:hAnsi="Arial" w:cs="Arial"/>
          <w:b/>
          <w:bCs/>
          <w:color w:val="222222"/>
          <w:sz w:val="18"/>
          <w:szCs w:val="18"/>
          <w:lang w:eastAsia="nl-NL"/>
        </w:rPr>
        <w:t xml:space="preserve"> Country</w:t>
      </w:r>
    </w:p>
    <w:p w:rsidR="008A3CEB" w:rsidRPr="008A3CEB" w:rsidRDefault="008A3CEB" w:rsidP="008A3CEB">
      <w:pPr>
        <w:numPr>
          <w:ilvl w:val="0"/>
          <w:numId w:val="1"/>
        </w:numPr>
        <w:spacing w:before="100" w:beforeAutospacing="1" w:after="100" w:afterAutospacing="1" w:line="240" w:lineRule="auto"/>
        <w:rPr>
          <w:rFonts w:ascii="Arial" w:eastAsia="Times New Roman" w:hAnsi="Arial" w:cs="Arial"/>
          <w:color w:val="222222"/>
          <w:sz w:val="18"/>
          <w:szCs w:val="18"/>
          <w:lang w:eastAsia="nl-NL"/>
        </w:rPr>
      </w:pPr>
      <w:r w:rsidRPr="008A3CEB">
        <w:rPr>
          <w:rFonts w:ascii="Arial" w:eastAsia="Times New Roman" w:hAnsi="Arial" w:cs="Arial"/>
          <w:color w:val="222222"/>
          <w:sz w:val="18"/>
          <w:szCs w:val="18"/>
          <w:lang w:eastAsia="nl-NL"/>
        </w:rPr>
        <w:t>MM - Myanmar</w:t>
      </w:r>
    </w:p>
    <w:p w:rsidR="008A3CEB" w:rsidRPr="008A3CEB" w:rsidRDefault="008A3CEB" w:rsidP="008A3CEB">
      <w:pPr>
        <w:spacing w:after="0" w:line="240" w:lineRule="auto"/>
        <w:rPr>
          <w:rFonts w:ascii="Arial" w:eastAsia="Times New Roman" w:hAnsi="Arial" w:cs="Arial"/>
          <w:b/>
          <w:bCs/>
          <w:color w:val="222222"/>
          <w:sz w:val="18"/>
          <w:szCs w:val="18"/>
          <w:lang w:eastAsia="nl-NL"/>
        </w:rPr>
      </w:pPr>
      <w:proofErr w:type="spellStart"/>
      <w:r w:rsidRPr="008A3CEB">
        <w:rPr>
          <w:rFonts w:ascii="Arial" w:eastAsia="Times New Roman" w:hAnsi="Arial" w:cs="Arial"/>
          <w:b/>
          <w:bCs/>
          <w:color w:val="222222"/>
          <w:sz w:val="18"/>
          <w:szCs w:val="18"/>
          <w:lang w:eastAsia="nl-NL"/>
        </w:rPr>
        <w:t>Funding</w:t>
      </w:r>
      <w:proofErr w:type="spellEnd"/>
      <w:r w:rsidRPr="008A3CEB">
        <w:rPr>
          <w:rFonts w:ascii="Arial" w:eastAsia="Times New Roman" w:hAnsi="Arial" w:cs="Arial"/>
          <w:b/>
          <w:bCs/>
          <w:color w:val="222222"/>
          <w:sz w:val="18"/>
          <w:szCs w:val="18"/>
          <w:lang w:eastAsia="nl-NL"/>
        </w:rPr>
        <w:t xml:space="preserve"> Sources</w:t>
      </w:r>
    </w:p>
    <w:p w:rsidR="008A3CEB" w:rsidRPr="008A3CEB" w:rsidRDefault="008A3CEB" w:rsidP="008A3CEB">
      <w:pPr>
        <w:spacing w:after="0" w:line="240" w:lineRule="auto"/>
        <w:rPr>
          <w:rFonts w:ascii="Arial" w:eastAsia="Times New Roman" w:hAnsi="Arial" w:cs="Arial"/>
          <w:color w:val="222222"/>
          <w:sz w:val="18"/>
          <w:szCs w:val="18"/>
          <w:lang w:val="en-US" w:eastAsia="nl-NL"/>
        </w:rPr>
      </w:pPr>
      <w:r w:rsidRPr="008A3CEB">
        <w:rPr>
          <w:rFonts w:ascii="Arial" w:eastAsia="Times New Roman" w:hAnsi="Arial" w:cs="Arial"/>
          <w:color w:val="222222"/>
          <w:sz w:val="18"/>
          <w:szCs w:val="18"/>
          <w:lang w:val="en-US" w:eastAsia="nl-NL"/>
        </w:rPr>
        <w:t xml:space="preserve">The World Bank Group intends to finance the assignment/services under: </w:t>
      </w:r>
    </w:p>
    <w:p w:rsidR="008A3CEB" w:rsidRPr="008A3CEB" w:rsidRDefault="008A3CEB" w:rsidP="008A3CEB">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8A3CEB">
        <w:rPr>
          <w:rFonts w:ascii="Arial" w:eastAsia="Times New Roman" w:hAnsi="Arial" w:cs="Arial"/>
          <w:color w:val="222222"/>
          <w:sz w:val="18"/>
          <w:szCs w:val="18"/>
          <w:lang w:eastAsia="nl-NL"/>
        </w:rPr>
        <w:t>BB - BANK BUDGET</w:t>
      </w:r>
    </w:p>
    <w:p w:rsidR="008A3CEB" w:rsidRPr="008A3CEB" w:rsidRDefault="008A3CEB" w:rsidP="008A3CEB">
      <w:pPr>
        <w:spacing w:after="0" w:line="240" w:lineRule="auto"/>
        <w:rPr>
          <w:rFonts w:ascii="Arial" w:eastAsia="Times New Roman" w:hAnsi="Arial" w:cs="Arial"/>
          <w:b/>
          <w:bCs/>
          <w:color w:val="222222"/>
          <w:sz w:val="18"/>
          <w:szCs w:val="18"/>
          <w:lang w:eastAsia="nl-NL"/>
        </w:rPr>
      </w:pPr>
      <w:proofErr w:type="spellStart"/>
      <w:r w:rsidRPr="008A3CEB">
        <w:rPr>
          <w:rFonts w:ascii="Arial" w:eastAsia="Times New Roman" w:hAnsi="Arial" w:cs="Arial"/>
          <w:b/>
          <w:bCs/>
          <w:color w:val="222222"/>
          <w:sz w:val="18"/>
          <w:szCs w:val="18"/>
          <w:lang w:eastAsia="nl-NL"/>
        </w:rPr>
        <w:t>Individual</w:t>
      </w:r>
      <w:proofErr w:type="spellEnd"/>
      <w:r w:rsidRPr="008A3CEB">
        <w:rPr>
          <w:rFonts w:ascii="Arial" w:eastAsia="Times New Roman" w:hAnsi="Arial" w:cs="Arial"/>
          <w:b/>
          <w:bCs/>
          <w:color w:val="222222"/>
          <w:sz w:val="18"/>
          <w:szCs w:val="18"/>
          <w:lang w:eastAsia="nl-NL"/>
        </w:rPr>
        <w:t>/</w:t>
      </w:r>
      <w:proofErr w:type="spellStart"/>
      <w:r w:rsidRPr="008A3CEB">
        <w:rPr>
          <w:rFonts w:ascii="Arial" w:eastAsia="Times New Roman" w:hAnsi="Arial" w:cs="Arial"/>
          <w:b/>
          <w:bCs/>
          <w:color w:val="222222"/>
          <w:sz w:val="18"/>
          <w:szCs w:val="18"/>
          <w:lang w:eastAsia="nl-NL"/>
        </w:rPr>
        <w:t>Firm</w:t>
      </w:r>
      <w:proofErr w:type="spellEnd"/>
    </w:p>
    <w:p w:rsidR="008A3CEB" w:rsidRPr="008A3CEB" w:rsidRDefault="008A3CEB" w:rsidP="008A3CEB">
      <w:pPr>
        <w:spacing w:after="0" w:line="240" w:lineRule="auto"/>
        <w:rPr>
          <w:rFonts w:ascii="Arial" w:eastAsia="Times New Roman" w:hAnsi="Arial" w:cs="Arial"/>
          <w:color w:val="222222"/>
          <w:sz w:val="18"/>
          <w:szCs w:val="18"/>
          <w:lang w:val="en-US" w:eastAsia="nl-NL"/>
        </w:rPr>
      </w:pPr>
      <w:r w:rsidRPr="008A3CEB">
        <w:rPr>
          <w:rFonts w:ascii="Arial" w:eastAsia="Times New Roman" w:hAnsi="Arial" w:cs="Arial"/>
          <w:vanish/>
          <w:color w:val="222222"/>
          <w:sz w:val="18"/>
          <w:szCs w:val="18"/>
          <w:lang w:val="en-US" w:eastAsia="nl-NL"/>
        </w:rPr>
        <w:t>The consultant will be an individual.</w:t>
      </w:r>
      <w:r w:rsidRPr="008A3CEB">
        <w:rPr>
          <w:rFonts w:ascii="Arial" w:eastAsia="Times New Roman" w:hAnsi="Arial" w:cs="Arial"/>
          <w:color w:val="222222"/>
          <w:sz w:val="18"/>
          <w:szCs w:val="18"/>
          <w:lang w:val="en-US" w:eastAsia="nl-NL"/>
        </w:rPr>
        <w:t xml:space="preserve"> The consultant will be a firm. </w:t>
      </w:r>
    </w:p>
    <w:p w:rsidR="008A3CEB" w:rsidRPr="008A3CEB" w:rsidRDefault="008A3CEB" w:rsidP="008A3CEB">
      <w:pPr>
        <w:spacing w:after="0" w:line="240" w:lineRule="auto"/>
        <w:rPr>
          <w:rFonts w:ascii="Arial" w:eastAsia="Times New Roman" w:hAnsi="Arial" w:cs="Arial"/>
          <w:color w:val="222222"/>
          <w:sz w:val="18"/>
          <w:szCs w:val="18"/>
          <w:lang w:eastAsia="nl-NL"/>
        </w:rPr>
      </w:pPr>
      <w:proofErr w:type="spellStart"/>
      <w:r w:rsidRPr="008A3CEB">
        <w:rPr>
          <w:rFonts w:ascii="Arial" w:eastAsia="Times New Roman" w:hAnsi="Arial" w:cs="Arial"/>
          <w:color w:val="222222"/>
          <w:sz w:val="18"/>
          <w:szCs w:val="18"/>
          <w:lang w:eastAsia="nl-NL"/>
        </w:rPr>
        <w:t>Assignment</w:t>
      </w:r>
      <w:proofErr w:type="spellEnd"/>
      <w:r w:rsidRPr="008A3CEB">
        <w:rPr>
          <w:rFonts w:ascii="Arial" w:eastAsia="Times New Roman" w:hAnsi="Arial" w:cs="Arial"/>
          <w:color w:val="222222"/>
          <w:sz w:val="18"/>
          <w:szCs w:val="18"/>
          <w:lang w:eastAsia="nl-NL"/>
        </w:rPr>
        <w:t xml:space="preserve"> </w:t>
      </w:r>
      <w:proofErr w:type="spellStart"/>
      <w:r w:rsidRPr="008A3CEB">
        <w:rPr>
          <w:rFonts w:ascii="Arial" w:eastAsia="Times New Roman" w:hAnsi="Arial" w:cs="Arial"/>
          <w:color w:val="222222"/>
          <w:sz w:val="18"/>
          <w:szCs w:val="18"/>
          <w:lang w:eastAsia="nl-NL"/>
        </w:rPr>
        <w:t>Description</w:t>
      </w:r>
      <w:proofErr w:type="spellEnd"/>
      <w:r w:rsidRPr="008A3CEB">
        <w:rPr>
          <w:rFonts w:ascii="Arial" w:eastAsia="Times New Roman" w:hAnsi="Arial" w:cs="Arial"/>
          <w:color w:val="222222"/>
          <w:sz w:val="18"/>
          <w:szCs w:val="18"/>
          <w:lang w:eastAsia="nl-NL"/>
        </w:rPr>
        <w:t xml:space="preserve"> </w:t>
      </w:r>
    </w:p>
    <w:p w:rsidR="008A3CEB" w:rsidRPr="008A3CEB" w:rsidRDefault="008A3CEB" w:rsidP="008A3CEB">
      <w:pPr>
        <w:spacing w:after="0" w:line="240" w:lineRule="auto"/>
        <w:rPr>
          <w:rFonts w:ascii="Arial" w:eastAsia="Times New Roman" w:hAnsi="Arial" w:cs="Arial"/>
          <w:color w:val="222222"/>
          <w:sz w:val="17"/>
          <w:szCs w:val="17"/>
          <w:lang w:val="en-US" w:eastAsia="nl-NL"/>
        </w:rPr>
      </w:pPr>
      <w:r w:rsidRPr="008A3CEB">
        <w:rPr>
          <w:rFonts w:ascii="Arial" w:eastAsia="Times New Roman" w:hAnsi="Arial" w:cs="Arial"/>
          <w:color w:val="222222"/>
          <w:sz w:val="17"/>
          <w:szCs w:val="17"/>
          <w:lang w:val="en-US" w:eastAsia="nl-NL"/>
        </w:rPr>
        <w:t>SELECTION FOR CONSULTANTS BY THE WORLD BANK GROUP</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br/>
        <w:t>REQUEST FOR EXPRESSIONS OF INTEREST</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br/>
        <w:t>Electronic Submissions through World Bank Group eConsultant2</w:t>
      </w:r>
      <w:r w:rsidRPr="008A3CEB">
        <w:rPr>
          <w:rFonts w:ascii="Arial" w:eastAsia="Times New Roman" w:hAnsi="Arial" w:cs="Arial"/>
          <w:color w:val="222222"/>
          <w:sz w:val="17"/>
          <w:szCs w:val="17"/>
          <w:lang w:val="en-US" w:eastAsia="nl-NL"/>
        </w:rPr>
        <w:br/>
        <w:t>https://wbgeconsult2.worldbank.org/wbgec/index.html</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br/>
        <w:t>ASSIGNMENT OVERVIEW</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br/>
        <w:t>Assignment Title: 1253343 - Informing Partnerships between Government and Ethnic Basic Education Providers</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br/>
        <w:t>Assignment Countries:</w:t>
      </w:r>
      <w:r w:rsidRPr="008A3CEB">
        <w:rPr>
          <w:rFonts w:ascii="Arial" w:eastAsia="Times New Roman" w:hAnsi="Arial" w:cs="Arial"/>
          <w:color w:val="222222"/>
          <w:sz w:val="17"/>
          <w:szCs w:val="17"/>
          <w:lang w:val="en-US" w:eastAsia="nl-NL"/>
        </w:rPr>
        <w:br/>
        <w:t>- Myanmar</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br/>
        <w:t>ASSIGNMENT DESCRIPTION</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br/>
        <w:t>The World Bank (WB) education team, in collaboration with Myanmar Education Consortium (MEC), is recruiting a consultancy firm/consultant(s) to carry-out a scoping study to inform the development of modalities for engagement and partnership between the Ministry of Education (MOE) and Ethnic Basic Education Providers (EBEP) in the States/Regions and conflict-affected areas.</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br/>
        <w:t xml:space="preserve">The World Bank (WB) education team, in collaboration with Myanmar Education Consortium (MEC), is recruiting a consultancy firm to carry-out a scoping study to inform the development of modalities for engagement and partnership between the Ministry of Education (MOE) and Ethnic Basic Education Providers (EBEP) in the States/Regions and conflict-affected areas. </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br/>
        <w:t>The general methodological approach for this research is expected to include a desk review, discussions and scoping with relevant stakeholders evolving in this space, (additional to MOE and EBEPs) facilitated dialogue between MOE and EBEPs, and report writing. The key components of the final report should include: (</w:t>
      </w:r>
      <w:proofErr w:type="spellStart"/>
      <w:r w:rsidRPr="008A3CEB">
        <w:rPr>
          <w:rFonts w:ascii="Arial" w:eastAsia="Times New Roman" w:hAnsi="Arial" w:cs="Arial"/>
          <w:color w:val="222222"/>
          <w:sz w:val="17"/>
          <w:szCs w:val="17"/>
          <w:lang w:val="en-US" w:eastAsia="nl-NL"/>
        </w:rPr>
        <w:t>i</w:t>
      </w:r>
      <w:proofErr w:type="spellEnd"/>
      <w:r w:rsidRPr="008A3CEB">
        <w:rPr>
          <w:rFonts w:ascii="Arial" w:eastAsia="Times New Roman" w:hAnsi="Arial" w:cs="Arial"/>
          <w:color w:val="222222"/>
          <w:sz w:val="17"/>
          <w:szCs w:val="17"/>
          <w:lang w:val="en-US" w:eastAsia="nl-NL"/>
        </w:rPr>
        <w:t xml:space="preserve">) summary of international best practices; (ii) status and activities of the major EBEPs or networks of EBEPs; (iii) comprehensive scoping of needs, opportunities and barriers relating to maintaining, strengthening or developing partnerships between the </w:t>
      </w:r>
      <w:proofErr w:type="spellStart"/>
      <w:r w:rsidRPr="008A3CEB">
        <w:rPr>
          <w:rFonts w:ascii="Arial" w:eastAsia="Times New Roman" w:hAnsi="Arial" w:cs="Arial"/>
          <w:color w:val="222222"/>
          <w:sz w:val="17"/>
          <w:szCs w:val="17"/>
          <w:lang w:val="en-US" w:eastAsia="nl-NL"/>
        </w:rPr>
        <w:t>MoE</w:t>
      </w:r>
      <w:proofErr w:type="spellEnd"/>
      <w:r w:rsidRPr="008A3CEB">
        <w:rPr>
          <w:rFonts w:ascii="Arial" w:eastAsia="Times New Roman" w:hAnsi="Arial" w:cs="Arial"/>
          <w:color w:val="222222"/>
          <w:sz w:val="17"/>
          <w:szCs w:val="17"/>
          <w:lang w:val="en-US" w:eastAsia="nl-NL"/>
        </w:rPr>
        <w:t xml:space="preserve"> and EBEPs; and (iv) recommendations on the way forward towards the development of a flexible partnership mechanism. </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br/>
        <w:t>FUNDING SOURCE</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br/>
        <w:t>The World Bank Group intends to finance the assignment / services described below under the following:</w:t>
      </w:r>
      <w:r w:rsidRPr="008A3CEB">
        <w:rPr>
          <w:rFonts w:ascii="Arial" w:eastAsia="Times New Roman" w:hAnsi="Arial" w:cs="Arial"/>
          <w:color w:val="222222"/>
          <w:sz w:val="17"/>
          <w:szCs w:val="17"/>
          <w:lang w:val="en-US" w:eastAsia="nl-NL"/>
        </w:rPr>
        <w:br/>
        <w:t>- BANK BUDGET</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br/>
        <w:t>ELIGIBILITY</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br/>
      </w:r>
      <w:proofErr w:type="spellStart"/>
      <w:r w:rsidRPr="008A3CEB">
        <w:rPr>
          <w:rFonts w:ascii="Arial" w:eastAsia="Times New Roman" w:hAnsi="Arial" w:cs="Arial"/>
          <w:color w:val="222222"/>
          <w:sz w:val="17"/>
          <w:szCs w:val="17"/>
          <w:lang w:val="en-US" w:eastAsia="nl-NL"/>
        </w:rPr>
        <w:t>Eligibility</w:t>
      </w:r>
      <w:proofErr w:type="spellEnd"/>
      <w:r w:rsidRPr="008A3CEB">
        <w:rPr>
          <w:rFonts w:ascii="Arial" w:eastAsia="Times New Roman" w:hAnsi="Arial" w:cs="Arial"/>
          <w:color w:val="222222"/>
          <w:sz w:val="17"/>
          <w:szCs w:val="17"/>
          <w:lang w:val="en-US" w:eastAsia="nl-NL"/>
        </w:rPr>
        <w:t xml:space="preserve"> restrictions apply:</w:t>
      </w:r>
      <w:r w:rsidRPr="008A3CEB">
        <w:rPr>
          <w:rFonts w:ascii="Arial" w:eastAsia="Times New Roman" w:hAnsi="Arial" w:cs="Arial"/>
          <w:color w:val="222222"/>
          <w:sz w:val="17"/>
          <w:szCs w:val="17"/>
          <w:lang w:val="en-US" w:eastAsia="nl-NL"/>
        </w:rPr>
        <w:br/>
        <w:t>[Please type list of restrictions]</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br/>
        <w:t>INDIVIDUAL / FIRM PROFILE</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lastRenderedPageBreak/>
        <w:t xml:space="preserve">The consultant will be a firm. </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br/>
        <w:t>SUBMISSION REQUIREMENTS</w:t>
      </w:r>
      <w:r w:rsidRPr="008A3CEB">
        <w:rPr>
          <w:rFonts w:ascii="Arial" w:eastAsia="Times New Roman" w:hAnsi="Arial" w:cs="Arial"/>
          <w:color w:val="222222"/>
          <w:sz w:val="17"/>
          <w:szCs w:val="17"/>
          <w:lang w:val="en-US"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br/>
        <w:t>Interested firms are hereby invited to submit expressions of interest.</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br/>
        <w:t>Expressions of Interest should be submitted, in English, electronically through World Bank Group eConsultant2 (https://wbgeconsult2.worldbank.org/wbgec/index.html)</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br/>
        <w:t>NOTES</w:t>
      </w:r>
      <w:r w:rsidRPr="008A3CEB">
        <w:rPr>
          <w:rFonts w:ascii="Arial" w:eastAsia="Times New Roman" w:hAnsi="Arial" w:cs="Arial"/>
          <w:color w:val="222222"/>
          <w:sz w:val="17"/>
          <w:szCs w:val="17"/>
          <w:lang w:val="en-US" w:eastAsia="nl-NL"/>
        </w:rPr>
        <w:br/>
        <w:t>Following this invitation for Expression of Interest, a shortlist of qualified firms will be formally invited to submit proposals. Shortlisting and selection will be subject to the availability of funding.</w:t>
      </w:r>
      <w:r w:rsidRPr="008A3CEB">
        <w:rPr>
          <w:rFonts w:ascii="Arial" w:eastAsia="Times New Roman" w:hAnsi="Arial" w:cs="Arial"/>
          <w:color w:val="222222"/>
          <w:sz w:val="17"/>
          <w:szCs w:val="17"/>
          <w:lang w:val="en-US" w:eastAsia="nl-NL"/>
        </w:rPr>
        <w:br/>
      </w:r>
      <w:r w:rsidRPr="008A3CEB">
        <w:rPr>
          <w:rFonts w:ascii="Arial" w:eastAsia="Times New Roman" w:hAnsi="Arial" w:cs="Arial"/>
          <w:color w:val="222222"/>
          <w:sz w:val="17"/>
          <w:szCs w:val="17"/>
          <w:lang w:val="en-US" w:eastAsia="nl-NL"/>
        </w:rPr>
        <w:br/>
        <w:t>Only those firms which have been shortlisted will receive notification. No debrief will be provided to firms which have not been shortlisted.</w:t>
      </w:r>
    </w:p>
    <w:p w:rsidR="008A3CEB" w:rsidRPr="008A3CEB" w:rsidRDefault="008A3CEB" w:rsidP="008A3CEB">
      <w:pPr>
        <w:spacing w:after="0" w:line="240" w:lineRule="auto"/>
        <w:rPr>
          <w:rFonts w:ascii="Arial" w:eastAsia="Times New Roman" w:hAnsi="Arial" w:cs="Arial"/>
          <w:color w:val="222222"/>
          <w:sz w:val="18"/>
          <w:szCs w:val="18"/>
          <w:lang w:eastAsia="nl-NL"/>
        </w:rPr>
      </w:pPr>
      <w:proofErr w:type="spellStart"/>
      <w:r w:rsidRPr="008A3CEB">
        <w:rPr>
          <w:rFonts w:ascii="Arial" w:eastAsia="Times New Roman" w:hAnsi="Arial" w:cs="Arial"/>
          <w:color w:val="222222"/>
          <w:sz w:val="18"/>
          <w:szCs w:val="18"/>
          <w:lang w:eastAsia="nl-NL"/>
        </w:rPr>
        <w:t>Attachments</w:t>
      </w:r>
      <w:proofErr w:type="spellEnd"/>
      <w:r w:rsidRPr="008A3CEB">
        <w:rPr>
          <w:rFonts w:ascii="Arial" w:eastAsia="Times New Roman" w:hAnsi="Arial" w:cs="Arial"/>
          <w:color w:val="222222"/>
          <w:sz w:val="18"/>
          <w:szCs w:val="18"/>
          <w:lang w:eastAsia="nl-NL"/>
        </w:rPr>
        <w:t xml:space="preserve"> </w:t>
      </w:r>
    </w:p>
    <w:p w:rsidR="008A3CEB" w:rsidRPr="008A3CEB" w:rsidRDefault="008A3CEB" w:rsidP="008A3CEB">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hyperlink r:id="rId5" w:tgtFrame="hidden_util_frame" w:history="1">
        <w:proofErr w:type="spellStart"/>
        <w:r w:rsidRPr="008A3CEB">
          <w:rPr>
            <w:rFonts w:ascii="Arial" w:eastAsia="Times New Roman" w:hAnsi="Arial" w:cs="Arial"/>
            <w:color w:val="004276"/>
            <w:sz w:val="18"/>
            <w:szCs w:val="18"/>
            <w:lang w:eastAsia="nl-NL"/>
          </w:rPr>
          <w:t>Optional</w:t>
        </w:r>
        <w:proofErr w:type="spellEnd"/>
        <w:r w:rsidRPr="008A3CEB">
          <w:rPr>
            <w:rFonts w:ascii="Arial" w:eastAsia="Times New Roman" w:hAnsi="Arial" w:cs="Arial"/>
            <w:color w:val="004276"/>
            <w:sz w:val="18"/>
            <w:szCs w:val="18"/>
            <w:lang w:eastAsia="nl-NL"/>
          </w:rPr>
          <w:t xml:space="preserve"> TOR File</w:t>
        </w:r>
      </w:hyperlink>
    </w:p>
    <w:p w:rsidR="008A3CEB" w:rsidRPr="008A3CEB" w:rsidRDefault="008A3CEB" w:rsidP="008A3CEB">
      <w:pPr>
        <w:spacing w:after="0" w:line="240" w:lineRule="auto"/>
        <w:rPr>
          <w:rFonts w:ascii="Arial" w:eastAsia="Times New Roman" w:hAnsi="Arial" w:cs="Arial"/>
          <w:color w:val="222222"/>
          <w:sz w:val="18"/>
          <w:szCs w:val="18"/>
          <w:lang w:eastAsia="nl-NL"/>
        </w:rPr>
      </w:pPr>
      <w:proofErr w:type="spellStart"/>
      <w:r w:rsidRPr="008A3CEB">
        <w:rPr>
          <w:rFonts w:ascii="Arial" w:eastAsia="Times New Roman" w:hAnsi="Arial" w:cs="Arial"/>
          <w:color w:val="222222"/>
          <w:sz w:val="18"/>
          <w:szCs w:val="18"/>
          <w:lang w:eastAsia="nl-NL"/>
        </w:rPr>
        <w:t>Qualification</w:t>
      </w:r>
      <w:proofErr w:type="spellEnd"/>
      <w:r w:rsidRPr="008A3CEB">
        <w:rPr>
          <w:rFonts w:ascii="Arial" w:eastAsia="Times New Roman" w:hAnsi="Arial" w:cs="Arial"/>
          <w:color w:val="222222"/>
          <w:sz w:val="18"/>
          <w:szCs w:val="18"/>
          <w:lang w:eastAsia="nl-NL"/>
        </w:rPr>
        <w:t xml:space="preserve"> Criteria </w:t>
      </w:r>
    </w:p>
    <w:p w:rsidR="008A3CEB" w:rsidRPr="008A3CEB" w:rsidRDefault="008A3CEB" w:rsidP="008A3CEB">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8A3CEB">
        <w:rPr>
          <w:rFonts w:ascii="Arial" w:eastAsia="Times New Roman" w:hAnsi="Arial" w:cs="Arial"/>
          <w:b/>
          <w:bCs/>
          <w:color w:val="222222"/>
          <w:sz w:val="18"/>
          <w:szCs w:val="18"/>
          <w:lang w:val="en-US" w:eastAsia="nl-NL"/>
        </w:rPr>
        <w:t>1.</w:t>
      </w:r>
      <w:r w:rsidRPr="008A3CEB">
        <w:rPr>
          <w:rFonts w:ascii="Arial" w:eastAsia="Times New Roman" w:hAnsi="Arial" w:cs="Arial"/>
          <w:color w:val="222222"/>
          <w:sz w:val="18"/>
          <w:szCs w:val="18"/>
          <w:lang w:val="en-US" w:eastAsia="nl-NL"/>
        </w:rPr>
        <w:t xml:space="preserve"> Provide information showing that they are qualified in the field of the assignment. </w:t>
      </w:r>
      <w:r w:rsidRPr="008A3CEB">
        <w:rPr>
          <w:rFonts w:ascii="Arial" w:eastAsia="Times New Roman" w:hAnsi="Arial" w:cs="Arial"/>
          <w:color w:val="CA0002"/>
          <w:sz w:val="18"/>
          <w:szCs w:val="18"/>
          <w:lang w:eastAsia="nl-NL"/>
        </w:rPr>
        <w:t>*</w:t>
      </w:r>
    </w:p>
    <w:p w:rsidR="008A3CEB" w:rsidRPr="008A3CEB" w:rsidRDefault="008A3CEB" w:rsidP="008A3CEB">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8A3CEB">
        <w:rPr>
          <w:rFonts w:ascii="Arial" w:eastAsia="Times New Roman" w:hAnsi="Arial" w:cs="Arial"/>
          <w:b/>
          <w:bCs/>
          <w:color w:val="222222"/>
          <w:sz w:val="18"/>
          <w:szCs w:val="18"/>
          <w:lang w:val="en-US" w:eastAsia="nl-NL"/>
        </w:rPr>
        <w:t>2.</w:t>
      </w:r>
      <w:r w:rsidRPr="008A3CEB">
        <w:rPr>
          <w:rFonts w:ascii="Arial" w:eastAsia="Times New Roman" w:hAnsi="Arial" w:cs="Arial"/>
          <w:color w:val="222222"/>
          <w:sz w:val="18"/>
          <w:szCs w:val="18"/>
          <w:lang w:val="en-US" w:eastAsia="nl-NL"/>
        </w:rPr>
        <w:t xml:space="preserve"> Provide information on the technical and managerial capabilities of the firm. </w:t>
      </w:r>
      <w:r w:rsidRPr="008A3CEB">
        <w:rPr>
          <w:rFonts w:ascii="Arial" w:eastAsia="Times New Roman" w:hAnsi="Arial" w:cs="Arial"/>
          <w:color w:val="CA0002"/>
          <w:sz w:val="18"/>
          <w:szCs w:val="18"/>
          <w:lang w:eastAsia="nl-NL"/>
        </w:rPr>
        <w:t>*</w:t>
      </w:r>
    </w:p>
    <w:p w:rsidR="008A3CEB" w:rsidRPr="008A3CEB" w:rsidRDefault="008A3CEB" w:rsidP="008A3CEB">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8A3CEB">
        <w:rPr>
          <w:rFonts w:ascii="Arial" w:eastAsia="Times New Roman" w:hAnsi="Arial" w:cs="Arial"/>
          <w:b/>
          <w:bCs/>
          <w:color w:val="222222"/>
          <w:sz w:val="18"/>
          <w:szCs w:val="18"/>
          <w:lang w:val="en-US" w:eastAsia="nl-NL"/>
        </w:rPr>
        <w:t>3.</w:t>
      </w:r>
      <w:r w:rsidRPr="008A3CEB">
        <w:rPr>
          <w:rFonts w:ascii="Arial" w:eastAsia="Times New Roman" w:hAnsi="Arial" w:cs="Arial"/>
          <w:color w:val="222222"/>
          <w:sz w:val="18"/>
          <w:szCs w:val="18"/>
          <w:lang w:val="en-US" w:eastAsia="nl-NL"/>
        </w:rPr>
        <w:t xml:space="preserve"> Provide information on their core business and years in business. </w:t>
      </w:r>
      <w:r w:rsidRPr="008A3CEB">
        <w:rPr>
          <w:rFonts w:ascii="Arial" w:eastAsia="Times New Roman" w:hAnsi="Arial" w:cs="Arial"/>
          <w:color w:val="CA0002"/>
          <w:sz w:val="18"/>
          <w:szCs w:val="18"/>
          <w:lang w:eastAsia="nl-NL"/>
        </w:rPr>
        <w:t>*</w:t>
      </w:r>
    </w:p>
    <w:p w:rsidR="008A3CEB" w:rsidRPr="008A3CEB" w:rsidRDefault="008A3CEB" w:rsidP="008A3CEB">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8A3CEB">
        <w:rPr>
          <w:rFonts w:ascii="Arial" w:eastAsia="Times New Roman" w:hAnsi="Arial" w:cs="Arial"/>
          <w:b/>
          <w:bCs/>
          <w:color w:val="222222"/>
          <w:sz w:val="18"/>
          <w:szCs w:val="18"/>
          <w:lang w:val="en-US" w:eastAsia="nl-NL"/>
        </w:rPr>
        <w:t>4.</w:t>
      </w:r>
      <w:r w:rsidRPr="008A3CEB">
        <w:rPr>
          <w:rFonts w:ascii="Arial" w:eastAsia="Times New Roman" w:hAnsi="Arial" w:cs="Arial"/>
          <w:color w:val="222222"/>
          <w:sz w:val="18"/>
          <w:szCs w:val="18"/>
          <w:lang w:val="en-US" w:eastAsia="nl-NL"/>
        </w:rPr>
        <w:t xml:space="preserve"> Provide information on the qualifications of key staff. </w:t>
      </w:r>
      <w:r w:rsidRPr="008A3CEB">
        <w:rPr>
          <w:rFonts w:ascii="Arial" w:eastAsia="Times New Roman" w:hAnsi="Arial" w:cs="Arial"/>
          <w:color w:val="CA0002"/>
          <w:sz w:val="18"/>
          <w:szCs w:val="18"/>
          <w:lang w:eastAsia="nl-NL"/>
        </w:rPr>
        <w:t>*</w:t>
      </w:r>
    </w:p>
    <w:p w:rsidR="008A3CEB" w:rsidRPr="008A3CEB" w:rsidRDefault="008A3CEB" w:rsidP="008A3CEB">
      <w:pPr>
        <w:spacing w:after="0" w:line="240" w:lineRule="auto"/>
        <w:rPr>
          <w:rFonts w:ascii="Arial" w:eastAsia="Times New Roman" w:hAnsi="Arial" w:cs="Arial"/>
          <w:i/>
          <w:iCs/>
          <w:color w:val="222222"/>
          <w:sz w:val="16"/>
          <w:szCs w:val="16"/>
          <w:lang w:eastAsia="nl-NL"/>
        </w:rPr>
      </w:pPr>
      <w:r w:rsidRPr="008A3CEB">
        <w:rPr>
          <w:rFonts w:ascii="Arial" w:eastAsia="Times New Roman" w:hAnsi="Arial" w:cs="Arial"/>
          <w:i/>
          <w:iCs/>
          <w:color w:val="CA0002"/>
          <w:sz w:val="16"/>
          <w:szCs w:val="16"/>
          <w:lang w:eastAsia="nl-NL"/>
        </w:rPr>
        <w:t xml:space="preserve">* - </w:t>
      </w:r>
      <w:proofErr w:type="spellStart"/>
      <w:r w:rsidRPr="008A3CEB">
        <w:rPr>
          <w:rFonts w:ascii="Arial" w:eastAsia="Times New Roman" w:hAnsi="Arial" w:cs="Arial"/>
          <w:i/>
          <w:iCs/>
          <w:color w:val="CA0002"/>
          <w:sz w:val="16"/>
          <w:szCs w:val="16"/>
          <w:lang w:eastAsia="nl-NL"/>
        </w:rPr>
        <w:t>Mandatory</w:t>
      </w:r>
      <w:proofErr w:type="spellEnd"/>
    </w:p>
    <w:p w:rsidR="00EB732F" w:rsidRDefault="00EB732F" w:rsidP="008A3CEB"/>
    <w:sectPr w:rsidR="00EB73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836AD1"/>
    <w:multiLevelType w:val="multilevel"/>
    <w:tmpl w:val="47D88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5D18B2"/>
    <w:multiLevelType w:val="multilevel"/>
    <w:tmpl w:val="51827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A3493E"/>
    <w:multiLevelType w:val="multilevel"/>
    <w:tmpl w:val="35F8E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1C218C"/>
    <w:multiLevelType w:val="multilevel"/>
    <w:tmpl w:val="59465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3CEB"/>
    <w:rsid w:val="000C6EC3"/>
    <w:rsid w:val="00211075"/>
    <w:rsid w:val="005010BE"/>
    <w:rsid w:val="008A3CEB"/>
    <w:rsid w:val="00C06A51"/>
    <w:rsid w:val="00C33356"/>
    <w:rsid w:val="00CE64BF"/>
    <w:rsid w:val="00EB73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BE86F"/>
  <w15:chartTrackingRefBased/>
  <w15:docId w15:val="{77C047A3-1E53-4CED-9D11-9F9FE8B5D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A3CEB"/>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618705">
      <w:bodyDiv w:val="1"/>
      <w:marLeft w:val="0"/>
      <w:marRight w:val="0"/>
      <w:marTop w:val="0"/>
      <w:marBottom w:val="0"/>
      <w:divBdr>
        <w:top w:val="none" w:sz="0" w:space="0" w:color="auto"/>
        <w:left w:val="none" w:sz="0" w:space="0" w:color="auto"/>
        <w:bottom w:val="none" w:sz="0" w:space="0" w:color="auto"/>
        <w:right w:val="none" w:sz="0" w:space="0" w:color="auto"/>
      </w:divBdr>
      <w:divsChild>
        <w:div w:id="411201544">
          <w:marLeft w:val="0"/>
          <w:marRight w:val="0"/>
          <w:marTop w:val="0"/>
          <w:marBottom w:val="0"/>
          <w:divBdr>
            <w:top w:val="none" w:sz="0" w:space="0" w:color="auto"/>
            <w:left w:val="none" w:sz="0" w:space="0" w:color="auto"/>
            <w:bottom w:val="none" w:sz="0" w:space="0" w:color="auto"/>
            <w:right w:val="none" w:sz="0" w:space="0" w:color="auto"/>
          </w:divBdr>
          <w:divsChild>
            <w:div w:id="1078941806">
              <w:marLeft w:val="0"/>
              <w:marRight w:val="0"/>
              <w:marTop w:val="0"/>
              <w:marBottom w:val="0"/>
              <w:divBdr>
                <w:top w:val="none" w:sz="0" w:space="0" w:color="auto"/>
                <w:left w:val="none" w:sz="0" w:space="0" w:color="auto"/>
                <w:bottom w:val="none" w:sz="0" w:space="0" w:color="auto"/>
                <w:right w:val="none" w:sz="0" w:space="0" w:color="auto"/>
              </w:divBdr>
              <w:divsChild>
                <w:div w:id="1254515954">
                  <w:marLeft w:val="0"/>
                  <w:marRight w:val="0"/>
                  <w:marTop w:val="0"/>
                  <w:marBottom w:val="0"/>
                  <w:divBdr>
                    <w:top w:val="none" w:sz="0" w:space="0" w:color="auto"/>
                    <w:left w:val="none" w:sz="0" w:space="0" w:color="auto"/>
                    <w:bottom w:val="none" w:sz="0" w:space="0" w:color="auto"/>
                    <w:right w:val="none" w:sz="0" w:space="0" w:color="auto"/>
                  </w:divBdr>
                  <w:divsChild>
                    <w:div w:id="1624381579">
                      <w:marLeft w:val="0"/>
                      <w:marRight w:val="0"/>
                      <w:marTop w:val="0"/>
                      <w:marBottom w:val="0"/>
                      <w:divBdr>
                        <w:top w:val="single" w:sz="6" w:space="6" w:color="999999"/>
                        <w:left w:val="single" w:sz="6" w:space="30" w:color="999999"/>
                        <w:bottom w:val="single" w:sz="6" w:space="0" w:color="999999"/>
                        <w:right w:val="single" w:sz="6" w:space="0" w:color="999999"/>
                      </w:divBdr>
                    </w:div>
                    <w:div w:id="1279139487">
                      <w:marLeft w:val="0"/>
                      <w:marRight w:val="0"/>
                      <w:marTop w:val="300"/>
                      <w:marBottom w:val="0"/>
                      <w:divBdr>
                        <w:top w:val="none" w:sz="0" w:space="0" w:color="auto"/>
                        <w:left w:val="none" w:sz="0" w:space="0" w:color="auto"/>
                        <w:bottom w:val="none" w:sz="0" w:space="0" w:color="auto"/>
                        <w:right w:val="none" w:sz="0" w:space="0" w:color="auto"/>
                      </w:divBdr>
                      <w:divsChild>
                        <w:div w:id="21636674">
                          <w:marLeft w:val="0"/>
                          <w:marRight w:val="0"/>
                          <w:marTop w:val="0"/>
                          <w:marBottom w:val="0"/>
                          <w:divBdr>
                            <w:top w:val="none" w:sz="0" w:space="0" w:color="auto"/>
                            <w:left w:val="none" w:sz="0" w:space="0" w:color="auto"/>
                            <w:bottom w:val="none" w:sz="0" w:space="0" w:color="auto"/>
                            <w:right w:val="none" w:sz="0" w:space="0" w:color="auto"/>
                          </w:divBdr>
                          <w:divsChild>
                            <w:div w:id="567572859">
                              <w:marLeft w:val="0"/>
                              <w:marRight w:val="0"/>
                              <w:marTop w:val="0"/>
                              <w:marBottom w:val="0"/>
                              <w:divBdr>
                                <w:top w:val="none" w:sz="0" w:space="0" w:color="auto"/>
                                <w:left w:val="none" w:sz="0" w:space="0" w:color="auto"/>
                                <w:bottom w:val="none" w:sz="0" w:space="0" w:color="auto"/>
                                <w:right w:val="none" w:sz="0" w:space="0" w:color="auto"/>
                              </w:divBdr>
                            </w:div>
                          </w:divsChild>
                        </w:div>
                        <w:div w:id="1953396352">
                          <w:marLeft w:val="0"/>
                          <w:marRight w:val="0"/>
                          <w:marTop w:val="0"/>
                          <w:marBottom w:val="0"/>
                          <w:divBdr>
                            <w:top w:val="none" w:sz="0" w:space="0" w:color="auto"/>
                            <w:left w:val="none" w:sz="0" w:space="0" w:color="auto"/>
                            <w:bottom w:val="none" w:sz="0" w:space="0" w:color="auto"/>
                            <w:right w:val="none" w:sz="0" w:space="0" w:color="auto"/>
                          </w:divBdr>
                          <w:divsChild>
                            <w:div w:id="898519966">
                              <w:marLeft w:val="0"/>
                              <w:marRight w:val="0"/>
                              <w:marTop w:val="0"/>
                              <w:marBottom w:val="0"/>
                              <w:divBdr>
                                <w:top w:val="none" w:sz="0" w:space="0" w:color="auto"/>
                                <w:left w:val="none" w:sz="0" w:space="0" w:color="auto"/>
                                <w:bottom w:val="none" w:sz="0" w:space="0" w:color="auto"/>
                                <w:right w:val="none" w:sz="0" w:space="0" w:color="auto"/>
                              </w:divBdr>
                            </w:div>
                          </w:divsChild>
                        </w:div>
                        <w:div w:id="623197740">
                          <w:marLeft w:val="0"/>
                          <w:marRight w:val="0"/>
                          <w:marTop w:val="0"/>
                          <w:marBottom w:val="0"/>
                          <w:divBdr>
                            <w:top w:val="none" w:sz="0" w:space="0" w:color="auto"/>
                            <w:left w:val="none" w:sz="0" w:space="0" w:color="auto"/>
                            <w:bottom w:val="none" w:sz="0" w:space="0" w:color="auto"/>
                            <w:right w:val="none" w:sz="0" w:space="0" w:color="auto"/>
                          </w:divBdr>
                          <w:divsChild>
                            <w:div w:id="1093011387">
                              <w:marLeft w:val="0"/>
                              <w:marRight w:val="0"/>
                              <w:marTop w:val="0"/>
                              <w:marBottom w:val="0"/>
                              <w:divBdr>
                                <w:top w:val="none" w:sz="0" w:space="0" w:color="auto"/>
                                <w:left w:val="none" w:sz="0" w:space="0" w:color="auto"/>
                                <w:bottom w:val="none" w:sz="0" w:space="0" w:color="auto"/>
                                <w:right w:val="none" w:sz="0" w:space="0" w:color="auto"/>
                              </w:divBdr>
                            </w:div>
                          </w:divsChild>
                        </w:div>
                        <w:div w:id="206840147">
                          <w:marLeft w:val="0"/>
                          <w:marRight w:val="0"/>
                          <w:marTop w:val="0"/>
                          <w:marBottom w:val="0"/>
                          <w:divBdr>
                            <w:top w:val="none" w:sz="0" w:space="0" w:color="auto"/>
                            <w:left w:val="none" w:sz="0" w:space="0" w:color="auto"/>
                            <w:bottom w:val="none" w:sz="0" w:space="0" w:color="auto"/>
                            <w:right w:val="none" w:sz="0" w:space="0" w:color="auto"/>
                          </w:divBdr>
                          <w:divsChild>
                            <w:div w:id="1095513589">
                              <w:marLeft w:val="0"/>
                              <w:marRight w:val="0"/>
                              <w:marTop w:val="0"/>
                              <w:marBottom w:val="0"/>
                              <w:divBdr>
                                <w:top w:val="none" w:sz="0" w:space="0" w:color="auto"/>
                                <w:left w:val="none" w:sz="0" w:space="0" w:color="auto"/>
                                <w:bottom w:val="none" w:sz="0" w:space="0" w:color="auto"/>
                                <w:right w:val="none" w:sz="0" w:space="0" w:color="auto"/>
                              </w:divBdr>
                            </w:div>
                          </w:divsChild>
                        </w:div>
                        <w:div w:id="815226534">
                          <w:marLeft w:val="0"/>
                          <w:marRight w:val="0"/>
                          <w:marTop w:val="0"/>
                          <w:marBottom w:val="0"/>
                          <w:divBdr>
                            <w:top w:val="none" w:sz="0" w:space="0" w:color="auto"/>
                            <w:left w:val="none" w:sz="0" w:space="0" w:color="auto"/>
                            <w:bottom w:val="none" w:sz="0" w:space="0" w:color="auto"/>
                            <w:right w:val="none" w:sz="0" w:space="0" w:color="auto"/>
                          </w:divBdr>
                          <w:divsChild>
                            <w:div w:id="1971588849">
                              <w:marLeft w:val="0"/>
                              <w:marRight w:val="0"/>
                              <w:marTop w:val="0"/>
                              <w:marBottom w:val="0"/>
                              <w:divBdr>
                                <w:top w:val="none" w:sz="0" w:space="0" w:color="auto"/>
                                <w:left w:val="none" w:sz="0" w:space="0" w:color="auto"/>
                                <w:bottom w:val="none" w:sz="0" w:space="0" w:color="auto"/>
                                <w:right w:val="none" w:sz="0" w:space="0" w:color="auto"/>
                              </w:divBdr>
                            </w:div>
                          </w:divsChild>
                        </w:div>
                        <w:div w:id="683552241">
                          <w:marLeft w:val="0"/>
                          <w:marRight w:val="0"/>
                          <w:marTop w:val="0"/>
                          <w:marBottom w:val="0"/>
                          <w:divBdr>
                            <w:top w:val="none" w:sz="0" w:space="0" w:color="auto"/>
                            <w:left w:val="none" w:sz="0" w:space="0" w:color="auto"/>
                            <w:bottom w:val="none" w:sz="0" w:space="0" w:color="auto"/>
                            <w:right w:val="none" w:sz="0" w:space="0" w:color="auto"/>
                          </w:divBdr>
                          <w:divsChild>
                            <w:div w:id="657349759">
                              <w:marLeft w:val="0"/>
                              <w:marRight w:val="0"/>
                              <w:marTop w:val="0"/>
                              <w:marBottom w:val="0"/>
                              <w:divBdr>
                                <w:top w:val="none" w:sz="0" w:space="0" w:color="auto"/>
                                <w:left w:val="none" w:sz="0" w:space="0" w:color="auto"/>
                                <w:bottom w:val="none" w:sz="0" w:space="0" w:color="auto"/>
                                <w:right w:val="none" w:sz="0" w:space="0" w:color="auto"/>
                              </w:divBdr>
                            </w:div>
                          </w:divsChild>
                        </w:div>
                        <w:div w:id="713893213">
                          <w:marLeft w:val="0"/>
                          <w:marRight w:val="0"/>
                          <w:marTop w:val="0"/>
                          <w:marBottom w:val="0"/>
                          <w:divBdr>
                            <w:top w:val="none" w:sz="0" w:space="0" w:color="auto"/>
                            <w:left w:val="none" w:sz="0" w:space="0" w:color="auto"/>
                            <w:bottom w:val="none" w:sz="0" w:space="0" w:color="auto"/>
                            <w:right w:val="none" w:sz="0" w:space="0" w:color="auto"/>
                          </w:divBdr>
                          <w:divsChild>
                            <w:div w:id="197277688">
                              <w:marLeft w:val="0"/>
                              <w:marRight w:val="0"/>
                              <w:marTop w:val="0"/>
                              <w:marBottom w:val="0"/>
                              <w:divBdr>
                                <w:top w:val="none" w:sz="0" w:space="0" w:color="auto"/>
                                <w:left w:val="none" w:sz="0" w:space="0" w:color="auto"/>
                                <w:bottom w:val="none" w:sz="0" w:space="0" w:color="auto"/>
                                <w:right w:val="none" w:sz="0" w:space="0" w:color="auto"/>
                              </w:divBdr>
                            </w:div>
                          </w:divsChild>
                        </w:div>
                        <w:div w:id="1977565950">
                          <w:marLeft w:val="0"/>
                          <w:marRight w:val="0"/>
                          <w:marTop w:val="0"/>
                          <w:marBottom w:val="0"/>
                          <w:divBdr>
                            <w:top w:val="none" w:sz="0" w:space="0" w:color="auto"/>
                            <w:left w:val="none" w:sz="0" w:space="0" w:color="auto"/>
                            <w:bottom w:val="none" w:sz="0" w:space="0" w:color="auto"/>
                            <w:right w:val="none" w:sz="0" w:space="0" w:color="auto"/>
                          </w:divBdr>
                          <w:divsChild>
                            <w:div w:id="30695644">
                              <w:marLeft w:val="0"/>
                              <w:marRight w:val="0"/>
                              <w:marTop w:val="0"/>
                              <w:marBottom w:val="0"/>
                              <w:divBdr>
                                <w:top w:val="none" w:sz="0" w:space="0" w:color="auto"/>
                                <w:left w:val="none" w:sz="0" w:space="0" w:color="auto"/>
                                <w:bottom w:val="none" w:sz="0" w:space="0" w:color="auto"/>
                                <w:right w:val="none" w:sz="0" w:space="0" w:color="auto"/>
                              </w:divBdr>
                            </w:div>
                          </w:divsChild>
                        </w:div>
                        <w:div w:id="1259875450">
                          <w:marLeft w:val="0"/>
                          <w:marRight w:val="0"/>
                          <w:marTop w:val="0"/>
                          <w:marBottom w:val="0"/>
                          <w:divBdr>
                            <w:top w:val="none" w:sz="0" w:space="0" w:color="auto"/>
                            <w:left w:val="none" w:sz="0" w:space="0" w:color="auto"/>
                            <w:bottom w:val="none" w:sz="0" w:space="0" w:color="auto"/>
                            <w:right w:val="none" w:sz="0" w:space="0" w:color="auto"/>
                          </w:divBdr>
                          <w:divsChild>
                            <w:div w:id="509025330">
                              <w:marLeft w:val="0"/>
                              <w:marRight w:val="0"/>
                              <w:marTop w:val="0"/>
                              <w:marBottom w:val="0"/>
                              <w:divBdr>
                                <w:top w:val="none" w:sz="0" w:space="0" w:color="auto"/>
                                <w:left w:val="none" w:sz="0" w:space="0" w:color="auto"/>
                                <w:bottom w:val="none" w:sz="0" w:space="0" w:color="auto"/>
                                <w:right w:val="none" w:sz="0" w:space="0" w:color="auto"/>
                              </w:divBdr>
                            </w:div>
                          </w:divsChild>
                        </w:div>
                        <w:div w:id="1311599334">
                          <w:marLeft w:val="0"/>
                          <w:marRight w:val="0"/>
                          <w:marTop w:val="0"/>
                          <w:marBottom w:val="0"/>
                          <w:divBdr>
                            <w:top w:val="none" w:sz="0" w:space="0" w:color="auto"/>
                            <w:left w:val="none" w:sz="0" w:space="0" w:color="auto"/>
                            <w:bottom w:val="none" w:sz="0" w:space="0" w:color="auto"/>
                            <w:right w:val="none" w:sz="0" w:space="0" w:color="auto"/>
                          </w:divBdr>
                          <w:divsChild>
                            <w:div w:id="867524800">
                              <w:marLeft w:val="0"/>
                              <w:marRight w:val="0"/>
                              <w:marTop w:val="0"/>
                              <w:marBottom w:val="0"/>
                              <w:divBdr>
                                <w:top w:val="none" w:sz="0" w:space="0" w:color="auto"/>
                                <w:left w:val="none" w:sz="0" w:space="0" w:color="auto"/>
                                <w:bottom w:val="none" w:sz="0" w:space="0" w:color="auto"/>
                                <w:right w:val="none" w:sz="0" w:space="0" w:color="auto"/>
                              </w:divBdr>
                            </w:div>
                          </w:divsChild>
                        </w:div>
                        <w:div w:id="707142469">
                          <w:marLeft w:val="0"/>
                          <w:marRight w:val="0"/>
                          <w:marTop w:val="0"/>
                          <w:marBottom w:val="0"/>
                          <w:divBdr>
                            <w:top w:val="none" w:sz="0" w:space="0" w:color="auto"/>
                            <w:left w:val="none" w:sz="0" w:space="0" w:color="auto"/>
                            <w:bottom w:val="none" w:sz="0" w:space="0" w:color="auto"/>
                            <w:right w:val="none" w:sz="0" w:space="0" w:color="auto"/>
                          </w:divBdr>
                          <w:divsChild>
                            <w:div w:id="1150366124">
                              <w:marLeft w:val="0"/>
                              <w:marRight w:val="0"/>
                              <w:marTop w:val="0"/>
                              <w:marBottom w:val="0"/>
                              <w:divBdr>
                                <w:top w:val="none" w:sz="0" w:space="0" w:color="auto"/>
                                <w:left w:val="none" w:sz="0" w:space="0" w:color="auto"/>
                                <w:bottom w:val="none" w:sz="0" w:space="0" w:color="auto"/>
                                <w:right w:val="none" w:sz="0" w:space="0" w:color="auto"/>
                              </w:divBdr>
                            </w:div>
                          </w:divsChild>
                        </w:div>
                        <w:div w:id="888303588">
                          <w:marLeft w:val="0"/>
                          <w:marRight w:val="0"/>
                          <w:marTop w:val="0"/>
                          <w:marBottom w:val="0"/>
                          <w:divBdr>
                            <w:top w:val="none" w:sz="0" w:space="0" w:color="auto"/>
                            <w:left w:val="none" w:sz="0" w:space="0" w:color="auto"/>
                            <w:bottom w:val="none" w:sz="0" w:space="0" w:color="auto"/>
                            <w:right w:val="none" w:sz="0" w:space="0" w:color="auto"/>
                          </w:divBdr>
                          <w:divsChild>
                            <w:div w:id="279410671">
                              <w:marLeft w:val="0"/>
                              <w:marRight w:val="0"/>
                              <w:marTop w:val="0"/>
                              <w:marBottom w:val="0"/>
                              <w:divBdr>
                                <w:top w:val="none" w:sz="0" w:space="0" w:color="auto"/>
                                <w:left w:val="none" w:sz="0" w:space="0" w:color="auto"/>
                                <w:bottom w:val="none" w:sz="0" w:space="0" w:color="auto"/>
                                <w:right w:val="none" w:sz="0" w:space="0" w:color="auto"/>
                              </w:divBdr>
                            </w:div>
                          </w:divsChild>
                        </w:div>
                        <w:div w:id="695010185">
                          <w:marLeft w:val="0"/>
                          <w:marRight w:val="0"/>
                          <w:marTop w:val="0"/>
                          <w:marBottom w:val="0"/>
                          <w:divBdr>
                            <w:top w:val="none" w:sz="0" w:space="0" w:color="auto"/>
                            <w:left w:val="none" w:sz="0" w:space="0" w:color="auto"/>
                            <w:bottom w:val="none" w:sz="0" w:space="0" w:color="auto"/>
                            <w:right w:val="none" w:sz="0" w:space="0" w:color="auto"/>
                          </w:divBdr>
                        </w:div>
                        <w:div w:id="944456160">
                          <w:marLeft w:val="0"/>
                          <w:marRight w:val="0"/>
                          <w:marTop w:val="0"/>
                          <w:marBottom w:val="0"/>
                          <w:divBdr>
                            <w:top w:val="none" w:sz="0" w:space="0" w:color="auto"/>
                            <w:left w:val="none" w:sz="0" w:space="0" w:color="auto"/>
                            <w:bottom w:val="none" w:sz="0" w:space="0" w:color="auto"/>
                            <w:right w:val="none" w:sz="0" w:space="0" w:color="auto"/>
                          </w:divBdr>
                          <w:divsChild>
                            <w:div w:id="1268805251">
                              <w:marLeft w:val="0"/>
                              <w:marRight w:val="0"/>
                              <w:marTop w:val="0"/>
                              <w:marBottom w:val="0"/>
                              <w:divBdr>
                                <w:top w:val="none" w:sz="0" w:space="0" w:color="auto"/>
                                <w:left w:val="none" w:sz="0" w:space="0" w:color="auto"/>
                                <w:bottom w:val="none" w:sz="0" w:space="0" w:color="auto"/>
                                <w:right w:val="none" w:sz="0" w:space="0" w:color="auto"/>
                              </w:divBdr>
                            </w:div>
                            <w:div w:id="110029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b55de9a9-2a9c-4d00-bd67-812c8f5aece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661</Words>
  <Characters>3640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2017-11-20T17:48:00Z</dcterms:created>
  <dcterms:modified xsi:type="dcterms:W3CDTF">2017-11-20T17:50:00Z</dcterms:modified>
</cp:coreProperties>
</file>