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4F40" w:rsidRPr="00994F40" w:rsidRDefault="00994F40" w:rsidP="00994F40">
      <w:pPr>
        <w:spacing w:after="0" w:line="240" w:lineRule="auto"/>
        <w:rPr>
          <w:rFonts w:ascii="Arial" w:eastAsia="Times New Roman" w:hAnsi="Arial" w:cs="Arial"/>
          <w:b/>
          <w:bCs/>
          <w:sz w:val="18"/>
          <w:szCs w:val="18"/>
          <w:lang w:val="en-US" w:eastAsia="nl-NL"/>
        </w:rPr>
      </w:pPr>
      <w:r w:rsidRPr="00994F40">
        <w:rPr>
          <w:rFonts w:ascii="Arial" w:eastAsia="Times New Roman" w:hAnsi="Arial" w:cs="Arial"/>
          <w:b/>
          <w:bCs/>
          <w:sz w:val="18"/>
          <w:szCs w:val="18"/>
          <w:lang w:val="en-US" w:eastAsia="nl-NL"/>
        </w:rPr>
        <w:t>Assignment Title</w:t>
      </w:r>
      <w:bookmarkStart w:id="0" w:name="_GoBack"/>
    </w:p>
    <w:p w:rsidR="00994F40" w:rsidRDefault="00994F40" w:rsidP="00994F40">
      <w:pPr>
        <w:spacing w:after="0" w:line="240" w:lineRule="auto"/>
        <w:rPr>
          <w:rFonts w:ascii="Arial" w:eastAsia="Times New Roman" w:hAnsi="Arial" w:cs="Arial"/>
          <w:sz w:val="18"/>
          <w:szCs w:val="18"/>
          <w:lang w:val="en-US" w:eastAsia="nl-NL"/>
        </w:rPr>
      </w:pPr>
      <w:r w:rsidRPr="00994F40">
        <w:rPr>
          <w:rFonts w:ascii="Arial" w:eastAsia="Times New Roman" w:hAnsi="Arial" w:cs="Arial"/>
          <w:sz w:val="18"/>
          <w:szCs w:val="18"/>
          <w:lang w:val="en-US" w:eastAsia="nl-NL"/>
        </w:rPr>
        <w:t>Climate Resilient Industries Framework Development</w:t>
      </w:r>
    </w:p>
    <w:bookmarkEnd w:id="0"/>
    <w:p w:rsidR="00994F40" w:rsidRPr="00994F40" w:rsidRDefault="00994F40" w:rsidP="00994F40">
      <w:pPr>
        <w:spacing w:after="0" w:line="240" w:lineRule="auto"/>
        <w:rPr>
          <w:rFonts w:ascii="Arial" w:eastAsia="Times New Roman" w:hAnsi="Arial" w:cs="Arial"/>
          <w:sz w:val="18"/>
          <w:szCs w:val="18"/>
          <w:lang w:val="en-US" w:eastAsia="nl-NL"/>
        </w:rPr>
      </w:pPr>
    </w:p>
    <w:p w:rsidR="00994F40" w:rsidRPr="00994F40" w:rsidRDefault="00994F40" w:rsidP="00994F40">
      <w:pPr>
        <w:spacing w:after="0" w:line="240" w:lineRule="auto"/>
        <w:rPr>
          <w:rFonts w:ascii="Arial" w:eastAsia="Times New Roman" w:hAnsi="Arial" w:cs="Arial"/>
          <w:b/>
          <w:bCs/>
          <w:sz w:val="18"/>
          <w:szCs w:val="18"/>
          <w:lang w:val="en-US" w:eastAsia="nl-NL"/>
        </w:rPr>
      </w:pPr>
      <w:r w:rsidRPr="00994F40">
        <w:rPr>
          <w:rFonts w:ascii="Arial" w:eastAsia="Times New Roman" w:hAnsi="Arial" w:cs="Arial"/>
          <w:b/>
          <w:bCs/>
          <w:sz w:val="18"/>
          <w:szCs w:val="18"/>
          <w:lang w:val="en-US" w:eastAsia="nl-NL"/>
        </w:rPr>
        <w:t>Publication Date</w:t>
      </w:r>
    </w:p>
    <w:p w:rsidR="00994F40" w:rsidRDefault="00994F40" w:rsidP="00994F40">
      <w:pPr>
        <w:spacing w:after="0" w:line="240" w:lineRule="auto"/>
        <w:rPr>
          <w:rFonts w:ascii="Arial" w:eastAsia="Times New Roman" w:hAnsi="Arial" w:cs="Arial"/>
          <w:sz w:val="18"/>
          <w:szCs w:val="18"/>
          <w:lang w:val="en-US" w:eastAsia="nl-NL"/>
        </w:rPr>
      </w:pPr>
      <w:r w:rsidRPr="00994F40">
        <w:rPr>
          <w:rFonts w:ascii="Arial" w:eastAsia="Times New Roman" w:hAnsi="Arial" w:cs="Arial"/>
          <w:sz w:val="18"/>
          <w:szCs w:val="18"/>
          <w:lang w:val="en-US" w:eastAsia="nl-NL"/>
        </w:rPr>
        <w:t> 28-Nov-2017</w:t>
      </w:r>
    </w:p>
    <w:p w:rsidR="00994F40" w:rsidRPr="00994F40" w:rsidRDefault="00994F40" w:rsidP="00994F40">
      <w:pPr>
        <w:spacing w:after="0" w:line="240" w:lineRule="auto"/>
        <w:rPr>
          <w:rFonts w:ascii="Arial" w:eastAsia="Times New Roman" w:hAnsi="Arial" w:cs="Arial"/>
          <w:sz w:val="18"/>
          <w:szCs w:val="18"/>
          <w:lang w:val="en-US" w:eastAsia="nl-NL"/>
        </w:rPr>
      </w:pPr>
    </w:p>
    <w:p w:rsidR="00994F40" w:rsidRPr="00994F40" w:rsidRDefault="00994F40" w:rsidP="00994F40">
      <w:pPr>
        <w:spacing w:after="0" w:line="240" w:lineRule="auto"/>
        <w:rPr>
          <w:rFonts w:ascii="Arial" w:eastAsia="Times New Roman" w:hAnsi="Arial" w:cs="Arial"/>
          <w:b/>
          <w:bCs/>
          <w:sz w:val="18"/>
          <w:szCs w:val="18"/>
          <w:lang w:val="en-US" w:eastAsia="nl-NL"/>
        </w:rPr>
      </w:pPr>
      <w:r w:rsidRPr="00994F40">
        <w:rPr>
          <w:rFonts w:ascii="Arial" w:eastAsia="Times New Roman" w:hAnsi="Arial" w:cs="Arial"/>
          <w:b/>
          <w:bCs/>
          <w:sz w:val="18"/>
          <w:szCs w:val="18"/>
          <w:lang w:val="en-US" w:eastAsia="nl-NL"/>
        </w:rPr>
        <w:t>Expression of Interest Deadline</w:t>
      </w:r>
    </w:p>
    <w:p w:rsidR="00994F40" w:rsidRDefault="00994F40" w:rsidP="00994F40">
      <w:pPr>
        <w:spacing w:after="0" w:line="240" w:lineRule="auto"/>
        <w:rPr>
          <w:rFonts w:ascii="Arial" w:eastAsia="Times New Roman" w:hAnsi="Arial" w:cs="Arial"/>
          <w:sz w:val="18"/>
          <w:szCs w:val="18"/>
          <w:lang w:val="en-US" w:eastAsia="nl-NL"/>
        </w:rPr>
      </w:pPr>
      <w:r w:rsidRPr="00994F40">
        <w:rPr>
          <w:rFonts w:ascii="Arial" w:eastAsia="Times New Roman" w:hAnsi="Arial" w:cs="Arial"/>
          <w:sz w:val="18"/>
          <w:szCs w:val="18"/>
          <w:lang w:val="en-US" w:eastAsia="nl-NL"/>
        </w:rPr>
        <w:t> 14-Dec-2017 at 11:59:59 PM (Eastern Time – Washington D.C.)</w:t>
      </w:r>
    </w:p>
    <w:p w:rsidR="00994F40" w:rsidRPr="00994F40" w:rsidRDefault="00994F40" w:rsidP="00994F40">
      <w:pPr>
        <w:spacing w:after="0" w:line="240" w:lineRule="auto"/>
        <w:rPr>
          <w:rFonts w:ascii="Arial" w:eastAsia="Times New Roman" w:hAnsi="Arial" w:cs="Arial"/>
          <w:sz w:val="18"/>
          <w:szCs w:val="18"/>
          <w:lang w:val="en-US" w:eastAsia="nl-NL"/>
        </w:rPr>
      </w:pPr>
    </w:p>
    <w:p w:rsidR="00994F40" w:rsidRPr="00994F40" w:rsidRDefault="00994F40" w:rsidP="00994F40">
      <w:pPr>
        <w:spacing w:after="0" w:line="240" w:lineRule="auto"/>
        <w:rPr>
          <w:rFonts w:ascii="Arial" w:eastAsia="Times New Roman" w:hAnsi="Arial" w:cs="Arial"/>
          <w:b/>
          <w:bCs/>
          <w:vanish/>
          <w:sz w:val="18"/>
          <w:szCs w:val="18"/>
          <w:lang w:eastAsia="nl-NL"/>
        </w:rPr>
      </w:pPr>
      <w:r w:rsidRPr="00994F40">
        <w:rPr>
          <w:rFonts w:ascii="Arial" w:eastAsia="Times New Roman" w:hAnsi="Arial" w:cs="Arial"/>
          <w:b/>
          <w:bCs/>
          <w:vanish/>
          <w:sz w:val="18"/>
          <w:szCs w:val="18"/>
          <w:lang w:eastAsia="nl-NL"/>
        </w:rPr>
        <w:t>Contact Name</w:t>
      </w:r>
    </w:p>
    <w:p w:rsidR="00994F40" w:rsidRPr="00994F40" w:rsidRDefault="00994F40" w:rsidP="00994F40">
      <w:pPr>
        <w:spacing w:after="0" w:line="240" w:lineRule="auto"/>
        <w:rPr>
          <w:rFonts w:ascii="Arial" w:eastAsia="Times New Roman" w:hAnsi="Arial" w:cs="Arial"/>
          <w:vanish/>
          <w:sz w:val="18"/>
          <w:szCs w:val="18"/>
          <w:lang w:eastAsia="nl-NL"/>
        </w:rPr>
      </w:pPr>
      <w:r w:rsidRPr="00994F40">
        <w:rPr>
          <w:rFonts w:ascii="Arial" w:eastAsia="Times New Roman" w:hAnsi="Arial" w:cs="Arial"/>
          <w:vanish/>
          <w:sz w:val="18"/>
          <w:szCs w:val="18"/>
          <w:lang w:eastAsia="nl-NL"/>
        </w:rPr>
        <w:t> </w:t>
      </w:r>
    </w:p>
    <w:p w:rsidR="00994F40" w:rsidRPr="00994F40" w:rsidRDefault="00994F40" w:rsidP="00994F40">
      <w:pPr>
        <w:spacing w:after="0" w:line="240" w:lineRule="auto"/>
        <w:rPr>
          <w:rFonts w:ascii="Arial" w:eastAsia="Times New Roman" w:hAnsi="Arial" w:cs="Arial"/>
          <w:b/>
          <w:bCs/>
          <w:vanish/>
          <w:sz w:val="18"/>
          <w:szCs w:val="18"/>
          <w:lang w:eastAsia="nl-NL"/>
        </w:rPr>
      </w:pPr>
      <w:r w:rsidRPr="00994F40">
        <w:rPr>
          <w:rFonts w:ascii="Arial" w:eastAsia="Times New Roman" w:hAnsi="Arial" w:cs="Arial"/>
          <w:b/>
          <w:bCs/>
          <w:vanish/>
          <w:sz w:val="18"/>
          <w:szCs w:val="18"/>
          <w:lang w:eastAsia="nl-NL"/>
        </w:rPr>
        <w:t>Contact Email</w:t>
      </w:r>
    </w:p>
    <w:p w:rsidR="00994F40" w:rsidRPr="00994F40" w:rsidRDefault="00994F40" w:rsidP="00994F40">
      <w:pPr>
        <w:spacing w:after="0" w:line="240" w:lineRule="auto"/>
        <w:rPr>
          <w:rFonts w:ascii="Arial" w:eastAsia="Times New Roman" w:hAnsi="Arial" w:cs="Arial"/>
          <w:vanish/>
          <w:sz w:val="18"/>
          <w:szCs w:val="18"/>
          <w:lang w:eastAsia="nl-NL"/>
        </w:rPr>
      </w:pPr>
      <w:r w:rsidRPr="00994F40">
        <w:rPr>
          <w:rFonts w:ascii="Arial" w:eastAsia="Times New Roman" w:hAnsi="Arial" w:cs="Arial"/>
          <w:vanish/>
          <w:sz w:val="18"/>
          <w:szCs w:val="18"/>
          <w:lang w:eastAsia="nl-NL"/>
        </w:rPr>
        <w:t> </w:t>
      </w:r>
    </w:p>
    <w:p w:rsidR="00994F40" w:rsidRPr="00994F40" w:rsidRDefault="00994F40" w:rsidP="00994F40">
      <w:pPr>
        <w:spacing w:after="0" w:line="240" w:lineRule="auto"/>
        <w:rPr>
          <w:rFonts w:ascii="Arial" w:eastAsia="Times New Roman" w:hAnsi="Arial" w:cs="Arial"/>
          <w:b/>
          <w:bCs/>
          <w:vanish/>
          <w:sz w:val="18"/>
          <w:szCs w:val="18"/>
          <w:lang w:eastAsia="nl-NL"/>
        </w:rPr>
      </w:pPr>
      <w:r w:rsidRPr="00994F40">
        <w:rPr>
          <w:rFonts w:ascii="Arial" w:eastAsia="Times New Roman" w:hAnsi="Arial" w:cs="Arial"/>
          <w:b/>
          <w:bCs/>
          <w:vanish/>
          <w:sz w:val="18"/>
          <w:szCs w:val="18"/>
          <w:lang w:eastAsia="nl-NL"/>
        </w:rPr>
        <w:t>Contact Phone</w:t>
      </w:r>
    </w:p>
    <w:p w:rsidR="00994F40" w:rsidRPr="00994F40" w:rsidRDefault="00994F40" w:rsidP="00994F40">
      <w:pPr>
        <w:spacing w:after="0" w:line="240" w:lineRule="auto"/>
        <w:rPr>
          <w:rFonts w:ascii="Arial" w:eastAsia="Times New Roman" w:hAnsi="Arial" w:cs="Arial"/>
          <w:vanish/>
          <w:sz w:val="18"/>
          <w:szCs w:val="18"/>
          <w:lang w:eastAsia="nl-NL"/>
        </w:rPr>
      </w:pPr>
      <w:r w:rsidRPr="00994F40">
        <w:rPr>
          <w:rFonts w:ascii="Arial" w:eastAsia="Times New Roman" w:hAnsi="Arial" w:cs="Arial"/>
          <w:vanish/>
          <w:sz w:val="18"/>
          <w:szCs w:val="18"/>
          <w:lang w:eastAsia="nl-NL"/>
        </w:rPr>
        <w:t> </w:t>
      </w:r>
    </w:p>
    <w:p w:rsidR="00994F40" w:rsidRPr="00994F40" w:rsidRDefault="00994F40" w:rsidP="00994F40">
      <w:pPr>
        <w:spacing w:after="0" w:line="240" w:lineRule="auto"/>
        <w:rPr>
          <w:rFonts w:ascii="Arial" w:eastAsia="Times New Roman" w:hAnsi="Arial" w:cs="Arial"/>
          <w:b/>
          <w:bCs/>
          <w:vanish/>
          <w:sz w:val="18"/>
          <w:szCs w:val="18"/>
          <w:lang w:eastAsia="nl-NL"/>
        </w:rPr>
      </w:pPr>
      <w:r w:rsidRPr="00994F40">
        <w:rPr>
          <w:rFonts w:ascii="Arial" w:eastAsia="Times New Roman" w:hAnsi="Arial" w:cs="Arial"/>
          <w:b/>
          <w:bCs/>
          <w:vanish/>
          <w:sz w:val="18"/>
          <w:szCs w:val="18"/>
          <w:lang w:eastAsia="nl-NL"/>
        </w:rPr>
        <w:t>Contact Fax</w:t>
      </w:r>
    </w:p>
    <w:p w:rsidR="00994F40" w:rsidRPr="00994F40" w:rsidRDefault="00994F40" w:rsidP="00994F40">
      <w:pPr>
        <w:spacing w:after="0" w:line="240" w:lineRule="auto"/>
        <w:rPr>
          <w:rFonts w:ascii="Arial" w:eastAsia="Times New Roman" w:hAnsi="Arial" w:cs="Arial"/>
          <w:vanish/>
          <w:sz w:val="18"/>
          <w:szCs w:val="18"/>
          <w:lang w:eastAsia="nl-NL"/>
        </w:rPr>
      </w:pPr>
      <w:r w:rsidRPr="00994F40">
        <w:rPr>
          <w:rFonts w:ascii="Arial" w:eastAsia="Times New Roman" w:hAnsi="Arial" w:cs="Arial"/>
          <w:vanish/>
          <w:sz w:val="18"/>
          <w:szCs w:val="18"/>
          <w:lang w:eastAsia="nl-NL"/>
        </w:rPr>
        <w:t> </w:t>
      </w:r>
    </w:p>
    <w:p w:rsidR="00994F40" w:rsidRPr="00994F40" w:rsidRDefault="00994F40" w:rsidP="00994F40">
      <w:pPr>
        <w:spacing w:after="0" w:line="240" w:lineRule="auto"/>
        <w:rPr>
          <w:rFonts w:ascii="Arial" w:eastAsia="Times New Roman" w:hAnsi="Arial" w:cs="Arial"/>
          <w:b/>
          <w:bCs/>
          <w:sz w:val="18"/>
          <w:szCs w:val="18"/>
          <w:lang w:val="en-US" w:eastAsia="nl-NL"/>
        </w:rPr>
      </w:pPr>
      <w:r w:rsidRPr="00994F40">
        <w:rPr>
          <w:rFonts w:ascii="Arial" w:eastAsia="Times New Roman" w:hAnsi="Arial" w:cs="Arial"/>
          <w:b/>
          <w:bCs/>
          <w:sz w:val="18"/>
          <w:szCs w:val="18"/>
          <w:lang w:val="en-US" w:eastAsia="nl-NL"/>
        </w:rPr>
        <w:t>Language of Notice</w:t>
      </w:r>
    </w:p>
    <w:p w:rsidR="00994F40" w:rsidRPr="00994F40" w:rsidRDefault="00994F40" w:rsidP="00994F40">
      <w:pPr>
        <w:spacing w:after="0" w:line="240" w:lineRule="auto"/>
        <w:rPr>
          <w:rFonts w:ascii="Arial" w:eastAsia="Times New Roman" w:hAnsi="Arial" w:cs="Arial"/>
          <w:sz w:val="18"/>
          <w:szCs w:val="18"/>
          <w:lang w:val="en-US" w:eastAsia="nl-NL"/>
        </w:rPr>
      </w:pPr>
      <w:r w:rsidRPr="00994F40">
        <w:rPr>
          <w:rFonts w:ascii="Arial" w:eastAsia="Times New Roman" w:hAnsi="Arial" w:cs="Arial"/>
          <w:sz w:val="18"/>
          <w:szCs w:val="18"/>
          <w:lang w:val="en-US" w:eastAsia="nl-NL"/>
        </w:rPr>
        <w:t> English</w:t>
      </w:r>
    </w:p>
    <w:p w:rsidR="00994F40" w:rsidRDefault="00994F40" w:rsidP="00994F40">
      <w:pPr>
        <w:spacing w:after="0" w:line="240" w:lineRule="auto"/>
        <w:rPr>
          <w:rFonts w:ascii="Arial" w:eastAsia="Times New Roman" w:hAnsi="Arial" w:cs="Arial"/>
          <w:sz w:val="18"/>
          <w:szCs w:val="18"/>
          <w:lang w:val="en-US" w:eastAsia="nl-NL"/>
        </w:rPr>
      </w:pPr>
    </w:p>
    <w:p w:rsidR="00994F40" w:rsidRPr="00994F40" w:rsidRDefault="00994F40" w:rsidP="00994F40">
      <w:pPr>
        <w:spacing w:after="0" w:line="240" w:lineRule="auto"/>
        <w:rPr>
          <w:rFonts w:ascii="Arial" w:eastAsia="Times New Roman" w:hAnsi="Arial" w:cs="Arial"/>
          <w:b/>
          <w:bCs/>
          <w:sz w:val="18"/>
          <w:szCs w:val="18"/>
          <w:lang w:eastAsia="nl-NL"/>
        </w:rPr>
      </w:pPr>
      <w:proofErr w:type="spellStart"/>
      <w:r w:rsidRPr="00994F40">
        <w:rPr>
          <w:rFonts w:ascii="Arial" w:eastAsia="Times New Roman" w:hAnsi="Arial" w:cs="Arial"/>
          <w:b/>
          <w:bCs/>
          <w:sz w:val="18"/>
          <w:szCs w:val="18"/>
          <w:lang w:eastAsia="nl-NL"/>
        </w:rPr>
        <w:t>Assignment</w:t>
      </w:r>
      <w:proofErr w:type="spellEnd"/>
      <w:r w:rsidRPr="00994F40">
        <w:rPr>
          <w:rFonts w:ascii="Arial" w:eastAsia="Times New Roman" w:hAnsi="Arial" w:cs="Arial"/>
          <w:b/>
          <w:bCs/>
          <w:sz w:val="18"/>
          <w:szCs w:val="18"/>
          <w:lang w:eastAsia="nl-NL"/>
        </w:rPr>
        <w:t xml:space="preserve"> Country</w:t>
      </w:r>
    </w:p>
    <w:p w:rsidR="00994F40" w:rsidRPr="00994F40" w:rsidRDefault="00994F40" w:rsidP="00994F40">
      <w:pPr>
        <w:numPr>
          <w:ilvl w:val="0"/>
          <w:numId w:val="1"/>
        </w:numPr>
        <w:spacing w:before="100" w:beforeAutospacing="1" w:after="100" w:afterAutospacing="1" w:line="240" w:lineRule="auto"/>
        <w:rPr>
          <w:rFonts w:ascii="Arial" w:eastAsia="Times New Roman" w:hAnsi="Arial" w:cs="Arial"/>
          <w:sz w:val="18"/>
          <w:szCs w:val="18"/>
          <w:lang w:eastAsia="nl-NL"/>
        </w:rPr>
      </w:pPr>
      <w:r w:rsidRPr="00994F40">
        <w:rPr>
          <w:rFonts w:ascii="Arial" w:eastAsia="Times New Roman" w:hAnsi="Arial" w:cs="Arial"/>
          <w:sz w:val="18"/>
          <w:szCs w:val="18"/>
          <w:lang w:eastAsia="nl-NL"/>
        </w:rPr>
        <w:t xml:space="preserve">No </w:t>
      </w:r>
      <w:proofErr w:type="spellStart"/>
      <w:r w:rsidRPr="00994F40">
        <w:rPr>
          <w:rFonts w:ascii="Arial" w:eastAsia="Times New Roman" w:hAnsi="Arial" w:cs="Arial"/>
          <w:sz w:val="18"/>
          <w:szCs w:val="18"/>
          <w:lang w:eastAsia="nl-NL"/>
        </w:rPr>
        <w:t>Countries</w:t>
      </w:r>
      <w:proofErr w:type="spellEnd"/>
      <w:r w:rsidRPr="00994F40">
        <w:rPr>
          <w:rFonts w:ascii="Arial" w:eastAsia="Times New Roman" w:hAnsi="Arial" w:cs="Arial"/>
          <w:sz w:val="18"/>
          <w:szCs w:val="18"/>
          <w:lang w:eastAsia="nl-NL"/>
        </w:rPr>
        <w:t xml:space="preserve"> </w:t>
      </w:r>
      <w:proofErr w:type="spellStart"/>
      <w:r w:rsidRPr="00994F40">
        <w:rPr>
          <w:rFonts w:ascii="Arial" w:eastAsia="Times New Roman" w:hAnsi="Arial" w:cs="Arial"/>
          <w:sz w:val="18"/>
          <w:szCs w:val="18"/>
          <w:lang w:eastAsia="nl-NL"/>
        </w:rPr>
        <w:t>Assigned</w:t>
      </w:r>
      <w:proofErr w:type="spellEnd"/>
    </w:p>
    <w:p w:rsidR="00994F40" w:rsidRPr="00994F40" w:rsidRDefault="00994F40" w:rsidP="00994F40">
      <w:pPr>
        <w:spacing w:after="0" w:line="240" w:lineRule="auto"/>
        <w:rPr>
          <w:rFonts w:ascii="Arial" w:eastAsia="Times New Roman" w:hAnsi="Arial" w:cs="Arial"/>
          <w:b/>
          <w:bCs/>
          <w:sz w:val="18"/>
          <w:szCs w:val="18"/>
          <w:lang w:eastAsia="nl-NL"/>
        </w:rPr>
      </w:pPr>
      <w:proofErr w:type="spellStart"/>
      <w:r w:rsidRPr="00994F40">
        <w:rPr>
          <w:rFonts w:ascii="Arial" w:eastAsia="Times New Roman" w:hAnsi="Arial" w:cs="Arial"/>
          <w:b/>
          <w:bCs/>
          <w:sz w:val="18"/>
          <w:szCs w:val="18"/>
          <w:lang w:eastAsia="nl-NL"/>
        </w:rPr>
        <w:t>Funding</w:t>
      </w:r>
      <w:proofErr w:type="spellEnd"/>
      <w:r w:rsidRPr="00994F40">
        <w:rPr>
          <w:rFonts w:ascii="Arial" w:eastAsia="Times New Roman" w:hAnsi="Arial" w:cs="Arial"/>
          <w:b/>
          <w:bCs/>
          <w:sz w:val="18"/>
          <w:szCs w:val="18"/>
          <w:lang w:eastAsia="nl-NL"/>
        </w:rPr>
        <w:t xml:space="preserve"> Sources</w:t>
      </w:r>
    </w:p>
    <w:p w:rsidR="00994F40" w:rsidRPr="00994F40" w:rsidRDefault="00994F40" w:rsidP="00994F40">
      <w:pPr>
        <w:spacing w:after="0" w:line="240" w:lineRule="auto"/>
        <w:rPr>
          <w:rFonts w:ascii="Arial" w:eastAsia="Times New Roman" w:hAnsi="Arial" w:cs="Arial"/>
          <w:sz w:val="18"/>
          <w:szCs w:val="18"/>
          <w:lang w:val="en-US" w:eastAsia="nl-NL"/>
        </w:rPr>
      </w:pPr>
      <w:r w:rsidRPr="00994F40">
        <w:rPr>
          <w:rFonts w:ascii="Arial" w:eastAsia="Times New Roman" w:hAnsi="Arial" w:cs="Arial"/>
          <w:sz w:val="18"/>
          <w:szCs w:val="18"/>
          <w:lang w:val="en-US" w:eastAsia="nl-NL"/>
        </w:rPr>
        <w:t xml:space="preserve">The World Bank Group intends to finance the assignment/services under: </w:t>
      </w:r>
    </w:p>
    <w:p w:rsidR="00994F40" w:rsidRPr="00994F40" w:rsidRDefault="00994F40" w:rsidP="00994F40">
      <w:pPr>
        <w:numPr>
          <w:ilvl w:val="0"/>
          <w:numId w:val="2"/>
        </w:numPr>
        <w:spacing w:before="100" w:beforeAutospacing="1" w:after="100" w:afterAutospacing="1" w:line="240" w:lineRule="auto"/>
        <w:rPr>
          <w:rFonts w:ascii="Arial" w:eastAsia="Times New Roman" w:hAnsi="Arial" w:cs="Arial"/>
          <w:sz w:val="18"/>
          <w:szCs w:val="18"/>
          <w:lang w:eastAsia="nl-NL"/>
        </w:rPr>
      </w:pPr>
      <w:r w:rsidRPr="00994F40">
        <w:rPr>
          <w:rFonts w:ascii="Arial" w:eastAsia="Times New Roman" w:hAnsi="Arial" w:cs="Arial"/>
          <w:sz w:val="18"/>
          <w:szCs w:val="18"/>
          <w:lang w:eastAsia="nl-NL"/>
        </w:rPr>
        <w:t>BB - BANK BUDGET</w:t>
      </w:r>
    </w:p>
    <w:p w:rsidR="00994F40" w:rsidRPr="00994F40" w:rsidRDefault="00994F40" w:rsidP="00994F40">
      <w:pPr>
        <w:numPr>
          <w:ilvl w:val="0"/>
          <w:numId w:val="2"/>
        </w:numPr>
        <w:spacing w:before="100" w:beforeAutospacing="1" w:after="100" w:afterAutospacing="1" w:line="240" w:lineRule="auto"/>
        <w:rPr>
          <w:rFonts w:ascii="Arial" w:eastAsia="Times New Roman" w:hAnsi="Arial" w:cs="Arial"/>
          <w:sz w:val="18"/>
          <w:szCs w:val="18"/>
          <w:lang w:val="en-US" w:eastAsia="nl-NL"/>
        </w:rPr>
      </w:pPr>
      <w:r w:rsidRPr="00994F40">
        <w:rPr>
          <w:rFonts w:ascii="Arial" w:eastAsia="Times New Roman" w:hAnsi="Arial" w:cs="Arial"/>
          <w:sz w:val="18"/>
          <w:szCs w:val="18"/>
          <w:lang w:val="en-US" w:eastAsia="nl-NL"/>
        </w:rPr>
        <w:t>TF0A6124 - Business Continuity Planning for Climate Resilient Industries</w:t>
      </w:r>
    </w:p>
    <w:p w:rsidR="00994F40" w:rsidRPr="00994F40" w:rsidRDefault="00994F40" w:rsidP="00994F40">
      <w:pPr>
        <w:spacing w:after="0" w:line="240" w:lineRule="auto"/>
        <w:rPr>
          <w:rFonts w:ascii="Arial" w:eastAsia="Times New Roman" w:hAnsi="Arial" w:cs="Arial"/>
          <w:b/>
          <w:bCs/>
          <w:sz w:val="18"/>
          <w:szCs w:val="18"/>
          <w:lang w:val="en-US" w:eastAsia="nl-NL"/>
        </w:rPr>
      </w:pPr>
      <w:r w:rsidRPr="00994F40">
        <w:rPr>
          <w:rFonts w:ascii="Arial" w:eastAsia="Times New Roman" w:hAnsi="Arial" w:cs="Arial"/>
          <w:b/>
          <w:bCs/>
          <w:sz w:val="18"/>
          <w:szCs w:val="18"/>
          <w:lang w:val="en-US" w:eastAsia="nl-NL"/>
        </w:rPr>
        <w:t>Individual/Firm</w:t>
      </w:r>
    </w:p>
    <w:p w:rsidR="00994F40" w:rsidRPr="00994F40" w:rsidRDefault="00994F40" w:rsidP="00994F40">
      <w:pPr>
        <w:spacing w:after="0" w:line="240" w:lineRule="auto"/>
        <w:rPr>
          <w:rFonts w:ascii="Arial" w:eastAsia="Times New Roman" w:hAnsi="Arial" w:cs="Arial"/>
          <w:sz w:val="18"/>
          <w:szCs w:val="18"/>
          <w:lang w:val="en-US" w:eastAsia="nl-NL"/>
        </w:rPr>
      </w:pPr>
      <w:r w:rsidRPr="00994F40">
        <w:rPr>
          <w:rFonts w:ascii="Arial" w:eastAsia="Times New Roman" w:hAnsi="Arial" w:cs="Arial"/>
          <w:vanish/>
          <w:sz w:val="18"/>
          <w:szCs w:val="18"/>
          <w:lang w:val="en-US" w:eastAsia="nl-NL"/>
        </w:rPr>
        <w:t>The consultant will be an individual.</w:t>
      </w:r>
      <w:r w:rsidRPr="00994F40">
        <w:rPr>
          <w:rFonts w:ascii="Arial" w:eastAsia="Times New Roman" w:hAnsi="Arial" w:cs="Arial"/>
          <w:sz w:val="18"/>
          <w:szCs w:val="18"/>
          <w:lang w:val="en-US" w:eastAsia="nl-NL"/>
        </w:rPr>
        <w:t xml:space="preserve"> The consultant will be a firm. </w:t>
      </w:r>
    </w:p>
    <w:p w:rsidR="00994F40" w:rsidRPr="00994F40" w:rsidRDefault="00994F40" w:rsidP="00994F40">
      <w:pPr>
        <w:spacing w:after="0" w:line="240" w:lineRule="auto"/>
        <w:rPr>
          <w:rFonts w:ascii="Arial" w:eastAsia="Times New Roman" w:hAnsi="Arial" w:cs="Arial"/>
          <w:sz w:val="18"/>
          <w:szCs w:val="18"/>
          <w:lang w:eastAsia="nl-NL"/>
        </w:rPr>
      </w:pPr>
      <w:proofErr w:type="spellStart"/>
      <w:r w:rsidRPr="00994F40">
        <w:rPr>
          <w:rFonts w:ascii="Arial" w:eastAsia="Times New Roman" w:hAnsi="Arial" w:cs="Arial"/>
          <w:sz w:val="18"/>
          <w:szCs w:val="18"/>
          <w:lang w:eastAsia="nl-NL"/>
        </w:rPr>
        <w:t>Assignment</w:t>
      </w:r>
      <w:proofErr w:type="spellEnd"/>
      <w:r w:rsidRPr="00994F40">
        <w:rPr>
          <w:rFonts w:ascii="Arial" w:eastAsia="Times New Roman" w:hAnsi="Arial" w:cs="Arial"/>
          <w:sz w:val="18"/>
          <w:szCs w:val="18"/>
          <w:lang w:eastAsia="nl-NL"/>
        </w:rPr>
        <w:t xml:space="preserve"> </w:t>
      </w:r>
      <w:proofErr w:type="spellStart"/>
      <w:r w:rsidRPr="00994F40">
        <w:rPr>
          <w:rFonts w:ascii="Arial" w:eastAsia="Times New Roman" w:hAnsi="Arial" w:cs="Arial"/>
          <w:sz w:val="18"/>
          <w:szCs w:val="18"/>
          <w:lang w:eastAsia="nl-NL"/>
        </w:rPr>
        <w:t>Description</w:t>
      </w:r>
      <w:proofErr w:type="spellEnd"/>
      <w:r w:rsidRPr="00994F40">
        <w:rPr>
          <w:rFonts w:ascii="Arial" w:eastAsia="Times New Roman" w:hAnsi="Arial" w:cs="Arial"/>
          <w:sz w:val="18"/>
          <w:szCs w:val="18"/>
          <w:lang w:eastAsia="nl-NL"/>
        </w:rPr>
        <w:t xml:space="preserve"> </w:t>
      </w:r>
    </w:p>
    <w:p w:rsidR="00994F40" w:rsidRPr="00994F40" w:rsidRDefault="00994F40" w:rsidP="00994F40">
      <w:pPr>
        <w:spacing w:after="0" w:line="240" w:lineRule="auto"/>
        <w:rPr>
          <w:rFonts w:ascii="Arial" w:eastAsia="Times New Roman" w:hAnsi="Arial" w:cs="Arial"/>
          <w:sz w:val="17"/>
          <w:szCs w:val="17"/>
          <w:lang w:val="en-US" w:eastAsia="nl-NL"/>
        </w:rPr>
      </w:pPr>
      <w:r w:rsidRPr="00994F40">
        <w:rPr>
          <w:rFonts w:ascii="Arial" w:eastAsia="Times New Roman" w:hAnsi="Arial" w:cs="Arial"/>
          <w:sz w:val="17"/>
          <w:szCs w:val="17"/>
          <w:lang w:val="en-US" w:eastAsia="nl-NL"/>
        </w:rPr>
        <w:t>SELECTION FOR CONSULTANTS BY THE WORLD BANK GROUP</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REQUEST FOR EXPRESSIONS OF INTEREST</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Electronic Submissions through World Bank Group eConsultant2</w:t>
      </w:r>
      <w:r w:rsidRPr="00994F40">
        <w:rPr>
          <w:rFonts w:ascii="Arial" w:eastAsia="Times New Roman" w:hAnsi="Arial" w:cs="Arial"/>
          <w:sz w:val="17"/>
          <w:szCs w:val="17"/>
          <w:lang w:val="en-US" w:eastAsia="nl-NL"/>
        </w:rPr>
        <w:br/>
        <w:t>https://wbgeconsult2.worldbank.org/wbgec/index.html</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ASSIGNMENT OVERVIEW</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Assignment Title: 1253572 - Climate Resilient Industries Framework Development</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ASSIGNMENT DESCRIPTION</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Background</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The World Bank Trade &amp; Competitiveness Global Practice and Global Facility for Disaster Reduction and Recovery (GFDRR) Tokyo Disaster Risk Management (DRM) Hub is embarking on a knowledge project on Business Continuity Planning (BCP) for Climate Resilient Industries. The Project aims to identify, mitigate, and manage risks from disasters and climate change impacts that disrupt national industries, domestic and international value chains, undermine competitiveness and reduce economic derived from industries through a focus on business continuity planning and upgrading of critical industrial infrastructure. The results from this knowledge project will fill a critical gap in knowledge related to industrial resilience and provide the World Bank Group with a clear entry point on providing solutions for client governments.</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Description of the Opportunity</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 xml:space="preserve">World Bank is seeking expressions of interest (EOI) from qualified firms with relevant expertise to: 1) conduct an analysis, review, and presentation of case studies on good practices and lessons learned on how to strengthen resilience of industrial sectors in face of disaster and climate change impacts, and 2) develop a framework to apply and scale the know-how captured in the industrial resilience case studies and from other sources through World </w:t>
      </w:r>
      <w:proofErr w:type="spellStart"/>
      <w:r w:rsidRPr="00994F40">
        <w:rPr>
          <w:rFonts w:ascii="Arial" w:eastAsia="Times New Roman" w:hAnsi="Arial" w:cs="Arial"/>
          <w:sz w:val="17"/>
          <w:szCs w:val="17"/>
          <w:lang w:val="en-US" w:eastAsia="nl-NL"/>
        </w:rPr>
        <w:t>Banks</w:t>
      </w:r>
      <w:proofErr w:type="spellEnd"/>
      <w:r w:rsidRPr="00994F40">
        <w:rPr>
          <w:rFonts w:ascii="Arial" w:eastAsia="Times New Roman" w:hAnsi="Arial" w:cs="Arial"/>
          <w:sz w:val="17"/>
          <w:szCs w:val="17"/>
          <w:lang w:val="en-US" w:eastAsia="nl-NL"/>
        </w:rPr>
        <w:t xml:space="preserve"> operations in partnership with client government partners.</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Case studies will look at:</w:t>
      </w:r>
      <w:r w:rsidRPr="00994F40">
        <w:rPr>
          <w:rFonts w:ascii="Arial" w:eastAsia="Times New Roman" w:hAnsi="Arial" w:cs="Arial"/>
          <w:sz w:val="17"/>
          <w:szCs w:val="17"/>
          <w:lang w:val="en-US" w:eastAsia="nl-NL"/>
        </w:rPr>
        <w:br/>
        <w:t>Impacts from recent large scale disaster events in Japan (2011 Great East Japan Earthquake, etc.) and Thailand (2011 Floods, etc.) to industries and industrial sectors at the national, subnational, industrial region/zone/park levels. These impacts may include loss of performance and productivity (i.e. Impact on supply chain or quality of the climate-sensitive raw materials, water scarcity and temperature change affecting the productivity of industrial power plants, labor productivity, changes in market demands, rising prices in climate-sensitive resources &amp;market volatility, increase in regulatory costs, etc.) and loss of functions and assets (i.e. Damages on physical assets, disruptions on critical industrial infrastructure (transport, power supply, wastewater, etc.), supply chain disruptions, etc.)</w:t>
      </w:r>
      <w:r w:rsidRPr="00994F40">
        <w:rPr>
          <w:rFonts w:ascii="Arial" w:eastAsia="Times New Roman" w:hAnsi="Arial" w:cs="Arial"/>
          <w:sz w:val="17"/>
          <w:szCs w:val="17"/>
          <w:lang w:val="en-US" w:eastAsia="nl-NL"/>
        </w:rPr>
        <w:br/>
        <w:t>The case studies will likely include Japan and Thailand per the above but also developing countries with less advanced industries and resilience measures.</w:t>
      </w:r>
      <w:r w:rsidRPr="00994F40">
        <w:rPr>
          <w:rFonts w:ascii="Arial" w:eastAsia="Times New Roman" w:hAnsi="Arial" w:cs="Arial"/>
          <w:sz w:val="17"/>
          <w:szCs w:val="17"/>
          <w:lang w:val="en-US" w:eastAsia="nl-NL"/>
        </w:rPr>
        <w:br/>
        <w:t>Measures implemented, both before and after the disaster events, to reduce negative impacts and enhance recovery, including but not limited to business continuity planning (for industrial zones / areas, critical infrastructures, etc.), infrastructure, global value chain enhancement, early warning, insurance and other financial measures, etc.</w:t>
      </w:r>
      <w:r w:rsidRPr="00994F40">
        <w:rPr>
          <w:rFonts w:ascii="Arial" w:eastAsia="Times New Roman" w:hAnsi="Arial" w:cs="Arial"/>
          <w:sz w:val="17"/>
          <w:szCs w:val="17"/>
          <w:lang w:val="en-US" w:eastAsia="nl-NL"/>
        </w:rPr>
        <w:br/>
        <w:t>Evidence-based lessons learned, good practices, recommendations and solutions</w:t>
      </w:r>
      <w:r w:rsidRPr="00994F40">
        <w:rPr>
          <w:rFonts w:ascii="Arial" w:eastAsia="Times New Roman" w:hAnsi="Arial" w:cs="Arial"/>
          <w:sz w:val="17"/>
          <w:szCs w:val="17"/>
          <w:lang w:val="en-US" w:eastAsia="nl-NL"/>
        </w:rPr>
        <w:br/>
        <w:t>Impacts and solutions that may be relevant particularly to manufacturing industry</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The framework will include and consider:</w:t>
      </w:r>
      <w:r w:rsidRPr="00994F40">
        <w:rPr>
          <w:rFonts w:ascii="Arial" w:eastAsia="Times New Roman" w:hAnsi="Arial" w:cs="Arial"/>
          <w:sz w:val="17"/>
          <w:szCs w:val="17"/>
          <w:lang w:val="en-US" w:eastAsia="nl-NL"/>
        </w:rPr>
        <w:br/>
        <w:t>Typologies of industrial resilience tools and solutions</w:t>
      </w:r>
      <w:r w:rsidRPr="00994F40">
        <w:rPr>
          <w:rFonts w:ascii="Arial" w:eastAsia="Times New Roman" w:hAnsi="Arial" w:cs="Arial"/>
          <w:sz w:val="17"/>
          <w:szCs w:val="17"/>
          <w:lang w:val="en-US" w:eastAsia="nl-NL"/>
        </w:rPr>
        <w:br/>
        <w:t>Framework and methodology of scaling to other industrial sectors and regions, with a strong focus on developing countries</w:t>
      </w:r>
      <w:r w:rsidRPr="00994F40">
        <w:rPr>
          <w:rFonts w:ascii="Arial" w:eastAsia="Times New Roman" w:hAnsi="Arial" w:cs="Arial"/>
          <w:sz w:val="17"/>
          <w:szCs w:val="17"/>
          <w:lang w:val="en-US" w:eastAsia="nl-NL"/>
        </w:rPr>
        <w:br/>
        <w:t>Alignment and synergies with existing industrial resilience frameworks and tools (i.e. JICA, GIZ, UNIDO etc.)</w:t>
      </w:r>
      <w:r w:rsidRPr="00994F40">
        <w:rPr>
          <w:rFonts w:ascii="Arial" w:eastAsia="Times New Roman" w:hAnsi="Arial" w:cs="Arial"/>
          <w:sz w:val="17"/>
          <w:szCs w:val="17"/>
          <w:lang w:val="en-US" w:eastAsia="nl-NL"/>
        </w:rPr>
        <w:br/>
        <w:t>Menu of tools and activities that enhance climate resilient industry in developing countries and that can be incorporated into World Bank lending and operations.</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Expected timeline of this assignment is as follows:</w:t>
      </w:r>
      <w:r w:rsidRPr="00994F40">
        <w:rPr>
          <w:rFonts w:ascii="Arial" w:eastAsia="Times New Roman" w:hAnsi="Arial" w:cs="Arial"/>
          <w:sz w:val="17"/>
          <w:szCs w:val="17"/>
          <w:lang w:val="en-US" w:eastAsia="nl-NL"/>
        </w:rPr>
        <w:br/>
        <w:t>Milestones Schedule</w:t>
      </w:r>
      <w:r w:rsidRPr="00994F40">
        <w:rPr>
          <w:rFonts w:ascii="Arial" w:eastAsia="Times New Roman" w:hAnsi="Arial" w:cs="Arial"/>
          <w:sz w:val="17"/>
          <w:szCs w:val="17"/>
          <w:lang w:val="en-US" w:eastAsia="nl-NL"/>
        </w:rPr>
        <w:br/>
        <w:t>Release of RFP December 2017</w:t>
      </w:r>
      <w:r w:rsidRPr="00994F40">
        <w:rPr>
          <w:rFonts w:ascii="Arial" w:eastAsia="Times New Roman" w:hAnsi="Arial" w:cs="Arial"/>
          <w:sz w:val="17"/>
          <w:szCs w:val="17"/>
          <w:lang w:val="en-US" w:eastAsia="nl-NL"/>
        </w:rPr>
        <w:br/>
        <w:t>Signing contracts with firms January 2018</w:t>
      </w:r>
      <w:r w:rsidRPr="00994F40">
        <w:rPr>
          <w:rFonts w:ascii="Arial" w:eastAsia="Times New Roman" w:hAnsi="Arial" w:cs="Arial"/>
          <w:sz w:val="17"/>
          <w:szCs w:val="17"/>
          <w:lang w:val="en-US" w:eastAsia="nl-NL"/>
        </w:rPr>
        <w:br/>
        <w:t>First drafts of Case Study March 2018</w:t>
      </w:r>
      <w:r w:rsidRPr="00994F40">
        <w:rPr>
          <w:rFonts w:ascii="Arial" w:eastAsia="Times New Roman" w:hAnsi="Arial" w:cs="Arial"/>
          <w:sz w:val="17"/>
          <w:szCs w:val="17"/>
          <w:lang w:val="en-US" w:eastAsia="nl-NL"/>
        </w:rPr>
        <w:br/>
        <w:t>First drafts of Framework April 2018</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Final drafts of Case Study and Frameworks June 2018</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Selection Process</w:t>
      </w:r>
      <w:r w:rsidRPr="00994F40">
        <w:rPr>
          <w:rFonts w:ascii="Arial" w:eastAsia="Times New Roman" w:hAnsi="Arial" w:cs="Arial"/>
          <w:sz w:val="17"/>
          <w:szCs w:val="17"/>
          <w:lang w:val="en-US" w:eastAsia="nl-NL"/>
        </w:rPr>
        <w:br/>
        <w:t>To respond to this request for EOI, interested firms must provide information indicating that they are qualified to perform the services, including a description of similar research experience and track record, selected work samples (preferably where the firm has led the analysis and writing of the report), staff profiles, experience and networks across clean technology industries in developing countries.</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EOIs should indicate if the firm has a particular expertise in business continuity and disaster risk management for industrial sectors in Japan, Thailand and/or developing countries. It is possible that more than one firm will be hired based on the available sector expertise and that the work described above will be separated into more than one contract..</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Firms may partner with other firms/organizations for submitting the EOI if desired.</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EOIs should be less than 5 pages plus annexes.</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At this stage, important evaluation criteria include:</w:t>
      </w:r>
      <w:r w:rsidRPr="00994F40">
        <w:rPr>
          <w:rFonts w:ascii="Arial" w:eastAsia="Times New Roman" w:hAnsi="Arial" w:cs="Arial"/>
          <w:sz w:val="17"/>
          <w:szCs w:val="17"/>
          <w:lang w:val="en-US" w:eastAsia="nl-NL"/>
        </w:rPr>
        <w:br/>
        <w:t>Experience with industrial zones, industrial development, business continuity, disaster and climate change resilience and risk management</w:t>
      </w:r>
      <w:r w:rsidRPr="00994F40">
        <w:rPr>
          <w:rFonts w:ascii="Arial" w:eastAsia="Times New Roman" w:hAnsi="Arial" w:cs="Arial"/>
          <w:sz w:val="17"/>
          <w:szCs w:val="17"/>
          <w:lang w:val="en-US" w:eastAsia="nl-NL"/>
        </w:rPr>
        <w:br/>
        <w:t xml:space="preserve">Experience and expertise in the manufacturing sector, and/or other relevant industrial sectors </w:t>
      </w:r>
      <w:r w:rsidRPr="00994F40">
        <w:rPr>
          <w:rFonts w:ascii="Arial" w:eastAsia="Times New Roman" w:hAnsi="Arial" w:cs="Arial"/>
          <w:sz w:val="17"/>
          <w:szCs w:val="17"/>
          <w:lang w:val="en-US" w:eastAsia="nl-NL"/>
        </w:rPr>
        <w:br/>
        <w:t>Expertise and experience in conducting similar analysis, investment initiatives in Japan, Thailand. Developing country experience is a plus.</w:t>
      </w:r>
      <w:r w:rsidRPr="00994F40">
        <w:rPr>
          <w:rFonts w:ascii="Arial" w:eastAsia="Times New Roman" w:hAnsi="Arial" w:cs="Arial"/>
          <w:sz w:val="17"/>
          <w:szCs w:val="17"/>
          <w:lang w:val="en-US" w:eastAsia="nl-NL"/>
        </w:rPr>
        <w:br/>
        <w:t>Networks with key international, national government, subnational government, academia with stakeholders in Japan and Thailand, and other relevant countries and international agencies.</w:t>
      </w:r>
      <w:r w:rsidRPr="00994F40">
        <w:rPr>
          <w:rFonts w:ascii="Arial" w:eastAsia="Times New Roman" w:hAnsi="Arial" w:cs="Arial"/>
          <w:sz w:val="17"/>
          <w:szCs w:val="17"/>
          <w:lang w:val="en-US" w:eastAsia="nl-NL"/>
        </w:rPr>
        <w:br/>
        <w:t>Demonstrated thought leadership on entrepreneurship, SMEs, new ventures, and industrial competitiveness;</w:t>
      </w:r>
      <w:r w:rsidRPr="00994F40">
        <w:rPr>
          <w:rFonts w:ascii="Arial" w:eastAsia="Times New Roman" w:hAnsi="Arial" w:cs="Arial"/>
          <w:sz w:val="17"/>
          <w:szCs w:val="17"/>
          <w:lang w:val="en-US" w:eastAsia="nl-NL"/>
        </w:rPr>
        <w:br/>
        <w:t>Knowledge of disaster, climate change, industrial sectors, policies, infrastructure, institutions and markets</w:t>
      </w:r>
      <w:r w:rsidRPr="00994F40">
        <w:rPr>
          <w:rFonts w:ascii="Arial" w:eastAsia="Times New Roman" w:hAnsi="Arial" w:cs="Arial"/>
          <w:sz w:val="17"/>
          <w:szCs w:val="17"/>
          <w:lang w:val="en-US" w:eastAsia="nl-NL"/>
        </w:rPr>
        <w:br/>
        <w:t>Proven track delivering high quality and high profile research assignments;</w:t>
      </w:r>
      <w:r w:rsidRPr="00994F40">
        <w:rPr>
          <w:rFonts w:ascii="Arial" w:eastAsia="Times New Roman" w:hAnsi="Arial" w:cs="Arial"/>
          <w:sz w:val="17"/>
          <w:szCs w:val="17"/>
          <w:lang w:val="en-US" w:eastAsia="nl-NL"/>
        </w:rPr>
        <w:br/>
        <w:t>Ability to field a research team with appropriate technical and professional background; and</w:t>
      </w:r>
      <w:r w:rsidRPr="00994F40">
        <w:rPr>
          <w:rFonts w:ascii="Arial" w:eastAsia="Times New Roman" w:hAnsi="Arial" w:cs="Arial"/>
          <w:sz w:val="17"/>
          <w:szCs w:val="17"/>
          <w:lang w:val="en-US" w:eastAsia="nl-NL"/>
        </w:rPr>
        <w:br/>
        <w:t>Evidence of strong project management skills delivering prior work on time, in full, and within budget.</w:t>
      </w:r>
      <w:r w:rsidRPr="00994F40">
        <w:rPr>
          <w:rFonts w:ascii="Arial" w:eastAsia="Times New Roman" w:hAnsi="Arial" w:cs="Arial"/>
          <w:sz w:val="17"/>
          <w:szCs w:val="17"/>
          <w:lang w:val="en-US" w:eastAsia="nl-NL"/>
        </w:rPr>
        <w:br/>
        <w:t xml:space="preserve">Language and communication skills in Japanese and Thai to effectively conduct research and analysis. </w:t>
      </w:r>
      <w:r w:rsidRPr="00994F40">
        <w:rPr>
          <w:rFonts w:ascii="Arial" w:eastAsia="Times New Roman" w:hAnsi="Arial" w:cs="Arial"/>
          <w:sz w:val="17"/>
          <w:szCs w:val="17"/>
          <w:lang w:val="en-US" w:eastAsia="nl-NL"/>
        </w:rPr>
        <w:br/>
        <w:t>Strong writing skills in English (all deliverables will be in English).</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INDIVIDUAL / FIRM PROFILE</w:t>
      </w:r>
      <w:r w:rsidRPr="00994F40">
        <w:rPr>
          <w:rFonts w:ascii="Arial" w:eastAsia="Times New Roman" w:hAnsi="Arial" w:cs="Arial"/>
          <w:sz w:val="17"/>
          <w:szCs w:val="17"/>
          <w:lang w:val="en-US" w:eastAsia="nl-NL"/>
        </w:rPr>
        <w:br/>
        <w:t xml:space="preserve">The consultant will be a firm. </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SUBMISSION REQUIREMENTS</w:t>
      </w:r>
      <w:r w:rsidRPr="00994F40">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Interested firms are hereby invited to submit expressions of interest.</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NOTES</w:t>
      </w:r>
      <w:r w:rsidRPr="00994F40">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994F40">
        <w:rPr>
          <w:rFonts w:ascii="Arial" w:eastAsia="Times New Roman" w:hAnsi="Arial" w:cs="Arial"/>
          <w:sz w:val="17"/>
          <w:szCs w:val="17"/>
          <w:lang w:val="en-US" w:eastAsia="nl-NL"/>
        </w:rPr>
        <w:br/>
      </w:r>
      <w:r w:rsidRPr="00994F40">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994F40" w:rsidRPr="00994F40" w:rsidRDefault="00994F40" w:rsidP="00994F40">
      <w:pPr>
        <w:spacing w:after="0" w:line="240" w:lineRule="auto"/>
        <w:rPr>
          <w:rFonts w:ascii="Arial" w:eastAsia="Times New Roman" w:hAnsi="Arial" w:cs="Arial"/>
          <w:sz w:val="18"/>
          <w:szCs w:val="18"/>
          <w:lang w:eastAsia="nl-NL"/>
        </w:rPr>
      </w:pPr>
      <w:proofErr w:type="spellStart"/>
      <w:r w:rsidRPr="00994F40">
        <w:rPr>
          <w:rFonts w:ascii="Arial" w:eastAsia="Times New Roman" w:hAnsi="Arial" w:cs="Arial"/>
          <w:sz w:val="18"/>
          <w:szCs w:val="18"/>
          <w:lang w:eastAsia="nl-NL"/>
        </w:rPr>
        <w:t>Qualification</w:t>
      </w:r>
      <w:proofErr w:type="spellEnd"/>
      <w:r w:rsidRPr="00994F40">
        <w:rPr>
          <w:rFonts w:ascii="Arial" w:eastAsia="Times New Roman" w:hAnsi="Arial" w:cs="Arial"/>
          <w:sz w:val="18"/>
          <w:szCs w:val="18"/>
          <w:lang w:eastAsia="nl-NL"/>
        </w:rPr>
        <w:t xml:space="preserve"> Criteria </w:t>
      </w:r>
    </w:p>
    <w:p w:rsidR="00994F40" w:rsidRPr="00994F40" w:rsidRDefault="00994F40" w:rsidP="00994F40">
      <w:pPr>
        <w:numPr>
          <w:ilvl w:val="0"/>
          <w:numId w:val="3"/>
        </w:numPr>
        <w:spacing w:before="100" w:beforeAutospacing="1" w:after="100" w:afterAutospacing="1" w:line="240" w:lineRule="auto"/>
        <w:rPr>
          <w:rFonts w:ascii="Arial" w:eastAsia="Times New Roman" w:hAnsi="Arial" w:cs="Arial"/>
          <w:sz w:val="18"/>
          <w:szCs w:val="18"/>
          <w:lang w:eastAsia="nl-NL"/>
        </w:rPr>
      </w:pPr>
      <w:r w:rsidRPr="00994F40">
        <w:rPr>
          <w:rFonts w:ascii="Arial" w:eastAsia="Times New Roman" w:hAnsi="Arial" w:cs="Arial"/>
          <w:b/>
          <w:bCs/>
          <w:sz w:val="18"/>
          <w:szCs w:val="18"/>
          <w:lang w:val="en-US" w:eastAsia="nl-NL"/>
        </w:rPr>
        <w:t>1.</w:t>
      </w:r>
      <w:r w:rsidRPr="00994F40">
        <w:rPr>
          <w:rFonts w:ascii="Arial" w:eastAsia="Times New Roman" w:hAnsi="Arial" w:cs="Arial"/>
          <w:sz w:val="18"/>
          <w:szCs w:val="18"/>
          <w:lang w:val="en-US" w:eastAsia="nl-NL"/>
        </w:rPr>
        <w:t xml:space="preserve"> Provide information showing that they are qualified in the field of the assignment. </w:t>
      </w:r>
      <w:r w:rsidRPr="00994F40">
        <w:rPr>
          <w:rFonts w:ascii="Arial" w:eastAsia="Times New Roman" w:hAnsi="Arial" w:cs="Arial"/>
          <w:sz w:val="18"/>
          <w:szCs w:val="18"/>
          <w:lang w:eastAsia="nl-NL"/>
        </w:rPr>
        <w:t>*</w:t>
      </w:r>
    </w:p>
    <w:p w:rsidR="00994F40" w:rsidRPr="00994F40" w:rsidRDefault="00994F40" w:rsidP="00994F40">
      <w:pPr>
        <w:numPr>
          <w:ilvl w:val="0"/>
          <w:numId w:val="3"/>
        </w:numPr>
        <w:spacing w:before="100" w:beforeAutospacing="1" w:after="100" w:afterAutospacing="1" w:line="240" w:lineRule="auto"/>
        <w:rPr>
          <w:rFonts w:ascii="Arial" w:eastAsia="Times New Roman" w:hAnsi="Arial" w:cs="Arial"/>
          <w:sz w:val="18"/>
          <w:szCs w:val="18"/>
          <w:lang w:eastAsia="nl-NL"/>
        </w:rPr>
      </w:pPr>
      <w:r w:rsidRPr="00994F40">
        <w:rPr>
          <w:rFonts w:ascii="Arial" w:eastAsia="Times New Roman" w:hAnsi="Arial" w:cs="Arial"/>
          <w:b/>
          <w:bCs/>
          <w:sz w:val="18"/>
          <w:szCs w:val="18"/>
          <w:lang w:val="en-US" w:eastAsia="nl-NL"/>
        </w:rPr>
        <w:t>2.</w:t>
      </w:r>
      <w:r w:rsidRPr="00994F40">
        <w:rPr>
          <w:rFonts w:ascii="Arial" w:eastAsia="Times New Roman" w:hAnsi="Arial" w:cs="Arial"/>
          <w:sz w:val="18"/>
          <w:szCs w:val="18"/>
          <w:lang w:val="en-US" w:eastAsia="nl-NL"/>
        </w:rPr>
        <w:t xml:space="preserve"> Provide information on the technical and managerial capabilities of the firm. </w:t>
      </w:r>
      <w:r w:rsidRPr="00994F40">
        <w:rPr>
          <w:rFonts w:ascii="Arial" w:eastAsia="Times New Roman" w:hAnsi="Arial" w:cs="Arial"/>
          <w:sz w:val="18"/>
          <w:szCs w:val="18"/>
          <w:lang w:eastAsia="nl-NL"/>
        </w:rPr>
        <w:t>*</w:t>
      </w:r>
    </w:p>
    <w:p w:rsidR="00994F40" w:rsidRPr="00994F40" w:rsidRDefault="00994F40" w:rsidP="00994F40">
      <w:pPr>
        <w:numPr>
          <w:ilvl w:val="0"/>
          <w:numId w:val="3"/>
        </w:numPr>
        <w:spacing w:before="100" w:beforeAutospacing="1" w:after="100" w:afterAutospacing="1" w:line="240" w:lineRule="auto"/>
        <w:rPr>
          <w:rFonts w:ascii="Arial" w:eastAsia="Times New Roman" w:hAnsi="Arial" w:cs="Arial"/>
          <w:sz w:val="18"/>
          <w:szCs w:val="18"/>
          <w:lang w:eastAsia="nl-NL"/>
        </w:rPr>
      </w:pPr>
      <w:r w:rsidRPr="00994F40">
        <w:rPr>
          <w:rFonts w:ascii="Arial" w:eastAsia="Times New Roman" w:hAnsi="Arial" w:cs="Arial"/>
          <w:b/>
          <w:bCs/>
          <w:sz w:val="18"/>
          <w:szCs w:val="18"/>
          <w:lang w:val="en-US" w:eastAsia="nl-NL"/>
        </w:rPr>
        <w:t>3.</w:t>
      </w:r>
      <w:r w:rsidRPr="00994F40">
        <w:rPr>
          <w:rFonts w:ascii="Arial" w:eastAsia="Times New Roman" w:hAnsi="Arial" w:cs="Arial"/>
          <w:sz w:val="18"/>
          <w:szCs w:val="18"/>
          <w:lang w:val="en-US" w:eastAsia="nl-NL"/>
        </w:rPr>
        <w:t xml:space="preserve"> Provide information on their core business and years in business. </w:t>
      </w:r>
      <w:r w:rsidRPr="00994F40">
        <w:rPr>
          <w:rFonts w:ascii="Arial" w:eastAsia="Times New Roman" w:hAnsi="Arial" w:cs="Arial"/>
          <w:sz w:val="18"/>
          <w:szCs w:val="18"/>
          <w:lang w:eastAsia="nl-NL"/>
        </w:rPr>
        <w:t>*</w:t>
      </w:r>
    </w:p>
    <w:p w:rsidR="00994F40" w:rsidRPr="00994F40" w:rsidRDefault="00994F40" w:rsidP="00994F40">
      <w:pPr>
        <w:numPr>
          <w:ilvl w:val="0"/>
          <w:numId w:val="3"/>
        </w:numPr>
        <w:spacing w:before="100" w:beforeAutospacing="1" w:after="100" w:afterAutospacing="1" w:line="240" w:lineRule="auto"/>
        <w:rPr>
          <w:rFonts w:ascii="Arial" w:eastAsia="Times New Roman" w:hAnsi="Arial" w:cs="Arial"/>
          <w:sz w:val="18"/>
          <w:szCs w:val="18"/>
          <w:lang w:eastAsia="nl-NL"/>
        </w:rPr>
      </w:pPr>
      <w:r w:rsidRPr="00994F40">
        <w:rPr>
          <w:rFonts w:ascii="Arial" w:eastAsia="Times New Roman" w:hAnsi="Arial" w:cs="Arial"/>
          <w:b/>
          <w:bCs/>
          <w:sz w:val="18"/>
          <w:szCs w:val="18"/>
          <w:lang w:val="en-US" w:eastAsia="nl-NL"/>
        </w:rPr>
        <w:t>4.</w:t>
      </w:r>
      <w:r w:rsidRPr="00994F40">
        <w:rPr>
          <w:rFonts w:ascii="Arial" w:eastAsia="Times New Roman" w:hAnsi="Arial" w:cs="Arial"/>
          <w:sz w:val="18"/>
          <w:szCs w:val="18"/>
          <w:lang w:val="en-US" w:eastAsia="nl-NL"/>
        </w:rPr>
        <w:t xml:space="preserve"> Provide information on the qualifications of key staff. </w:t>
      </w:r>
      <w:r w:rsidRPr="00994F40">
        <w:rPr>
          <w:rFonts w:ascii="Arial" w:eastAsia="Times New Roman" w:hAnsi="Arial" w:cs="Arial"/>
          <w:sz w:val="18"/>
          <w:szCs w:val="18"/>
          <w:lang w:eastAsia="nl-NL"/>
        </w:rPr>
        <w:t>*</w:t>
      </w:r>
    </w:p>
    <w:p w:rsidR="00994F40" w:rsidRPr="00994F40" w:rsidRDefault="00994F40" w:rsidP="00994F40">
      <w:pPr>
        <w:spacing w:after="0" w:line="240" w:lineRule="auto"/>
        <w:rPr>
          <w:rFonts w:ascii="Arial" w:eastAsia="Times New Roman" w:hAnsi="Arial" w:cs="Arial"/>
          <w:i/>
          <w:iCs/>
          <w:sz w:val="16"/>
          <w:szCs w:val="16"/>
          <w:lang w:eastAsia="nl-NL"/>
        </w:rPr>
      </w:pPr>
      <w:r w:rsidRPr="00994F40">
        <w:rPr>
          <w:rFonts w:ascii="Arial" w:eastAsia="Times New Roman" w:hAnsi="Arial" w:cs="Arial"/>
          <w:i/>
          <w:iCs/>
          <w:sz w:val="16"/>
          <w:szCs w:val="16"/>
          <w:lang w:eastAsia="nl-NL"/>
        </w:rPr>
        <w:t xml:space="preserve">* - </w:t>
      </w:r>
      <w:proofErr w:type="spellStart"/>
      <w:r w:rsidRPr="00994F40">
        <w:rPr>
          <w:rFonts w:ascii="Arial" w:eastAsia="Times New Roman" w:hAnsi="Arial" w:cs="Arial"/>
          <w:i/>
          <w:iCs/>
          <w:sz w:val="16"/>
          <w:szCs w:val="16"/>
          <w:lang w:eastAsia="nl-NL"/>
        </w:rPr>
        <w:t>Mandatory</w:t>
      </w:r>
      <w:proofErr w:type="spellEnd"/>
    </w:p>
    <w:p w:rsidR="00EB732F" w:rsidRPr="00994F40" w:rsidRDefault="00EB732F" w:rsidP="00994F40"/>
    <w:sectPr w:rsidR="00EB732F" w:rsidRPr="00994F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D94331"/>
    <w:multiLevelType w:val="multilevel"/>
    <w:tmpl w:val="ECE4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2C033E"/>
    <w:multiLevelType w:val="multilevel"/>
    <w:tmpl w:val="FFCCF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967AA3"/>
    <w:multiLevelType w:val="multilevel"/>
    <w:tmpl w:val="3C3A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F40"/>
    <w:rsid w:val="000C6EC3"/>
    <w:rsid w:val="00211075"/>
    <w:rsid w:val="005010BE"/>
    <w:rsid w:val="005E7C90"/>
    <w:rsid w:val="00994F40"/>
    <w:rsid w:val="00A26422"/>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D6C95"/>
  <w15:chartTrackingRefBased/>
  <w15:docId w15:val="{BF1854D2-43D5-40F2-A5CF-696A201D8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5524579">
      <w:bodyDiv w:val="1"/>
      <w:marLeft w:val="0"/>
      <w:marRight w:val="0"/>
      <w:marTop w:val="0"/>
      <w:marBottom w:val="0"/>
      <w:divBdr>
        <w:top w:val="none" w:sz="0" w:space="0" w:color="auto"/>
        <w:left w:val="none" w:sz="0" w:space="0" w:color="auto"/>
        <w:bottom w:val="none" w:sz="0" w:space="0" w:color="auto"/>
        <w:right w:val="none" w:sz="0" w:space="0" w:color="auto"/>
      </w:divBdr>
      <w:divsChild>
        <w:div w:id="163982807">
          <w:marLeft w:val="0"/>
          <w:marRight w:val="0"/>
          <w:marTop w:val="0"/>
          <w:marBottom w:val="0"/>
          <w:divBdr>
            <w:top w:val="none" w:sz="0" w:space="0" w:color="auto"/>
            <w:left w:val="none" w:sz="0" w:space="0" w:color="auto"/>
            <w:bottom w:val="none" w:sz="0" w:space="0" w:color="auto"/>
            <w:right w:val="none" w:sz="0" w:space="0" w:color="auto"/>
          </w:divBdr>
          <w:divsChild>
            <w:div w:id="1400439124">
              <w:marLeft w:val="0"/>
              <w:marRight w:val="0"/>
              <w:marTop w:val="0"/>
              <w:marBottom w:val="0"/>
              <w:divBdr>
                <w:top w:val="none" w:sz="0" w:space="0" w:color="auto"/>
                <w:left w:val="none" w:sz="0" w:space="0" w:color="auto"/>
                <w:bottom w:val="none" w:sz="0" w:space="0" w:color="auto"/>
                <w:right w:val="none" w:sz="0" w:space="0" w:color="auto"/>
              </w:divBdr>
              <w:divsChild>
                <w:div w:id="34738966">
                  <w:marLeft w:val="0"/>
                  <w:marRight w:val="0"/>
                  <w:marTop w:val="0"/>
                  <w:marBottom w:val="0"/>
                  <w:divBdr>
                    <w:top w:val="none" w:sz="0" w:space="0" w:color="auto"/>
                    <w:left w:val="none" w:sz="0" w:space="0" w:color="auto"/>
                    <w:bottom w:val="none" w:sz="0" w:space="0" w:color="auto"/>
                    <w:right w:val="none" w:sz="0" w:space="0" w:color="auto"/>
                  </w:divBdr>
                  <w:divsChild>
                    <w:div w:id="772286523">
                      <w:marLeft w:val="0"/>
                      <w:marRight w:val="0"/>
                      <w:marTop w:val="0"/>
                      <w:marBottom w:val="0"/>
                      <w:divBdr>
                        <w:top w:val="single" w:sz="6" w:space="6" w:color="999999"/>
                        <w:left w:val="single" w:sz="6" w:space="30" w:color="999999"/>
                        <w:bottom w:val="single" w:sz="6" w:space="0" w:color="999999"/>
                        <w:right w:val="single" w:sz="6" w:space="0" w:color="999999"/>
                      </w:divBdr>
                    </w:div>
                    <w:div w:id="224148554">
                      <w:marLeft w:val="0"/>
                      <w:marRight w:val="0"/>
                      <w:marTop w:val="300"/>
                      <w:marBottom w:val="0"/>
                      <w:divBdr>
                        <w:top w:val="none" w:sz="0" w:space="0" w:color="auto"/>
                        <w:left w:val="none" w:sz="0" w:space="0" w:color="auto"/>
                        <w:bottom w:val="none" w:sz="0" w:space="0" w:color="auto"/>
                        <w:right w:val="none" w:sz="0" w:space="0" w:color="auto"/>
                      </w:divBdr>
                      <w:divsChild>
                        <w:div w:id="2072076992">
                          <w:marLeft w:val="0"/>
                          <w:marRight w:val="0"/>
                          <w:marTop w:val="0"/>
                          <w:marBottom w:val="0"/>
                          <w:divBdr>
                            <w:top w:val="none" w:sz="0" w:space="0" w:color="auto"/>
                            <w:left w:val="none" w:sz="0" w:space="0" w:color="auto"/>
                            <w:bottom w:val="none" w:sz="0" w:space="0" w:color="auto"/>
                            <w:right w:val="none" w:sz="0" w:space="0" w:color="auto"/>
                          </w:divBdr>
                          <w:divsChild>
                            <w:div w:id="2100759249">
                              <w:marLeft w:val="0"/>
                              <w:marRight w:val="0"/>
                              <w:marTop w:val="0"/>
                              <w:marBottom w:val="0"/>
                              <w:divBdr>
                                <w:top w:val="none" w:sz="0" w:space="0" w:color="auto"/>
                                <w:left w:val="none" w:sz="0" w:space="0" w:color="auto"/>
                                <w:bottom w:val="none" w:sz="0" w:space="0" w:color="auto"/>
                                <w:right w:val="none" w:sz="0" w:space="0" w:color="auto"/>
                              </w:divBdr>
                            </w:div>
                          </w:divsChild>
                        </w:div>
                        <w:div w:id="111899047">
                          <w:marLeft w:val="0"/>
                          <w:marRight w:val="0"/>
                          <w:marTop w:val="0"/>
                          <w:marBottom w:val="0"/>
                          <w:divBdr>
                            <w:top w:val="none" w:sz="0" w:space="0" w:color="auto"/>
                            <w:left w:val="none" w:sz="0" w:space="0" w:color="auto"/>
                            <w:bottom w:val="none" w:sz="0" w:space="0" w:color="auto"/>
                            <w:right w:val="none" w:sz="0" w:space="0" w:color="auto"/>
                          </w:divBdr>
                          <w:divsChild>
                            <w:div w:id="1994286391">
                              <w:marLeft w:val="0"/>
                              <w:marRight w:val="0"/>
                              <w:marTop w:val="0"/>
                              <w:marBottom w:val="0"/>
                              <w:divBdr>
                                <w:top w:val="none" w:sz="0" w:space="0" w:color="auto"/>
                                <w:left w:val="none" w:sz="0" w:space="0" w:color="auto"/>
                                <w:bottom w:val="none" w:sz="0" w:space="0" w:color="auto"/>
                                <w:right w:val="none" w:sz="0" w:space="0" w:color="auto"/>
                              </w:divBdr>
                            </w:div>
                          </w:divsChild>
                        </w:div>
                        <w:div w:id="2033872208">
                          <w:marLeft w:val="0"/>
                          <w:marRight w:val="0"/>
                          <w:marTop w:val="0"/>
                          <w:marBottom w:val="0"/>
                          <w:divBdr>
                            <w:top w:val="none" w:sz="0" w:space="0" w:color="auto"/>
                            <w:left w:val="none" w:sz="0" w:space="0" w:color="auto"/>
                            <w:bottom w:val="none" w:sz="0" w:space="0" w:color="auto"/>
                            <w:right w:val="none" w:sz="0" w:space="0" w:color="auto"/>
                          </w:divBdr>
                          <w:divsChild>
                            <w:div w:id="1307126957">
                              <w:marLeft w:val="0"/>
                              <w:marRight w:val="0"/>
                              <w:marTop w:val="0"/>
                              <w:marBottom w:val="0"/>
                              <w:divBdr>
                                <w:top w:val="none" w:sz="0" w:space="0" w:color="auto"/>
                                <w:left w:val="none" w:sz="0" w:space="0" w:color="auto"/>
                                <w:bottom w:val="none" w:sz="0" w:space="0" w:color="auto"/>
                                <w:right w:val="none" w:sz="0" w:space="0" w:color="auto"/>
                              </w:divBdr>
                            </w:div>
                          </w:divsChild>
                        </w:div>
                        <w:div w:id="628709349">
                          <w:marLeft w:val="0"/>
                          <w:marRight w:val="0"/>
                          <w:marTop w:val="0"/>
                          <w:marBottom w:val="0"/>
                          <w:divBdr>
                            <w:top w:val="none" w:sz="0" w:space="0" w:color="auto"/>
                            <w:left w:val="none" w:sz="0" w:space="0" w:color="auto"/>
                            <w:bottom w:val="none" w:sz="0" w:space="0" w:color="auto"/>
                            <w:right w:val="none" w:sz="0" w:space="0" w:color="auto"/>
                          </w:divBdr>
                          <w:divsChild>
                            <w:div w:id="1093477539">
                              <w:marLeft w:val="0"/>
                              <w:marRight w:val="0"/>
                              <w:marTop w:val="0"/>
                              <w:marBottom w:val="0"/>
                              <w:divBdr>
                                <w:top w:val="none" w:sz="0" w:space="0" w:color="auto"/>
                                <w:left w:val="none" w:sz="0" w:space="0" w:color="auto"/>
                                <w:bottom w:val="none" w:sz="0" w:space="0" w:color="auto"/>
                                <w:right w:val="none" w:sz="0" w:space="0" w:color="auto"/>
                              </w:divBdr>
                            </w:div>
                          </w:divsChild>
                        </w:div>
                        <w:div w:id="1747190378">
                          <w:marLeft w:val="0"/>
                          <w:marRight w:val="0"/>
                          <w:marTop w:val="0"/>
                          <w:marBottom w:val="0"/>
                          <w:divBdr>
                            <w:top w:val="none" w:sz="0" w:space="0" w:color="auto"/>
                            <w:left w:val="none" w:sz="0" w:space="0" w:color="auto"/>
                            <w:bottom w:val="none" w:sz="0" w:space="0" w:color="auto"/>
                            <w:right w:val="none" w:sz="0" w:space="0" w:color="auto"/>
                          </w:divBdr>
                          <w:divsChild>
                            <w:div w:id="560601776">
                              <w:marLeft w:val="0"/>
                              <w:marRight w:val="0"/>
                              <w:marTop w:val="0"/>
                              <w:marBottom w:val="0"/>
                              <w:divBdr>
                                <w:top w:val="none" w:sz="0" w:space="0" w:color="auto"/>
                                <w:left w:val="none" w:sz="0" w:space="0" w:color="auto"/>
                                <w:bottom w:val="none" w:sz="0" w:space="0" w:color="auto"/>
                                <w:right w:val="none" w:sz="0" w:space="0" w:color="auto"/>
                              </w:divBdr>
                            </w:div>
                          </w:divsChild>
                        </w:div>
                        <w:div w:id="899175129">
                          <w:marLeft w:val="0"/>
                          <w:marRight w:val="0"/>
                          <w:marTop w:val="0"/>
                          <w:marBottom w:val="0"/>
                          <w:divBdr>
                            <w:top w:val="none" w:sz="0" w:space="0" w:color="auto"/>
                            <w:left w:val="none" w:sz="0" w:space="0" w:color="auto"/>
                            <w:bottom w:val="none" w:sz="0" w:space="0" w:color="auto"/>
                            <w:right w:val="none" w:sz="0" w:space="0" w:color="auto"/>
                          </w:divBdr>
                          <w:divsChild>
                            <w:div w:id="659114618">
                              <w:marLeft w:val="0"/>
                              <w:marRight w:val="0"/>
                              <w:marTop w:val="0"/>
                              <w:marBottom w:val="0"/>
                              <w:divBdr>
                                <w:top w:val="none" w:sz="0" w:space="0" w:color="auto"/>
                                <w:left w:val="none" w:sz="0" w:space="0" w:color="auto"/>
                                <w:bottom w:val="none" w:sz="0" w:space="0" w:color="auto"/>
                                <w:right w:val="none" w:sz="0" w:space="0" w:color="auto"/>
                              </w:divBdr>
                            </w:div>
                          </w:divsChild>
                        </w:div>
                        <w:div w:id="725834666">
                          <w:marLeft w:val="0"/>
                          <w:marRight w:val="0"/>
                          <w:marTop w:val="0"/>
                          <w:marBottom w:val="0"/>
                          <w:divBdr>
                            <w:top w:val="none" w:sz="0" w:space="0" w:color="auto"/>
                            <w:left w:val="none" w:sz="0" w:space="0" w:color="auto"/>
                            <w:bottom w:val="none" w:sz="0" w:space="0" w:color="auto"/>
                            <w:right w:val="none" w:sz="0" w:space="0" w:color="auto"/>
                          </w:divBdr>
                          <w:divsChild>
                            <w:div w:id="2109306299">
                              <w:marLeft w:val="0"/>
                              <w:marRight w:val="0"/>
                              <w:marTop w:val="0"/>
                              <w:marBottom w:val="0"/>
                              <w:divBdr>
                                <w:top w:val="none" w:sz="0" w:space="0" w:color="auto"/>
                                <w:left w:val="none" w:sz="0" w:space="0" w:color="auto"/>
                                <w:bottom w:val="none" w:sz="0" w:space="0" w:color="auto"/>
                                <w:right w:val="none" w:sz="0" w:space="0" w:color="auto"/>
                              </w:divBdr>
                            </w:div>
                          </w:divsChild>
                        </w:div>
                        <w:div w:id="32578656">
                          <w:marLeft w:val="0"/>
                          <w:marRight w:val="0"/>
                          <w:marTop w:val="0"/>
                          <w:marBottom w:val="0"/>
                          <w:divBdr>
                            <w:top w:val="none" w:sz="0" w:space="0" w:color="auto"/>
                            <w:left w:val="none" w:sz="0" w:space="0" w:color="auto"/>
                            <w:bottom w:val="none" w:sz="0" w:space="0" w:color="auto"/>
                            <w:right w:val="none" w:sz="0" w:space="0" w:color="auto"/>
                          </w:divBdr>
                          <w:divsChild>
                            <w:div w:id="811292438">
                              <w:marLeft w:val="0"/>
                              <w:marRight w:val="0"/>
                              <w:marTop w:val="0"/>
                              <w:marBottom w:val="0"/>
                              <w:divBdr>
                                <w:top w:val="none" w:sz="0" w:space="0" w:color="auto"/>
                                <w:left w:val="none" w:sz="0" w:space="0" w:color="auto"/>
                                <w:bottom w:val="none" w:sz="0" w:space="0" w:color="auto"/>
                                <w:right w:val="none" w:sz="0" w:space="0" w:color="auto"/>
                              </w:divBdr>
                            </w:div>
                          </w:divsChild>
                        </w:div>
                        <w:div w:id="1208108765">
                          <w:marLeft w:val="0"/>
                          <w:marRight w:val="0"/>
                          <w:marTop w:val="0"/>
                          <w:marBottom w:val="0"/>
                          <w:divBdr>
                            <w:top w:val="none" w:sz="0" w:space="0" w:color="auto"/>
                            <w:left w:val="none" w:sz="0" w:space="0" w:color="auto"/>
                            <w:bottom w:val="none" w:sz="0" w:space="0" w:color="auto"/>
                            <w:right w:val="none" w:sz="0" w:space="0" w:color="auto"/>
                          </w:divBdr>
                          <w:divsChild>
                            <w:div w:id="741368027">
                              <w:marLeft w:val="0"/>
                              <w:marRight w:val="0"/>
                              <w:marTop w:val="0"/>
                              <w:marBottom w:val="0"/>
                              <w:divBdr>
                                <w:top w:val="none" w:sz="0" w:space="0" w:color="auto"/>
                                <w:left w:val="none" w:sz="0" w:space="0" w:color="auto"/>
                                <w:bottom w:val="none" w:sz="0" w:space="0" w:color="auto"/>
                                <w:right w:val="none" w:sz="0" w:space="0" w:color="auto"/>
                              </w:divBdr>
                            </w:div>
                          </w:divsChild>
                        </w:div>
                        <w:div w:id="759713369">
                          <w:marLeft w:val="0"/>
                          <w:marRight w:val="0"/>
                          <w:marTop w:val="0"/>
                          <w:marBottom w:val="0"/>
                          <w:divBdr>
                            <w:top w:val="none" w:sz="0" w:space="0" w:color="auto"/>
                            <w:left w:val="none" w:sz="0" w:space="0" w:color="auto"/>
                            <w:bottom w:val="none" w:sz="0" w:space="0" w:color="auto"/>
                            <w:right w:val="none" w:sz="0" w:space="0" w:color="auto"/>
                          </w:divBdr>
                          <w:divsChild>
                            <w:div w:id="1625960409">
                              <w:marLeft w:val="0"/>
                              <w:marRight w:val="0"/>
                              <w:marTop w:val="0"/>
                              <w:marBottom w:val="0"/>
                              <w:divBdr>
                                <w:top w:val="none" w:sz="0" w:space="0" w:color="auto"/>
                                <w:left w:val="none" w:sz="0" w:space="0" w:color="auto"/>
                                <w:bottom w:val="none" w:sz="0" w:space="0" w:color="auto"/>
                                <w:right w:val="none" w:sz="0" w:space="0" w:color="auto"/>
                              </w:divBdr>
                            </w:div>
                          </w:divsChild>
                        </w:div>
                        <w:div w:id="1767114758">
                          <w:marLeft w:val="0"/>
                          <w:marRight w:val="0"/>
                          <w:marTop w:val="0"/>
                          <w:marBottom w:val="0"/>
                          <w:divBdr>
                            <w:top w:val="none" w:sz="0" w:space="0" w:color="auto"/>
                            <w:left w:val="none" w:sz="0" w:space="0" w:color="auto"/>
                            <w:bottom w:val="none" w:sz="0" w:space="0" w:color="auto"/>
                            <w:right w:val="none" w:sz="0" w:space="0" w:color="auto"/>
                          </w:divBdr>
                          <w:divsChild>
                            <w:div w:id="1914466461">
                              <w:marLeft w:val="0"/>
                              <w:marRight w:val="0"/>
                              <w:marTop w:val="0"/>
                              <w:marBottom w:val="0"/>
                              <w:divBdr>
                                <w:top w:val="none" w:sz="0" w:space="0" w:color="auto"/>
                                <w:left w:val="none" w:sz="0" w:space="0" w:color="auto"/>
                                <w:bottom w:val="none" w:sz="0" w:space="0" w:color="auto"/>
                                <w:right w:val="none" w:sz="0" w:space="0" w:color="auto"/>
                              </w:divBdr>
                            </w:div>
                          </w:divsChild>
                        </w:div>
                        <w:div w:id="1412965179">
                          <w:marLeft w:val="0"/>
                          <w:marRight w:val="0"/>
                          <w:marTop w:val="0"/>
                          <w:marBottom w:val="0"/>
                          <w:divBdr>
                            <w:top w:val="none" w:sz="0" w:space="0" w:color="auto"/>
                            <w:left w:val="none" w:sz="0" w:space="0" w:color="auto"/>
                            <w:bottom w:val="none" w:sz="0" w:space="0" w:color="auto"/>
                            <w:right w:val="none" w:sz="0" w:space="0" w:color="auto"/>
                          </w:divBdr>
                          <w:divsChild>
                            <w:div w:id="1743485596">
                              <w:marLeft w:val="0"/>
                              <w:marRight w:val="0"/>
                              <w:marTop w:val="0"/>
                              <w:marBottom w:val="0"/>
                              <w:divBdr>
                                <w:top w:val="none" w:sz="0" w:space="0" w:color="auto"/>
                                <w:left w:val="none" w:sz="0" w:space="0" w:color="auto"/>
                                <w:bottom w:val="none" w:sz="0" w:space="0" w:color="auto"/>
                                <w:right w:val="none" w:sz="0" w:space="0" w:color="auto"/>
                              </w:divBdr>
                            </w:div>
                          </w:divsChild>
                        </w:div>
                        <w:div w:id="680472424">
                          <w:marLeft w:val="0"/>
                          <w:marRight w:val="0"/>
                          <w:marTop w:val="0"/>
                          <w:marBottom w:val="0"/>
                          <w:divBdr>
                            <w:top w:val="none" w:sz="0" w:space="0" w:color="auto"/>
                            <w:left w:val="none" w:sz="0" w:space="0" w:color="auto"/>
                            <w:bottom w:val="none" w:sz="0" w:space="0" w:color="auto"/>
                            <w:right w:val="none" w:sz="0" w:space="0" w:color="auto"/>
                          </w:divBdr>
                        </w:div>
                        <w:div w:id="862136663">
                          <w:marLeft w:val="0"/>
                          <w:marRight w:val="0"/>
                          <w:marTop w:val="0"/>
                          <w:marBottom w:val="0"/>
                          <w:divBdr>
                            <w:top w:val="none" w:sz="0" w:space="0" w:color="auto"/>
                            <w:left w:val="none" w:sz="0" w:space="0" w:color="auto"/>
                            <w:bottom w:val="none" w:sz="0" w:space="0" w:color="auto"/>
                            <w:right w:val="none" w:sz="0" w:space="0" w:color="auto"/>
                          </w:divBdr>
                          <w:divsChild>
                            <w:div w:id="1169827671">
                              <w:marLeft w:val="0"/>
                              <w:marRight w:val="0"/>
                              <w:marTop w:val="0"/>
                              <w:marBottom w:val="0"/>
                              <w:divBdr>
                                <w:top w:val="none" w:sz="0" w:space="0" w:color="auto"/>
                                <w:left w:val="none" w:sz="0" w:space="0" w:color="auto"/>
                                <w:bottom w:val="none" w:sz="0" w:space="0" w:color="auto"/>
                                <w:right w:val="none" w:sz="0" w:space="0" w:color="auto"/>
                              </w:divBdr>
                            </w:div>
                            <w:div w:id="137376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1282</Words>
  <Characters>7053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2017-11-29T02:59:00Z</dcterms:created>
  <dcterms:modified xsi:type="dcterms:W3CDTF">2017-11-29T03:06:00Z</dcterms:modified>
</cp:coreProperties>
</file>