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0556" w:rsidRPr="00890556" w:rsidRDefault="00890556" w:rsidP="00890556">
      <w:pPr>
        <w:spacing w:after="0" w:line="240" w:lineRule="auto"/>
        <w:rPr>
          <w:rFonts w:ascii="Arial" w:eastAsia="Times New Roman" w:hAnsi="Arial" w:cs="Arial"/>
          <w:b/>
          <w:bCs/>
          <w:sz w:val="18"/>
          <w:szCs w:val="18"/>
          <w:lang w:val="en-US" w:eastAsia="nl-NL"/>
        </w:rPr>
      </w:pPr>
      <w:r w:rsidRPr="00890556">
        <w:rPr>
          <w:rFonts w:ascii="Arial" w:eastAsia="Times New Roman" w:hAnsi="Arial" w:cs="Arial"/>
          <w:b/>
          <w:bCs/>
          <w:sz w:val="18"/>
          <w:szCs w:val="18"/>
          <w:lang w:val="en-US" w:eastAsia="nl-NL"/>
        </w:rPr>
        <w:t>Assignment Title</w:t>
      </w:r>
    </w:p>
    <w:p w:rsidR="00890556" w:rsidRPr="00890556" w:rsidRDefault="00890556" w:rsidP="00890556">
      <w:pPr>
        <w:spacing w:after="0" w:line="240" w:lineRule="auto"/>
        <w:rPr>
          <w:rFonts w:ascii="Arial" w:eastAsia="Times New Roman" w:hAnsi="Arial" w:cs="Arial"/>
          <w:sz w:val="18"/>
          <w:szCs w:val="18"/>
          <w:lang w:val="en-US" w:eastAsia="nl-NL"/>
        </w:rPr>
      </w:pPr>
      <w:r w:rsidRPr="00890556">
        <w:rPr>
          <w:rFonts w:ascii="Arial" w:eastAsia="Times New Roman" w:hAnsi="Arial" w:cs="Arial"/>
          <w:sz w:val="18"/>
          <w:szCs w:val="18"/>
          <w:lang w:val="en-US" w:eastAsia="nl-NL"/>
        </w:rPr>
        <w:t>Baseline Analysis of Urban Flood Risks and High Priority Investment Gaps in Indonesian Cities</w:t>
      </w:r>
    </w:p>
    <w:p w:rsidR="00890556" w:rsidRDefault="00890556" w:rsidP="00890556">
      <w:pPr>
        <w:spacing w:after="0" w:line="240" w:lineRule="auto"/>
        <w:rPr>
          <w:rFonts w:ascii="Arial" w:eastAsia="Times New Roman" w:hAnsi="Arial" w:cs="Arial"/>
          <w:b/>
          <w:bCs/>
          <w:sz w:val="18"/>
          <w:szCs w:val="18"/>
          <w:lang w:val="en-US" w:eastAsia="nl-NL"/>
        </w:rPr>
      </w:pPr>
    </w:p>
    <w:p w:rsidR="00890556" w:rsidRPr="00890556" w:rsidRDefault="00890556" w:rsidP="00890556">
      <w:pPr>
        <w:spacing w:after="0" w:line="240" w:lineRule="auto"/>
        <w:rPr>
          <w:rFonts w:ascii="Arial" w:eastAsia="Times New Roman" w:hAnsi="Arial" w:cs="Arial"/>
          <w:b/>
          <w:bCs/>
          <w:sz w:val="18"/>
          <w:szCs w:val="18"/>
          <w:lang w:val="en-US" w:eastAsia="nl-NL"/>
        </w:rPr>
      </w:pPr>
      <w:r w:rsidRPr="00890556">
        <w:rPr>
          <w:rFonts w:ascii="Arial" w:eastAsia="Times New Roman" w:hAnsi="Arial" w:cs="Arial"/>
          <w:b/>
          <w:bCs/>
          <w:sz w:val="18"/>
          <w:szCs w:val="18"/>
          <w:lang w:val="en-US" w:eastAsia="nl-NL"/>
        </w:rPr>
        <w:t>Publication Date</w:t>
      </w:r>
    </w:p>
    <w:p w:rsidR="00890556" w:rsidRPr="00890556" w:rsidRDefault="00890556" w:rsidP="00890556">
      <w:pPr>
        <w:spacing w:after="0" w:line="240" w:lineRule="auto"/>
        <w:rPr>
          <w:rFonts w:ascii="Arial" w:eastAsia="Times New Roman" w:hAnsi="Arial" w:cs="Arial"/>
          <w:sz w:val="18"/>
          <w:szCs w:val="18"/>
          <w:lang w:val="en-US" w:eastAsia="nl-NL"/>
        </w:rPr>
      </w:pPr>
      <w:r w:rsidRPr="00890556">
        <w:rPr>
          <w:rFonts w:ascii="Arial" w:eastAsia="Times New Roman" w:hAnsi="Arial" w:cs="Arial"/>
          <w:sz w:val="18"/>
          <w:szCs w:val="18"/>
          <w:lang w:val="en-US" w:eastAsia="nl-NL"/>
        </w:rPr>
        <w:t> 06-Nov-2017</w:t>
      </w:r>
    </w:p>
    <w:p w:rsidR="00890556" w:rsidRDefault="00890556" w:rsidP="00890556">
      <w:pPr>
        <w:spacing w:after="0" w:line="240" w:lineRule="auto"/>
        <w:rPr>
          <w:rFonts w:ascii="Arial" w:eastAsia="Times New Roman" w:hAnsi="Arial" w:cs="Arial"/>
          <w:b/>
          <w:bCs/>
          <w:sz w:val="18"/>
          <w:szCs w:val="18"/>
          <w:lang w:val="en-US" w:eastAsia="nl-NL"/>
        </w:rPr>
      </w:pPr>
    </w:p>
    <w:p w:rsidR="00890556" w:rsidRPr="00890556" w:rsidRDefault="00890556" w:rsidP="00890556">
      <w:pPr>
        <w:spacing w:after="0" w:line="240" w:lineRule="auto"/>
        <w:rPr>
          <w:rFonts w:ascii="Arial" w:eastAsia="Times New Roman" w:hAnsi="Arial" w:cs="Arial"/>
          <w:b/>
          <w:bCs/>
          <w:sz w:val="18"/>
          <w:szCs w:val="18"/>
          <w:lang w:val="en-US" w:eastAsia="nl-NL"/>
        </w:rPr>
      </w:pPr>
      <w:r w:rsidRPr="00890556">
        <w:rPr>
          <w:rFonts w:ascii="Arial" w:eastAsia="Times New Roman" w:hAnsi="Arial" w:cs="Arial"/>
          <w:b/>
          <w:bCs/>
          <w:sz w:val="18"/>
          <w:szCs w:val="18"/>
          <w:lang w:val="en-US" w:eastAsia="nl-NL"/>
        </w:rPr>
        <w:t>Expression of Interest Deadline</w:t>
      </w:r>
    </w:p>
    <w:p w:rsidR="00890556" w:rsidRPr="00890556" w:rsidRDefault="00890556" w:rsidP="00890556">
      <w:pPr>
        <w:spacing w:after="0" w:line="240" w:lineRule="auto"/>
        <w:rPr>
          <w:rFonts w:ascii="Arial" w:eastAsia="Times New Roman" w:hAnsi="Arial" w:cs="Arial"/>
          <w:sz w:val="18"/>
          <w:szCs w:val="18"/>
          <w:lang w:val="en-US" w:eastAsia="nl-NL"/>
        </w:rPr>
      </w:pPr>
      <w:r w:rsidRPr="00890556">
        <w:rPr>
          <w:rFonts w:ascii="Arial" w:eastAsia="Times New Roman" w:hAnsi="Arial" w:cs="Arial"/>
          <w:sz w:val="18"/>
          <w:szCs w:val="18"/>
          <w:lang w:val="en-US" w:eastAsia="nl-NL"/>
        </w:rPr>
        <w:t> 21-Nov-2017 at 11:59:59 PM (Eastern Time – Washington D.C.)</w:t>
      </w:r>
    </w:p>
    <w:p w:rsidR="00890556" w:rsidRDefault="00890556" w:rsidP="00890556">
      <w:pPr>
        <w:spacing w:after="0" w:line="240" w:lineRule="auto"/>
        <w:rPr>
          <w:rFonts w:ascii="Arial" w:eastAsia="Times New Roman" w:hAnsi="Arial" w:cs="Arial"/>
          <w:b/>
          <w:bCs/>
          <w:sz w:val="18"/>
          <w:szCs w:val="18"/>
          <w:lang w:eastAsia="nl-NL"/>
        </w:rPr>
      </w:pPr>
    </w:p>
    <w:p w:rsidR="00890556" w:rsidRPr="00890556" w:rsidRDefault="00890556" w:rsidP="00890556">
      <w:pPr>
        <w:spacing w:after="0" w:line="240" w:lineRule="auto"/>
        <w:rPr>
          <w:rFonts w:ascii="Arial" w:eastAsia="Times New Roman" w:hAnsi="Arial" w:cs="Arial"/>
          <w:b/>
          <w:bCs/>
          <w:vanish/>
          <w:sz w:val="18"/>
          <w:szCs w:val="18"/>
          <w:lang w:eastAsia="nl-NL"/>
        </w:rPr>
      </w:pPr>
      <w:r w:rsidRPr="00890556">
        <w:rPr>
          <w:rFonts w:ascii="Arial" w:eastAsia="Times New Roman" w:hAnsi="Arial" w:cs="Arial"/>
          <w:b/>
          <w:bCs/>
          <w:vanish/>
          <w:sz w:val="18"/>
          <w:szCs w:val="18"/>
          <w:lang w:eastAsia="nl-NL"/>
        </w:rPr>
        <w:t>Contact Name</w:t>
      </w:r>
    </w:p>
    <w:p w:rsidR="00890556" w:rsidRPr="00890556" w:rsidRDefault="00890556" w:rsidP="00890556">
      <w:pPr>
        <w:spacing w:after="0" w:line="240" w:lineRule="auto"/>
        <w:rPr>
          <w:rFonts w:ascii="Arial" w:eastAsia="Times New Roman" w:hAnsi="Arial" w:cs="Arial"/>
          <w:vanish/>
          <w:sz w:val="18"/>
          <w:szCs w:val="18"/>
          <w:lang w:eastAsia="nl-NL"/>
        </w:rPr>
      </w:pPr>
      <w:r w:rsidRPr="00890556">
        <w:rPr>
          <w:rFonts w:ascii="Arial" w:eastAsia="Times New Roman" w:hAnsi="Arial" w:cs="Arial"/>
          <w:vanish/>
          <w:sz w:val="18"/>
          <w:szCs w:val="18"/>
          <w:lang w:eastAsia="nl-NL"/>
        </w:rPr>
        <w:t> </w:t>
      </w:r>
    </w:p>
    <w:p w:rsidR="00890556" w:rsidRPr="00890556" w:rsidRDefault="00890556" w:rsidP="00890556">
      <w:pPr>
        <w:spacing w:after="0" w:line="240" w:lineRule="auto"/>
        <w:rPr>
          <w:rFonts w:ascii="Arial" w:eastAsia="Times New Roman" w:hAnsi="Arial" w:cs="Arial"/>
          <w:b/>
          <w:bCs/>
          <w:vanish/>
          <w:sz w:val="18"/>
          <w:szCs w:val="18"/>
          <w:lang w:eastAsia="nl-NL"/>
        </w:rPr>
      </w:pPr>
      <w:r w:rsidRPr="00890556">
        <w:rPr>
          <w:rFonts w:ascii="Arial" w:eastAsia="Times New Roman" w:hAnsi="Arial" w:cs="Arial"/>
          <w:b/>
          <w:bCs/>
          <w:vanish/>
          <w:sz w:val="18"/>
          <w:szCs w:val="18"/>
          <w:lang w:eastAsia="nl-NL"/>
        </w:rPr>
        <w:t>Contact Email</w:t>
      </w:r>
    </w:p>
    <w:p w:rsidR="00890556" w:rsidRPr="00890556" w:rsidRDefault="00890556" w:rsidP="00890556">
      <w:pPr>
        <w:spacing w:after="0" w:line="240" w:lineRule="auto"/>
        <w:rPr>
          <w:rFonts w:ascii="Arial" w:eastAsia="Times New Roman" w:hAnsi="Arial" w:cs="Arial"/>
          <w:vanish/>
          <w:sz w:val="18"/>
          <w:szCs w:val="18"/>
          <w:lang w:eastAsia="nl-NL"/>
        </w:rPr>
      </w:pPr>
      <w:r w:rsidRPr="00890556">
        <w:rPr>
          <w:rFonts w:ascii="Arial" w:eastAsia="Times New Roman" w:hAnsi="Arial" w:cs="Arial"/>
          <w:vanish/>
          <w:sz w:val="18"/>
          <w:szCs w:val="18"/>
          <w:lang w:eastAsia="nl-NL"/>
        </w:rPr>
        <w:t> </w:t>
      </w:r>
    </w:p>
    <w:p w:rsidR="00890556" w:rsidRPr="00890556" w:rsidRDefault="00890556" w:rsidP="00890556">
      <w:pPr>
        <w:spacing w:after="0" w:line="240" w:lineRule="auto"/>
        <w:rPr>
          <w:rFonts w:ascii="Arial" w:eastAsia="Times New Roman" w:hAnsi="Arial" w:cs="Arial"/>
          <w:b/>
          <w:bCs/>
          <w:vanish/>
          <w:sz w:val="18"/>
          <w:szCs w:val="18"/>
          <w:lang w:eastAsia="nl-NL"/>
        </w:rPr>
      </w:pPr>
      <w:r w:rsidRPr="00890556">
        <w:rPr>
          <w:rFonts w:ascii="Arial" w:eastAsia="Times New Roman" w:hAnsi="Arial" w:cs="Arial"/>
          <w:b/>
          <w:bCs/>
          <w:vanish/>
          <w:sz w:val="18"/>
          <w:szCs w:val="18"/>
          <w:lang w:eastAsia="nl-NL"/>
        </w:rPr>
        <w:t>Contact Phone</w:t>
      </w:r>
    </w:p>
    <w:p w:rsidR="00890556" w:rsidRPr="00890556" w:rsidRDefault="00890556" w:rsidP="00890556">
      <w:pPr>
        <w:spacing w:after="0" w:line="240" w:lineRule="auto"/>
        <w:rPr>
          <w:rFonts w:ascii="Arial" w:eastAsia="Times New Roman" w:hAnsi="Arial" w:cs="Arial"/>
          <w:vanish/>
          <w:sz w:val="18"/>
          <w:szCs w:val="18"/>
          <w:lang w:eastAsia="nl-NL"/>
        </w:rPr>
      </w:pPr>
      <w:r w:rsidRPr="00890556">
        <w:rPr>
          <w:rFonts w:ascii="Arial" w:eastAsia="Times New Roman" w:hAnsi="Arial" w:cs="Arial"/>
          <w:vanish/>
          <w:sz w:val="18"/>
          <w:szCs w:val="18"/>
          <w:lang w:eastAsia="nl-NL"/>
        </w:rPr>
        <w:t> </w:t>
      </w:r>
    </w:p>
    <w:p w:rsidR="00890556" w:rsidRPr="00890556" w:rsidRDefault="00890556" w:rsidP="00890556">
      <w:pPr>
        <w:spacing w:after="0" w:line="240" w:lineRule="auto"/>
        <w:rPr>
          <w:rFonts w:ascii="Arial" w:eastAsia="Times New Roman" w:hAnsi="Arial" w:cs="Arial"/>
          <w:b/>
          <w:bCs/>
          <w:vanish/>
          <w:sz w:val="18"/>
          <w:szCs w:val="18"/>
          <w:lang w:eastAsia="nl-NL"/>
        </w:rPr>
      </w:pPr>
      <w:r w:rsidRPr="00890556">
        <w:rPr>
          <w:rFonts w:ascii="Arial" w:eastAsia="Times New Roman" w:hAnsi="Arial" w:cs="Arial"/>
          <w:b/>
          <w:bCs/>
          <w:vanish/>
          <w:sz w:val="18"/>
          <w:szCs w:val="18"/>
          <w:lang w:eastAsia="nl-NL"/>
        </w:rPr>
        <w:t>Contact Fax</w:t>
      </w:r>
    </w:p>
    <w:p w:rsidR="00890556" w:rsidRPr="00890556" w:rsidRDefault="00890556" w:rsidP="00890556">
      <w:pPr>
        <w:spacing w:after="0" w:line="240" w:lineRule="auto"/>
        <w:rPr>
          <w:rFonts w:ascii="Arial" w:eastAsia="Times New Roman" w:hAnsi="Arial" w:cs="Arial"/>
          <w:vanish/>
          <w:sz w:val="18"/>
          <w:szCs w:val="18"/>
          <w:lang w:eastAsia="nl-NL"/>
        </w:rPr>
      </w:pPr>
      <w:r w:rsidRPr="00890556">
        <w:rPr>
          <w:rFonts w:ascii="Arial" w:eastAsia="Times New Roman" w:hAnsi="Arial" w:cs="Arial"/>
          <w:vanish/>
          <w:sz w:val="18"/>
          <w:szCs w:val="18"/>
          <w:lang w:eastAsia="nl-NL"/>
        </w:rPr>
        <w:t> </w:t>
      </w:r>
    </w:p>
    <w:p w:rsidR="00890556" w:rsidRPr="00890556" w:rsidRDefault="00890556" w:rsidP="00890556">
      <w:pPr>
        <w:spacing w:after="0" w:line="240" w:lineRule="auto"/>
        <w:rPr>
          <w:rFonts w:ascii="Arial" w:eastAsia="Times New Roman" w:hAnsi="Arial" w:cs="Arial"/>
          <w:b/>
          <w:bCs/>
          <w:sz w:val="18"/>
          <w:szCs w:val="18"/>
          <w:lang w:val="en-US" w:eastAsia="nl-NL"/>
        </w:rPr>
      </w:pPr>
      <w:r w:rsidRPr="00890556">
        <w:rPr>
          <w:rFonts w:ascii="Arial" w:eastAsia="Times New Roman" w:hAnsi="Arial" w:cs="Arial"/>
          <w:b/>
          <w:bCs/>
          <w:sz w:val="18"/>
          <w:szCs w:val="18"/>
          <w:lang w:val="en-US" w:eastAsia="nl-NL"/>
        </w:rPr>
        <w:t>Language of Notice</w:t>
      </w:r>
    </w:p>
    <w:p w:rsidR="00890556" w:rsidRPr="00890556" w:rsidRDefault="00890556" w:rsidP="00890556">
      <w:pPr>
        <w:spacing w:after="0" w:line="240" w:lineRule="auto"/>
        <w:rPr>
          <w:rFonts w:ascii="Arial" w:eastAsia="Times New Roman" w:hAnsi="Arial" w:cs="Arial"/>
          <w:sz w:val="18"/>
          <w:szCs w:val="18"/>
          <w:lang w:val="en-US" w:eastAsia="nl-NL"/>
        </w:rPr>
      </w:pPr>
      <w:r w:rsidRPr="00890556">
        <w:rPr>
          <w:rFonts w:ascii="Arial" w:eastAsia="Times New Roman" w:hAnsi="Arial" w:cs="Arial"/>
          <w:sz w:val="18"/>
          <w:szCs w:val="18"/>
          <w:lang w:val="en-US" w:eastAsia="nl-NL"/>
        </w:rPr>
        <w:t> English</w:t>
      </w:r>
    </w:p>
    <w:p w:rsidR="00890556" w:rsidRDefault="00890556" w:rsidP="00890556">
      <w:pPr>
        <w:spacing w:after="0" w:line="240" w:lineRule="auto"/>
        <w:rPr>
          <w:rFonts w:ascii="Arial" w:eastAsia="Times New Roman" w:hAnsi="Arial" w:cs="Arial"/>
          <w:sz w:val="18"/>
          <w:szCs w:val="18"/>
          <w:lang w:val="en-US" w:eastAsia="nl-NL"/>
        </w:rPr>
      </w:pPr>
    </w:p>
    <w:p w:rsidR="00890556" w:rsidRPr="00890556" w:rsidRDefault="00890556" w:rsidP="00890556">
      <w:pPr>
        <w:spacing w:after="0" w:line="240" w:lineRule="auto"/>
        <w:rPr>
          <w:rFonts w:ascii="Arial" w:eastAsia="Times New Roman" w:hAnsi="Arial" w:cs="Arial"/>
          <w:b/>
          <w:bCs/>
          <w:sz w:val="18"/>
          <w:szCs w:val="18"/>
          <w:lang w:eastAsia="nl-NL"/>
        </w:rPr>
      </w:pPr>
      <w:proofErr w:type="spellStart"/>
      <w:r w:rsidRPr="00890556">
        <w:rPr>
          <w:rFonts w:ascii="Arial" w:eastAsia="Times New Roman" w:hAnsi="Arial" w:cs="Arial"/>
          <w:b/>
          <w:bCs/>
          <w:sz w:val="18"/>
          <w:szCs w:val="18"/>
          <w:lang w:eastAsia="nl-NL"/>
        </w:rPr>
        <w:t>Assignment</w:t>
      </w:r>
      <w:proofErr w:type="spellEnd"/>
      <w:r w:rsidRPr="00890556">
        <w:rPr>
          <w:rFonts w:ascii="Arial" w:eastAsia="Times New Roman" w:hAnsi="Arial" w:cs="Arial"/>
          <w:b/>
          <w:bCs/>
          <w:sz w:val="18"/>
          <w:szCs w:val="18"/>
          <w:lang w:eastAsia="nl-NL"/>
        </w:rPr>
        <w:t xml:space="preserve"> Country</w:t>
      </w:r>
    </w:p>
    <w:p w:rsidR="00890556" w:rsidRPr="00890556" w:rsidRDefault="00890556" w:rsidP="00890556">
      <w:pPr>
        <w:numPr>
          <w:ilvl w:val="0"/>
          <w:numId w:val="1"/>
        </w:numPr>
        <w:spacing w:before="100" w:beforeAutospacing="1" w:after="100" w:afterAutospacing="1" w:line="240" w:lineRule="auto"/>
        <w:rPr>
          <w:rFonts w:ascii="Arial" w:eastAsia="Times New Roman" w:hAnsi="Arial" w:cs="Arial"/>
          <w:sz w:val="18"/>
          <w:szCs w:val="18"/>
          <w:lang w:eastAsia="nl-NL"/>
        </w:rPr>
      </w:pPr>
      <w:r w:rsidRPr="00890556">
        <w:rPr>
          <w:rFonts w:ascii="Arial" w:eastAsia="Times New Roman" w:hAnsi="Arial" w:cs="Arial"/>
          <w:sz w:val="18"/>
          <w:szCs w:val="18"/>
          <w:lang w:eastAsia="nl-NL"/>
        </w:rPr>
        <w:t>ID - Indonesia</w:t>
      </w:r>
    </w:p>
    <w:p w:rsidR="00890556" w:rsidRPr="00890556" w:rsidRDefault="00890556" w:rsidP="00890556">
      <w:pPr>
        <w:spacing w:after="0" w:line="240" w:lineRule="auto"/>
        <w:rPr>
          <w:rFonts w:ascii="Arial" w:eastAsia="Times New Roman" w:hAnsi="Arial" w:cs="Arial"/>
          <w:b/>
          <w:bCs/>
          <w:sz w:val="18"/>
          <w:szCs w:val="18"/>
          <w:lang w:eastAsia="nl-NL"/>
        </w:rPr>
      </w:pPr>
      <w:proofErr w:type="spellStart"/>
      <w:r w:rsidRPr="00890556">
        <w:rPr>
          <w:rFonts w:ascii="Arial" w:eastAsia="Times New Roman" w:hAnsi="Arial" w:cs="Arial"/>
          <w:b/>
          <w:bCs/>
          <w:sz w:val="18"/>
          <w:szCs w:val="18"/>
          <w:lang w:eastAsia="nl-NL"/>
        </w:rPr>
        <w:t>Funding</w:t>
      </w:r>
      <w:proofErr w:type="spellEnd"/>
      <w:r w:rsidRPr="00890556">
        <w:rPr>
          <w:rFonts w:ascii="Arial" w:eastAsia="Times New Roman" w:hAnsi="Arial" w:cs="Arial"/>
          <w:b/>
          <w:bCs/>
          <w:sz w:val="18"/>
          <w:szCs w:val="18"/>
          <w:lang w:eastAsia="nl-NL"/>
        </w:rPr>
        <w:t xml:space="preserve"> Sources</w:t>
      </w:r>
    </w:p>
    <w:p w:rsidR="00890556" w:rsidRPr="00890556" w:rsidRDefault="00890556" w:rsidP="00890556">
      <w:pPr>
        <w:spacing w:after="0" w:line="240" w:lineRule="auto"/>
        <w:rPr>
          <w:rFonts w:ascii="Arial" w:eastAsia="Times New Roman" w:hAnsi="Arial" w:cs="Arial"/>
          <w:sz w:val="18"/>
          <w:szCs w:val="18"/>
          <w:lang w:val="en-US" w:eastAsia="nl-NL"/>
        </w:rPr>
      </w:pPr>
      <w:r w:rsidRPr="00890556">
        <w:rPr>
          <w:rFonts w:ascii="Arial" w:eastAsia="Times New Roman" w:hAnsi="Arial" w:cs="Arial"/>
          <w:sz w:val="18"/>
          <w:szCs w:val="18"/>
          <w:lang w:val="en-US" w:eastAsia="nl-NL"/>
        </w:rPr>
        <w:t xml:space="preserve">The World Bank Group intends to finance the assignment/services under: </w:t>
      </w:r>
    </w:p>
    <w:p w:rsidR="00890556" w:rsidRPr="00890556" w:rsidRDefault="00890556" w:rsidP="00890556">
      <w:pPr>
        <w:numPr>
          <w:ilvl w:val="0"/>
          <w:numId w:val="2"/>
        </w:numPr>
        <w:spacing w:before="100" w:beforeAutospacing="1" w:after="100" w:afterAutospacing="1" w:line="240" w:lineRule="auto"/>
        <w:rPr>
          <w:rFonts w:ascii="Arial" w:eastAsia="Times New Roman" w:hAnsi="Arial" w:cs="Arial"/>
          <w:sz w:val="18"/>
          <w:szCs w:val="18"/>
          <w:lang w:eastAsia="nl-NL"/>
        </w:rPr>
      </w:pPr>
      <w:r w:rsidRPr="00890556">
        <w:rPr>
          <w:rFonts w:ascii="Arial" w:eastAsia="Times New Roman" w:hAnsi="Arial" w:cs="Arial"/>
          <w:sz w:val="18"/>
          <w:szCs w:val="18"/>
          <w:lang w:eastAsia="nl-NL"/>
        </w:rPr>
        <w:t>BB - BANK BUDGET</w:t>
      </w:r>
    </w:p>
    <w:p w:rsidR="00890556" w:rsidRPr="00890556" w:rsidRDefault="00890556" w:rsidP="00890556">
      <w:pPr>
        <w:numPr>
          <w:ilvl w:val="0"/>
          <w:numId w:val="2"/>
        </w:numPr>
        <w:spacing w:before="100" w:beforeAutospacing="1" w:after="100" w:afterAutospacing="1" w:line="240" w:lineRule="auto"/>
        <w:rPr>
          <w:rFonts w:ascii="Arial" w:eastAsia="Times New Roman" w:hAnsi="Arial" w:cs="Arial"/>
          <w:sz w:val="18"/>
          <w:szCs w:val="18"/>
          <w:lang w:val="en-US" w:eastAsia="nl-NL"/>
        </w:rPr>
      </w:pPr>
      <w:r w:rsidRPr="00890556">
        <w:rPr>
          <w:rFonts w:ascii="Arial" w:eastAsia="Times New Roman" w:hAnsi="Arial" w:cs="Arial"/>
          <w:sz w:val="18"/>
          <w:szCs w:val="18"/>
          <w:lang w:val="en-US" w:eastAsia="nl-NL"/>
        </w:rPr>
        <w:t>TF0A5645 - Indonesia Sustainable Urbanization Multi-Donor Trust Fund (IDSUN) - Urban Flood, Disaster Risk Management and Drainage Program</w:t>
      </w:r>
    </w:p>
    <w:p w:rsidR="00890556" w:rsidRPr="00890556" w:rsidRDefault="00890556" w:rsidP="00890556">
      <w:pPr>
        <w:numPr>
          <w:ilvl w:val="0"/>
          <w:numId w:val="2"/>
        </w:numPr>
        <w:spacing w:before="100" w:beforeAutospacing="1" w:after="100" w:afterAutospacing="1" w:line="240" w:lineRule="auto"/>
        <w:rPr>
          <w:rFonts w:ascii="Arial" w:eastAsia="Times New Roman" w:hAnsi="Arial" w:cs="Arial"/>
          <w:sz w:val="18"/>
          <w:szCs w:val="18"/>
          <w:lang w:val="en-US" w:eastAsia="nl-NL"/>
        </w:rPr>
      </w:pPr>
      <w:r w:rsidRPr="00890556">
        <w:rPr>
          <w:rFonts w:ascii="Arial" w:eastAsia="Times New Roman" w:hAnsi="Arial" w:cs="Arial"/>
          <w:sz w:val="18"/>
          <w:szCs w:val="18"/>
          <w:lang w:val="en-US" w:eastAsia="nl-NL"/>
        </w:rPr>
        <w:t>TF0A4602 - Knowledge Production on Sustainable Urbanization</w:t>
      </w:r>
    </w:p>
    <w:p w:rsidR="00890556" w:rsidRPr="00890556" w:rsidRDefault="00890556" w:rsidP="00890556">
      <w:pPr>
        <w:spacing w:after="0" w:line="240" w:lineRule="auto"/>
        <w:rPr>
          <w:rFonts w:ascii="Arial" w:eastAsia="Times New Roman" w:hAnsi="Arial" w:cs="Arial"/>
          <w:b/>
          <w:bCs/>
          <w:sz w:val="18"/>
          <w:szCs w:val="18"/>
          <w:lang w:val="en-US" w:eastAsia="nl-NL"/>
        </w:rPr>
      </w:pPr>
      <w:r w:rsidRPr="00890556">
        <w:rPr>
          <w:rFonts w:ascii="Arial" w:eastAsia="Times New Roman" w:hAnsi="Arial" w:cs="Arial"/>
          <w:b/>
          <w:bCs/>
          <w:sz w:val="18"/>
          <w:szCs w:val="18"/>
          <w:lang w:val="en-US" w:eastAsia="nl-NL"/>
        </w:rPr>
        <w:t>Individual/Firm</w:t>
      </w:r>
    </w:p>
    <w:p w:rsidR="00890556" w:rsidRDefault="00890556" w:rsidP="00890556">
      <w:pPr>
        <w:spacing w:after="0" w:line="240" w:lineRule="auto"/>
        <w:rPr>
          <w:rFonts w:ascii="Arial" w:eastAsia="Times New Roman" w:hAnsi="Arial" w:cs="Arial"/>
          <w:sz w:val="18"/>
          <w:szCs w:val="18"/>
          <w:lang w:val="en-US" w:eastAsia="nl-NL"/>
        </w:rPr>
      </w:pPr>
      <w:r w:rsidRPr="00890556">
        <w:rPr>
          <w:rFonts w:ascii="Arial" w:eastAsia="Times New Roman" w:hAnsi="Arial" w:cs="Arial"/>
          <w:vanish/>
          <w:sz w:val="18"/>
          <w:szCs w:val="18"/>
          <w:lang w:val="en-US" w:eastAsia="nl-NL"/>
        </w:rPr>
        <w:t>The consultant will be an individual.</w:t>
      </w:r>
      <w:r w:rsidRPr="00890556">
        <w:rPr>
          <w:rFonts w:ascii="Arial" w:eastAsia="Times New Roman" w:hAnsi="Arial" w:cs="Arial"/>
          <w:sz w:val="18"/>
          <w:szCs w:val="18"/>
          <w:lang w:val="en-US" w:eastAsia="nl-NL"/>
        </w:rPr>
        <w:t xml:space="preserve">The consultant will be a firm. </w:t>
      </w:r>
    </w:p>
    <w:p w:rsidR="00890556" w:rsidRPr="00890556" w:rsidRDefault="00890556" w:rsidP="00890556">
      <w:pPr>
        <w:spacing w:after="0" w:line="240" w:lineRule="auto"/>
        <w:rPr>
          <w:rFonts w:ascii="Arial" w:eastAsia="Times New Roman" w:hAnsi="Arial" w:cs="Arial"/>
          <w:sz w:val="18"/>
          <w:szCs w:val="18"/>
          <w:lang w:val="en-US" w:eastAsia="nl-NL"/>
        </w:rPr>
      </w:pPr>
    </w:p>
    <w:p w:rsidR="00890556" w:rsidRPr="00890556" w:rsidRDefault="00890556" w:rsidP="00890556">
      <w:pPr>
        <w:spacing w:after="0" w:line="240" w:lineRule="auto"/>
        <w:rPr>
          <w:rFonts w:ascii="Arial" w:eastAsia="Times New Roman" w:hAnsi="Arial" w:cs="Arial"/>
          <w:sz w:val="18"/>
          <w:szCs w:val="18"/>
          <w:lang w:eastAsia="nl-NL"/>
        </w:rPr>
      </w:pPr>
      <w:proofErr w:type="spellStart"/>
      <w:r w:rsidRPr="00890556">
        <w:rPr>
          <w:rFonts w:ascii="Arial" w:eastAsia="Times New Roman" w:hAnsi="Arial" w:cs="Arial"/>
          <w:sz w:val="18"/>
          <w:szCs w:val="18"/>
          <w:lang w:eastAsia="nl-NL"/>
        </w:rPr>
        <w:t>Assignment</w:t>
      </w:r>
      <w:proofErr w:type="spellEnd"/>
      <w:r w:rsidRPr="00890556">
        <w:rPr>
          <w:rFonts w:ascii="Arial" w:eastAsia="Times New Roman" w:hAnsi="Arial" w:cs="Arial"/>
          <w:sz w:val="18"/>
          <w:szCs w:val="18"/>
          <w:lang w:eastAsia="nl-NL"/>
        </w:rPr>
        <w:t xml:space="preserve"> </w:t>
      </w:r>
      <w:proofErr w:type="spellStart"/>
      <w:r w:rsidRPr="00890556">
        <w:rPr>
          <w:rFonts w:ascii="Arial" w:eastAsia="Times New Roman" w:hAnsi="Arial" w:cs="Arial"/>
          <w:sz w:val="18"/>
          <w:szCs w:val="18"/>
          <w:lang w:eastAsia="nl-NL"/>
        </w:rPr>
        <w:t>Description</w:t>
      </w:r>
      <w:proofErr w:type="spellEnd"/>
      <w:r w:rsidRPr="00890556">
        <w:rPr>
          <w:rFonts w:ascii="Arial" w:eastAsia="Times New Roman" w:hAnsi="Arial" w:cs="Arial"/>
          <w:sz w:val="18"/>
          <w:szCs w:val="18"/>
          <w:lang w:eastAsia="nl-NL"/>
        </w:rPr>
        <w:t xml:space="preserve"> </w:t>
      </w:r>
    </w:p>
    <w:p w:rsidR="00890556" w:rsidRPr="00890556" w:rsidRDefault="00890556" w:rsidP="00890556">
      <w:pPr>
        <w:spacing w:after="0" w:line="240" w:lineRule="auto"/>
        <w:rPr>
          <w:rFonts w:ascii="Arial" w:eastAsia="Times New Roman" w:hAnsi="Arial" w:cs="Arial"/>
          <w:sz w:val="17"/>
          <w:szCs w:val="17"/>
          <w:lang w:val="en-US" w:eastAsia="nl-NL"/>
        </w:rPr>
      </w:pPr>
      <w:r w:rsidRPr="00890556">
        <w:rPr>
          <w:rFonts w:ascii="Arial" w:eastAsia="Times New Roman" w:hAnsi="Arial" w:cs="Arial"/>
          <w:sz w:val="17"/>
          <w:szCs w:val="17"/>
          <w:lang w:val="en-US" w:eastAsia="nl-NL"/>
        </w:rPr>
        <w:t>SELECTION FOR CONSULTANTS BY THE WORLD BANK GROUP</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REQUEST FOR EXPRESSIONS OF INTEREST</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Electronic Submissions through World Bank Group eConsultant2</w:t>
      </w:r>
      <w:r w:rsidRPr="00890556">
        <w:rPr>
          <w:rFonts w:ascii="Arial" w:eastAsia="Times New Roman" w:hAnsi="Arial" w:cs="Arial"/>
          <w:sz w:val="17"/>
          <w:szCs w:val="17"/>
          <w:lang w:val="en-US" w:eastAsia="nl-NL"/>
        </w:rPr>
        <w:br/>
        <w:t>https://wbgeconsult2.worldbank.org/wbgec/index.html</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ASSIGNMENT OVERVIEW</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Assignment Title: 1</w:t>
      </w:r>
      <w:bookmarkStart w:id="0" w:name="_GoBack"/>
      <w:bookmarkEnd w:id="0"/>
      <w:r w:rsidRPr="00890556">
        <w:rPr>
          <w:rFonts w:ascii="Arial" w:eastAsia="Times New Roman" w:hAnsi="Arial" w:cs="Arial"/>
          <w:sz w:val="17"/>
          <w:szCs w:val="17"/>
          <w:lang w:val="en-US" w:eastAsia="nl-NL"/>
        </w:rPr>
        <w:t>252895 - Baseline Analysis of Urban Flood Risks and High Priority Investment Gaps in Indonesian Cities</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Assignment Countries:</w:t>
      </w:r>
      <w:r w:rsidRPr="00890556">
        <w:rPr>
          <w:rFonts w:ascii="Arial" w:eastAsia="Times New Roman" w:hAnsi="Arial" w:cs="Arial"/>
          <w:sz w:val="17"/>
          <w:szCs w:val="17"/>
          <w:lang w:val="en-US" w:eastAsia="nl-NL"/>
        </w:rPr>
        <w:br/>
        <w:t>- Indonesia</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ASSIGNMENT DESCRIPTION</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The World Bank is supporting the Government of Indonesia in its efforts to enhance resilience and flood risk management of its cities. This study will provide a baseline analysis of urban flood risks and high priority investment gaps based on a sample of 20-25 Indonesian cities, consolidate data and information, and conduct in-depth analysis of existing infrastructure and non-structural measures for high-risk areas in a selected 5 cities. The analysis will be based on developed criteria, taking into consideration a range of factors including flood risk, economic growth potential of cities, current and future risk information, and integrated urban flood risk management planning, and results of stakeholder consultations. The study is expected to increase information and awareness at national and city levels on gaps in infrastructure and non-structural measures for flood risk reduction and disaster risk management, as well as resilient and sustainable investment options.</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FUNDING SOURCE</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The World Bank Group intends to finance the assignment / services described below under the following:</w:t>
      </w:r>
      <w:r w:rsidRPr="00890556">
        <w:rPr>
          <w:rFonts w:ascii="Arial" w:eastAsia="Times New Roman" w:hAnsi="Arial" w:cs="Arial"/>
          <w:sz w:val="17"/>
          <w:szCs w:val="17"/>
          <w:lang w:val="en-US" w:eastAsia="nl-NL"/>
        </w:rPr>
        <w:br/>
        <w:t>- BANK BUDGET</w:t>
      </w:r>
      <w:r w:rsidRPr="00890556">
        <w:rPr>
          <w:rFonts w:ascii="Arial" w:eastAsia="Times New Roman" w:hAnsi="Arial" w:cs="Arial"/>
          <w:sz w:val="17"/>
          <w:szCs w:val="17"/>
          <w:lang w:val="en-US" w:eastAsia="nl-NL"/>
        </w:rPr>
        <w:br/>
        <w:t>- Indonesia Sustainable Urbanization Multi-Donor Trust Fund (IDSUN) - Urban Flood, Disaster Risk Management and Drainage Program</w:t>
      </w:r>
      <w:r w:rsidRPr="00890556">
        <w:rPr>
          <w:rFonts w:ascii="Arial" w:eastAsia="Times New Roman" w:hAnsi="Arial" w:cs="Arial"/>
          <w:sz w:val="17"/>
          <w:szCs w:val="17"/>
          <w:lang w:val="en-US" w:eastAsia="nl-NL"/>
        </w:rPr>
        <w:br/>
        <w:t>- Knowledge Production on Sustainable Urbanization</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ELIGIBILITY</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r>
      <w:proofErr w:type="spellStart"/>
      <w:r w:rsidRPr="00890556">
        <w:rPr>
          <w:rFonts w:ascii="Arial" w:eastAsia="Times New Roman" w:hAnsi="Arial" w:cs="Arial"/>
          <w:sz w:val="17"/>
          <w:szCs w:val="17"/>
          <w:lang w:val="en-US" w:eastAsia="nl-NL"/>
        </w:rPr>
        <w:t>Eligibility</w:t>
      </w:r>
      <w:proofErr w:type="spellEnd"/>
      <w:r w:rsidRPr="00890556">
        <w:rPr>
          <w:rFonts w:ascii="Arial" w:eastAsia="Times New Roman" w:hAnsi="Arial" w:cs="Arial"/>
          <w:sz w:val="17"/>
          <w:szCs w:val="17"/>
          <w:lang w:val="en-US" w:eastAsia="nl-NL"/>
        </w:rPr>
        <w:t xml:space="preserve"> restrictions apply:</w:t>
      </w:r>
      <w:r w:rsidRPr="00890556">
        <w:rPr>
          <w:rFonts w:ascii="Arial" w:eastAsia="Times New Roman" w:hAnsi="Arial" w:cs="Arial"/>
          <w:sz w:val="17"/>
          <w:szCs w:val="17"/>
          <w:lang w:val="en-US" w:eastAsia="nl-NL"/>
        </w:rPr>
        <w:br/>
        <w:t>[Please type list of restrictions]</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INDIVIDUAL / FIRM PROFILE</w:t>
      </w:r>
      <w:r w:rsidRPr="00890556">
        <w:rPr>
          <w:rFonts w:ascii="Arial" w:eastAsia="Times New Roman" w:hAnsi="Arial" w:cs="Arial"/>
          <w:sz w:val="17"/>
          <w:szCs w:val="17"/>
          <w:lang w:val="en-US" w:eastAsia="nl-NL"/>
        </w:rPr>
        <w:br/>
        <w:t xml:space="preserve">The consultant will be a firm. </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SUBMISSION REQUIREMENTS</w:t>
      </w:r>
      <w:r w:rsidRPr="00890556">
        <w:rPr>
          <w:rFonts w:ascii="Arial" w:eastAsia="Times New Roman" w:hAnsi="Arial" w:cs="Arial"/>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Interested firms are hereby invited to submit expressions of interest.</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Expressions of Interest should be submitted, in English, electronically through World Bank Group eConsultant2 (https://wbgeconsult2.worldbank.org/wbgec/index.html)</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NOTES</w:t>
      </w:r>
      <w:r w:rsidRPr="00890556">
        <w:rPr>
          <w:rFonts w:ascii="Arial" w:eastAsia="Times New Roman" w:hAnsi="Arial" w:cs="Arial"/>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890556">
        <w:rPr>
          <w:rFonts w:ascii="Arial" w:eastAsia="Times New Roman" w:hAnsi="Arial" w:cs="Arial"/>
          <w:sz w:val="17"/>
          <w:szCs w:val="17"/>
          <w:lang w:val="en-US" w:eastAsia="nl-NL"/>
        </w:rPr>
        <w:br/>
      </w:r>
      <w:r w:rsidRPr="00890556">
        <w:rPr>
          <w:rFonts w:ascii="Arial" w:eastAsia="Times New Roman" w:hAnsi="Arial" w:cs="Arial"/>
          <w:sz w:val="17"/>
          <w:szCs w:val="17"/>
          <w:lang w:val="en-US" w:eastAsia="nl-NL"/>
        </w:rPr>
        <w:br/>
        <w:t>Only those firms which have been shortlisted will receive notification. No debrief will be provided to firms which have not been shortlisted.</w:t>
      </w:r>
    </w:p>
    <w:p w:rsidR="00890556" w:rsidRPr="00890556" w:rsidRDefault="00890556" w:rsidP="00890556">
      <w:pPr>
        <w:spacing w:after="0" w:line="240" w:lineRule="auto"/>
        <w:rPr>
          <w:rFonts w:ascii="Arial" w:eastAsia="Times New Roman" w:hAnsi="Arial" w:cs="Arial"/>
          <w:sz w:val="18"/>
          <w:szCs w:val="18"/>
          <w:lang w:eastAsia="nl-NL"/>
        </w:rPr>
      </w:pPr>
      <w:proofErr w:type="spellStart"/>
      <w:r w:rsidRPr="00890556">
        <w:rPr>
          <w:rFonts w:ascii="Arial" w:eastAsia="Times New Roman" w:hAnsi="Arial" w:cs="Arial"/>
          <w:sz w:val="18"/>
          <w:szCs w:val="18"/>
          <w:lang w:eastAsia="nl-NL"/>
        </w:rPr>
        <w:t>Qualification</w:t>
      </w:r>
      <w:proofErr w:type="spellEnd"/>
      <w:r w:rsidRPr="00890556">
        <w:rPr>
          <w:rFonts w:ascii="Arial" w:eastAsia="Times New Roman" w:hAnsi="Arial" w:cs="Arial"/>
          <w:sz w:val="18"/>
          <w:szCs w:val="18"/>
          <w:lang w:eastAsia="nl-NL"/>
        </w:rPr>
        <w:t xml:space="preserve"> Criteria </w:t>
      </w:r>
    </w:p>
    <w:p w:rsidR="00890556" w:rsidRPr="00890556" w:rsidRDefault="00890556" w:rsidP="00890556">
      <w:pPr>
        <w:numPr>
          <w:ilvl w:val="0"/>
          <w:numId w:val="3"/>
        </w:numPr>
        <w:spacing w:before="100" w:beforeAutospacing="1" w:after="100" w:afterAutospacing="1" w:line="240" w:lineRule="auto"/>
        <w:rPr>
          <w:rFonts w:ascii="Arial" w:eastAsia="Times New Roman" w:hAnsi="Arial" w:cs="Arial"/>
          <w:sz w:val="18"/>
          <w:szCs w:val="18"/>
          <w:lang w:eastAsia="nl-NL"/>
        </w:rPr>
      </w:pPr>
      <w:r w:rsidRPr="00890556">
        <w:rPr>
          <w:rFonts w:ascii="Arial" w:eastAsia="Times New Roman" w:hAnsi="Arial" w:cs="Arial"/>
          <w:b/>
          <w:bCs/>
          <w:sz w:val="18"/>
          <w:szCs w:val="18"/>
          <w:lang w:val="en-US" w:eastAsia="nl-NL"/>
        </w:rPr>
        <w:t>1.</w:t>
      </w:r>
      <w:r w:rsidRPr="00890556">
        <w:rPr>
          <w:rFonts w:ascii="Arial" w:eastAsia="Times New Roman" w:hAnsi="Arial" w:cs="Arial"/>
          <w:sz w:val="18"/>
          <w:szCs w:val="18"/>
          <w:lang w:val="en-US" w:eastAsia="nl-NL"/>
        </w:rPr>
        <w:t xml:space="preserve"> Provide information showing that they are qualified in the field of the assignment. </w:t>
      </w:r>
      <w:r w:rsidRPr="00890556">
        <w:rPr>
          <w:rFonts w:ascii="Arial" w:eastAsia="Times New Roman" w:hAnsi="Arial" w:cs="Arial"/>
          <w:sz w:val="18"/>
          <w:szCs w:val="18"/>
          <w:lang w:eastAsia="nl-NL"/>
        </w:rPr>
        <w:t>*</w:t>
      </w:r>
    </w:p>
    <w:p w:rsidR="00890556" w:rsidRPr="00890556" w:rsidRDefault="00890556" w:rsidP="00890556">
      <w:pPr>
        <w:numPr>
          <w:ilvl w:val="0"/>
          <w:numId w:val="3"/>
        </w:numPr>
        <w:spacing w:before="100" w:beforeAutospacing="1" w:after="100" w:afterAutospacing="1" w:line="240" w:lineRule="auto"/>
        <w:rPr>
          <w:rFonts w:ascii="Arial" w:eastAsia="Times New Roman" w:hAnsi="Arial" w:cs="Arial"/>
          <w:sz w:val="18"/>
          <w:szCs w:val="18"/>
          <w:lang w:eastAsia="nl-NL"/>
        </w:rPr>
      </w:pPr>
      <w:r w:rsidRPr="00890556">
        <w:rPr>
          <w:rFonts w:ascii="Arial" w:eastAsia="Times New Roman" w:hAnsi="Arial" w:cs="Arial"/>
          <w:b/>
          <w:bCs/>
          <w:sz w:val="18"/>
          <w:szCs w:val="18"/>
          <w:lang w:val="en-US" w:eastAsia="nl-NL"/>
        </w:rPr>
        <w:t>2.</w:t>
      </w:r>
      <w:r w:rsidRPr="00890556">
        <w:rPr>
          <w:rFonts w:ascii="Arial" w:eastAsia="Times New Roman" w:hAnsi="Arial" w:cs="Arial"/>
          <w:sz w:val="18"/>
          <w:szCs w:val="18"/>
          <w:lang w:val="en-US" w:eastAsia="nl-NL"/>
        </w:rPr>
        <w:t xml:space="preserve"> Provide information on the technical and managerial capabilities of the firm. </w:t>
      </w:r>
      <w:r w:rsidRPr="00890556">
        <w:rPr>
          <w:rFonts w:ascii="Arial" w:eastAsia="Times New Roman" w:hAnsi="Arial" w:cs="Arial"/>
          <w:sz w:val="18"/>
          <w:szCs w:val="18"/>
          <w:lang w:eastAsia="nl-NL"/>
        </w:rPr>
        <w:t>*</w:t>
      </w:r>
    </w:p>
    <w:p w:rsidR="00890556" w:rsidRPr="00890556" w:rsidRDefault="00890556" w:rsidP="00890556">
      <w:pPr>
        <w:numPr>
          <w:ilvl w:val="0"/>
          <w:numId w:val="3"/>
        </w:numPr>
        <w:spacing w:before="100" w:beforeAutospacing="1" w:after="100" w:afterAutospacing="1" w:line="240" w:lineRule="auto"/>
        <w:rPr>
          <w:rFonts w:ascii="Arial" w:eastAsia="Times New Roman" w:hAnsi="Arial" w:cs="Arial"/>
          <w:sz w:val="18"/>
          <w:szCs w:val="18"/>
          <w:lang w:eastAsia="nl-NL"/>
        </w:rPr>
      </w:pPr>
      <w:r w:rsidRPr="00890556">
        <w:rPr>
          <w:rFonts w:ascii="Arial" w:eastAsia="Times New Roman" w:hAnsi="Arial" w:cs="Arial"/>
          <w:b/>
          <w:bCs/>
          <w:sz w:val="18"/>
          <w:szCs w:val="18"/>
          <w:lang w:val="en-US" w:eastAsia="nl-NL"/>
        </w:rPr>
        <w:t>3.</w:t>
      </w:r>
      <w:r w:rsidRPr="00890556">
        <w:rPr>
          <w:rFonts w:ascii="Arial" w:eastAsia="Times New Roman" w:hAnsi="Arial" w:cs="Arial"/>
          <w:sz w:val="18"/>
          <w:szCs w:val="18"/>
          <w:lang w:val="en-US" w:eastAsia="nl-NL"/>
        </w:rPr>
        <w:t xml:space="preserve"> Provide information on their core business and years in business. </w:t>
      </w:r>
      <w:r w:rsidRPr="00890556">
        <w:rPr>
          <w:rFonts w:ascii="Arial" w:eastAsia="Times New Roman" w:hAnsi="Arial" w:cs="Arial"/>
          <w:sz w:val="18"/>
          <w:szCs w:val="18"/>
          <w:lang w:eastAsia="nl-NL"/>
        </w:rPr>
        <w:t>*</w:t>
      </w:r>
    </w:p>
    <w:p w:rsidR="00890556" w:rsidRPr="00890556" w:rsidRDefault="00890556" w:rsidP="00890556">
      <w:pPr>
        <w:numPr>
          <w:ilvl w:val="0"/>
          <w:numId w:val="3"/>
        </w:numPr>
        <w:spacing w:before="100" w:beforeAutospacing="1" w:after="100" w:afterAutospacing="1" w:line="240" w:lineRule="auto"/>
        <w:rPr>
          <w:rFonts w:ascii="Arial" w:eastAsia="Times New Roman" w:hAnsi="Arial" w:cs="Arial"/>
          <w:sz w:val="18"/>
          <w:szCs w:val="18"/>
          <w:lang w:eastAsia="nl-NL"/>
        </w:rPr>
      </w:pPr>
      <w:r w:rsidRPr="00890556">
        <w:rPr>
          <w:rFonts w:ascii="Arial" w:eastAsia="Times New Roman" w:hAnsi="Arial" w:cs="Arial"/>
          <w:b/>
          <w:bCs/>
          <w:sz w:val="18"/>
          <w:szCs w:val="18"/>
          <w:lang w:val="en-US" w:eastAsia="nl-NL"/>
        </w:rPr>
        <w:t>4.</w:t>
      </w:r>
      <w:r w:rsidRPr="00890556">
        <w:rPr>
          <w:rFonts w:ascii="Arial" w:eastAsia="Times New Roman" w:hAnsi="Arial" w:cs="Arial"/>
          <w:sz w:val="18"/>
          <w:szCs w:val="18"/>
          <w:lang w:val="en-US" w:eastAsia="nl-NL"/>
        </w:rPr>
        <w:t xml:space="preserve"> Provide information on the qualifications of key staff. </w:t>
      </w:r>
      <w:r w:rsidRPr="00890556">
        <w:rPr>
          <w:rFonts w:ascii="Arial" w:eastAsia="Times New Roman" w:hAnsi="Arial" w:cs="Arial"/>
          <w:sz w:val="18"/>
          <w:szCs w:val="18"/>
          <w:lang w:eastAsia="nl-NL"/>
        </w:rPr>
        <w:t>*</w:t>
      </w:r>
    </w:p>
    <w:p w:rsidR="00890556" w:rsidRPr="00890556" w:rsidRDefault="00890556" w:rsidP="00890556">
      <w:pPr>
        <w:spacing w:after="0" w:line="240" w:lineRule="auto"/>
        <w:rPr>
          <w:rFonts w:ascii="Arial" w:eastAsia="Times New Roman" w:hAnsi="Arial" w:cs="Arial"/>
          <w:i/>
          <w:iCs/>
          <w:sz w:val="16"/>
          <w:szCs w:val="16"/>
          <w:lang w:eastAsia="nl-NL"/>
        </w:rPr>
      </w:pPr>
      <w:r w:rsidRPr="00890556">
        <w:rPr>
          <w:rFonts w:ascii="Arial" w:eastAsia="Times New Roman" w:hAnsi="Arial" w:cs="Arial"/>
          <w:i/>
          <w:iCs/>
          <w:sz w:val="16"/>
          <w:szCs w:val="16"/>
          <w:lang w:eastAsia="nl-NL"/>
        </w:rPr>
        <w:t xml:space="preserve">* - </w:t>
      </w:r>
      <w:proofErr w:type="spellStart"/>
      <w:r w:rsidRPr="00890556">
        <w:rPr>
          <w:rFonts w:ascii="Arial" w:eastAsia="Times New Roman" w:hAnsi="Arial" w:cs="Arial"/>
          <w:i/>
          <w:iCs/>
          <w:sz w:val="16"/>
          <w:szCs w:val="16"/>
          <w:lang w:eastAsia="nl-NL"/>
        </w:rPr>
        <w:t>Mandatory</w:t>
      </w:r>
      <w:proofErr w:type="spellEnd"/>
    </w:p>
    <w:p w:rsidR="00EB732F" w:rsidRPr="00890556" w:rsidRDefault="00EB732F" w:rsidP="00890556"/>
    <w:sectPr w:rsidR="00EB732F" w:rsidRPr="008905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390AA6"/>
    <w:multiLevelType w:val="multilevel"/>
    <w:tmpl w:val="4B9CF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8E2B55"/>
    <w:multiLevelType w:val="multilevel"/>
    <w:tmpl w:val="0A56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451608"/>
    <w:multiLevelType w:val="multilevel"/>
    <w:tmpl w:val="E11A3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556"/>
    <w:rsid w:val="00211075"/>
    <w:rsid w:val="005010BE"/>
    <w:rsid w:val="00890556"/>
    <w:rsid w:val="00C06A51"/>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C9CFC"/>
  <w15:chartTrackingRefBased/>
  <w15:docId w15:val="{6B577A49-0D51-4F4E-8F16-893576EA1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0207904">
      <w:bodyDiv w:val="1"/>
      <w:marLeft w:val="0"/>
      <w:marRight w:val="0"/>
      <w:marTop w:val="0"/>
      <w:marBottom w:val="0"/>
      <w:divBdr>
        <w:top w:val="none" w:sz="0" w:space="0" w:color="auto"/>
        <w:left w:val="none" w:sz="0" w:space="0" w:color="auto"/>
        <w:bottom w:val="none" w:sz="0" w:space="0" w:color="auto"/>
        <w:right w:val="none" w:sz="0" w:space="0" w:color="auto"/>
      </w:divBdr>
      <w:divsChild>
        <w:div w:id="1249920479">
          <w:marLeft w:val="0"/>
          <w:marRight w:val="0"/>
          <w:marTop w:val="0"/>
          <w:marBottom w:val="0"/>
          <w:divBdr>
            <w:top w:val="none" w:sz="0" w:space="0" w:color="auto"/>
            <w:left w:val="none" w:sz="0" w:space="0" w:color="auto"/>
            <w:bottom w:val="none" w:sz="0" w:space="0" w:color="auto"/>
            <w:right w:val="none" w:sz="0" w:space="0" w:color="auto"/>
          </w:divBdr>
          <w:divsChild>
            <w:div w:id="1752651721">
              <w:marLeft w:val="0"/>
              <w:marRight w:val="0"/>
              <w:marTop w:val="0"/>
              <w:marBottom w:val="0"/>
              <w:divBdr>
                <w:top w:val="none" w:sz="0" w:space="0" w:color="auto"/>
                <w:left w:val="none" w:sz="0" w:space="0" w:color="auto"/>
                <w:bottom w:val="none" w:sz="0" w:space="0" w:color="auto"/>
                <w:right w:val="none" w:sz="0" w:space="0" w:color="auto"/>
              </w:divBdr>
              <w:divsChild>
                <w:div w:id="976226998">
                  <w:marLeft w:val="0"/>
                  <w:marRight w:val="0"/>
                  <w:marTop w:val="0"/>
                  <w:marBottom w:val="0"/>
                  <w:divBdr>
                    <w:top w:val="none" w:sz="0" w:space="0" w:color="auto"/>
                    <w:left w:val="none" w:sz="0" w:space="0" w:color="auto"/>
                    <w:bottom w:val="none" w:sz="0" w:space="0" w:color="auto"/>
                    <w:right w:val="none" w:sz="0" w:space="0" w:color="auto"/>
                  </w:divBdr>
                  <w:divsChild>
                    <w:div w:id="669530950">
                      <w:marLeft w:val="0"/>
                      <w:marRight w:val="0"/>
                      <w:marTop w:val="0"/>
                      <w:marBottom w:val="0"/>
                      <w:divBdr>
                        <w:top w:val="single" w:sz="6" w:space="6" w:color="999999"/>
                        <w:left w:val="single" w:sz="6" w:space="30" w:color="999999"/>
                        <w:bottom w:val="single" w:sz="6" w:space="0" w:color="999999"/>
                        <w:right w:val="single" w:sz="6" w:space="0" w:color="999999"/>
                      </w:divBdr>
                    </w:div>
                    <w:div w:id="1713532954">
                      <w:marLeft w:val="0"/>
                      <w:marRight w:val="0"/>
                      <w:marTop w:val="300"/>
                      <w:marBottom w:val="0"/>
                      <w:divBdr>
                        <w:top w:val="none" w:sz="0" w:space="0" w:color="auto"/>
                        <w:left w:val="none" w:sz="0" w:space="0" w:color="auto"/>
                        <w:bottom w:val="none" w:sz="0" w:space="0" w:color="auto"/>
                        <w:right w:val="none" w:sz="0" w:space="0" w:color="auto"/>
                      </w:divBdr>
                      <w:divsChild>
                        <w:div w:id="655911694">
                          <w:marLeft w:val="0"/>
                          <w:marRight w:val="0"/>
                          <w:marTop w:val="0"/>
                          <w:marBottom w:val="0"/>
                          <w:divBdr>
                            <w:top w:val="none" w:sz="0" w:space="0" w:color="auto"/>
                            <w:left w:val="none" w:sz="0" w:space="0" w:color="auto"/>
                            <w:bottom w:val="none" w:sz="0" w:space="0" w:color="auto"/>
                            <w:right w:val="none" w:sz="0" w:space="0" w:color="auto"/>
                          </w:divBdr>
                          <w:divsChild>
                            <w:div w:id="1971667213">
                              <w:marLeft w:val="0"/>
                              <w:marRight w:val="0"/>
                              <w:marTop w:val="0"/>
                              <w:marBottom w:val="0"/>
                              <w:divBdr>
                                <w:top w:val="none" w:sz="0" w:space="0" w:color="auto"/>
                                <w:left w:val="none" w:sz="0" w:space="0" w:color="auto"/>
                                <w:bottom w:val="none" w:sz="0" w:space="0" w:color="auto"/>
                                <w:right w:val="none" w:sz="0" w:space="0" w:color="auto"/>
                              </w:divBdr>
                            </w:div>
                          </w:divsChild>
                        </w:div>
                        <w:div w:id="71321731">
                          <w:marLeft w:val="0"/>
                          <w:marRight w:val="0"/>
                          <w:marTop w:val="0"/>
                          <w:marBottom w:val="0"/>
                          <w:divBdr>
                            <w:top w:val="none" w:sz="0" w:space="0" w:color="auto"/>
                            <w:left w:val="none" w:sz="0" w:space="0" w:color="auto"/>
                            <w:bottom w:val="none" w:sz="0" w:space="0" w:color="auto"/>
                            <w:right w:val="none" w:sz="0" w:space="0" w:color="auto"/>
                          </w:divBdr>
                          <w:divsChild>
                            <w:div w:id="448283159">
                              <w:marLeft w:val="0"/>
                              <w:marRight w:val="0"/>
                              <w:marTop w:val="0"/>
                              <w:marBottom w:val="0"/>
                              <w:divBdr>
                                <w:top w:val="none" w:sz="0" w:space="0" w:color="auto"/>
                                <w:left w:val="none" w:sz="0" w:space="0" w:color="auto"/>
                                <w:bottom w:val="none" w:sz="0" w:space="0" w:color="auto"/>
                                <w:right w:val="none" w:sz="0" w:space="0" w:color="auto"/>
                              </w:divBdr>
                            </w:div>
                          </w:divsChild>
                        </w:div>
                        <w:div w:id="1075005953">
                          <w:marLeft w:val="0"/>
                          <w:marRight w:val="0"/>
                          <w:marTop w:val="0"/>
                          <w:marBottom w:val="0"/>
                          <w:divBdr>
                            <w:top w:val="none" w:sz="0" w:space="0" w:color="auto"/>
                            <w:left w:val="none" w:sz="0" w:space="0" w:color="auto"/>
                            <w:bottom w:val="none" w:sz="0" w:space="0" w:color="auto"/>
                            <w:right w:val="none" w:sz="0" w:space="0" w:color="auto"/>
                          </w:divBdr>
                          <w:divsChild>
                            <w:div w:id="1561593658">
                              <w:marLeft w:val="0"/>
                              <w:marRight w:val="0"/>
                              <w:marTop w:val="0"/>
                              <w:marBottom w:val="0"/>
                              <w:divBdr>
                                <w:top w:val="none" w:sz="0" w:space="0" w:color="auto"/>
                                <w:left w:val="none" w:sz="0" w:space="0" w:color="auto"/>
                                <w:bottom w:val="none" w:sz="0" w:space="0" w:color="auto"/>
                                <w:right w:val="none" w:sz="0" w:space="0" w:color="auto"/>
                              </w:divBdr>
                            </w:div>
                          </w:divsChild>
                        </w:div>
                        <w:div w:id="1041785959">
                          <w:marLeft w:val="0"/>
                          <w:marRight w:val="0"/>
                          <w:marTop w:val="0"/>
                          <w:marBottom w:val="0"/>
                          <w:divBdr>
                            <w:top w:val="none" w:sz="0" w:space="0" w:color="auto"/>
                            <w:left w:val="none" w:sz="0" w:space="0" w:color="auto"/>
                            <w:bottom w:val="none" w:sz="0" w:space="0" w:color="auto"/>
                            <w:right w:val="none" w:sz="0" w:space="0" w:color="auto"/>
                          </w:divBdr>
                          <w:divsChild>
                            <w:div w:id="348412956">
                              <w:marLeft w:val="0"/>
                              <w:marRight w:val="0"/>
                              <w:marTop w:val="0"/>
                              <w:marBottom w:val="0"/>
                              <w:divBdr>
                                <w:top w:val="none" w:sz="0" w:space="0" w:color="auto"/>
                                <w:left w:val="none" w:sz="0" w:space="0" w:color="auto"/>
                                <w:bottom w:val="none" w:sz="0" w:space="0" w:color="auto"/>
                                <w:right w:val="none" w:sz="0" w:space="0" w:color="auto"/>
                              </w:divBdr>
                            </w:div>
                          </w:divsChild>
                        </w:div>
                        <w:div w:id="1332835107">
                          <w:marLeft w:val="0"/>
                          <w:marRight w:val="0"/>
                          <w:marTop w:val="0"/>
                          <w:marBottom w:val="0"/>
                          <w:divBdr>
                            <w:top w:val="none" w:sz="0" w:space="0" w:color="auto"/>
                            <w:left w:val="none" w:sz="0" w:space="0" w:color="auto"/>
                            <w:bottom w:val="none" w:sz="0" w:space="0" w:color="auto"/>
                            <w:right w:val="none" w:sz="0" w:space="0" w:color="auto"/>
                          </w:divBdr>
                          <w:divsChild>
                            <w:div w:id="1908955524">
                              <w:marLeft w:val="0"/>
                              <w:marRight w:val="0"/>
                              <w:marTop w:val="0"/>
                              <w:marBottom w:val="0"/>
                              <w:divBdr>
                                <w:top w:val="none" w:sz="0" w:space="0" w:color="auto"/>
                                <w:left w:val="none" w:sz="0" w:space="0" w:color="auto"/>
                                <w:bottom w:val="none" w:sz="0" w:space="0" w:color="auto"/>
                                <w:right w:val="none" w:sz="0" w:space="0" w:color="auto"/>
                              </w:divBdr>
                            </w:div>
                          </w:divsChild>
                        </w:div>
                        <w:div w:id="960846821">
                          <w:marLeft w:val="0"/>
                          <w:marRight w:val="0"/>
                          <w:marTop w:val="0"/>
                          <w:marBottom w:val="0"/>
                          <w:divBdr>
                            <w:top w:val="none" w:sz="0" w:space="0" w:color="auto"/>
                            <w:left w:val="none" w:sz="0" w:space="0" w:color="auto"/>
                            <w:bottom w:val="none" w:sz="0" w:space="0" w:color="auto"/>
                            <w:right w:val="none" w:sz="0" w:space="0" w:color="auto"/>
                          </w:divBdr>
                          <w:divsChild>
                            <w:div w:id="1006516676">
                              <w:marLeft w:val="0"/>
                              <w:marRight w:val="0"/>
                              <w:marTop w:val="0"/>
                              <w:marBottom w:val="0"/>
                              <w:divBdr>
                                <w:top w:val="none" w:sz="0" w:space="0" w:color="auto"/>
                                <w:left w:val="none" w:sz="0" w:space="0" w:color="auto"/>
                                <w:bottom w:val="none" w:sz="0" w:space="0" w:color="auto"/>
                                <w:right w:val="none" w:sz="0" w:space="0" w:color="auto"/>
                              </w:divBdr>
                            </w:div>
                          </w:divsChild>
                        </w:div>
                        <w:div w:id="1674339706">
                          <w:marLeft w:val="0"/>
                          <w:marRight w:val="0"/>
                          <w:marTop w:val="0"/>
                          <w:marBottom w:val="0"/>
                          <w:divBdr>
                            <w:top w:val="none" w:sz="0" w:space="0" w:color="auto"/>
                            <w:left w:val="none" w:sz="0" w:space="0" w:color="auto"/>
                            <w:bottom w:val="none" w:sz="0" w:space="0" w:color="auto"/>
                            <w:right w:val="none" w:sz="0" w:space="0" w:color="auto"/>
                          </w:divBdr>
                          <w:divsChild>
                            <w:div w:id="23992061">
                              <w:marLeft w:val="0"/>
                              <w:marRight w:val="0"/>
                              <w:marTop w:val="0"/>
                              <w:marBottom w:val="0"/>
                              <w:divBdr>
                                <w:top w:val="none" w:sz="0" w:space="0" w:color="auto"/>
                                <w:left w:val="none" w:sz="0" w:space="0" w:color="auto"/>
                                <w:bottom w:val="none" w:sz="0" w:space="0" w:color="auto"/>
                                <w:right w:val="none" w:sz="0" w:space="0" w:color="auto"/>
                              </w:divBdr>
                            </w:div>
                          </w:divsChild>
                        </w:div>
                        <w:div w:id="1122651076">
                          <w:marLeft w:val="0"/>
                          <w:marRight w:val="0"/>
                          <w:marTop w:val="0"/>
                          <w:marBottom w:val="0"/>
                          <w:divBdr>
                            <w:top w:val="none" w:sz="0" w:space="0" w:color="auto"/>
                            <w:left w:val="none" w:sz="0" w:space="0" w:color="auto"/>
                            <w:bottom w:val="none" w:sz="0" w:space="0" w:color="auto"/>
                            <w:right w:val="none" w:sz="0" w:space="0" w:color="auto"/>
                          </w:divBdr>
                          <w:divsChild>
                            <w:div w:id="718088850">
                              <w:marLeft w:val="0"/>
                              <w:marRight w:val="0"/>
                              <w:marTop w:val="0"/>
                              <w:marBottom w:val="0"/>
                              <w:divBdr>
                                <w:top w:val="none" w:sz="0" w:space="0" w:color="auto"/>
                                <w:left w:val="none" w:sz="0" w:space="0" w:color="auto"/>
                                <w:bottom w:val="none" w:sz="0" w:space="0" w:color="auto"/>
                                <w:right w:val="none" w:sz="0" w:space="0" w:color="auto"/>
                              </w:divBdr>
                            </w:div>
                          </w:divsChild>
                        </w:div>
                        <w:div w:id="868377573">
                          <w:marLeft w:val="0"/>
                          <w:marRight w:val="0"/>
                          <w:marTop w:val="0"/>
                          <w:marBottom w:val="0"/>
                          <w:divBdr>
                            <w:top w:val="none" w:sz="0" w:space="0" w:color="auto"/>
                            <w:left w:val="none" w:sz="0" w:space="0" w:color="auto"/>
                            <w:bottom w:val="none" w:sz="0" w:space="0" w:color="auto"/>
                            <w:right w:val="none" w:sz="0" w:space="0" w:color="auto"/>
                          </w:divBdr>
                          <w:divsChild>
                            <w:div w:id="1080952637">
                              <w:marLeft w:val="0"/>
                              <w:marRight w:val="0"/>
                              <w:marTop w:val="0"/>
                              <w:marBottom w:val="0"/>
                              <w:divBdr>
                                <w:top w:val="none" w:sz="0" w:space="0" w:color="auto"/>
                                <w:left w:val="none" w:sz="0" w:space="0" w:color="auto"/>
                                <w:bottom w:val="none" w:sz="0" w:space="0" w:color="auto"/>
                                <w:right w:val="none" w:sz="0" w:space="0" w:color="auto"/>
                              </w:divBdr>
                            </w:div>
                          </w:divsChild>
                        </w:div>
                        <w:div w:id="1608653345">
                          <w:marLeft w:val="0"/>
                          <w:marRight w:val="0"/>
                          <w:marTop w:val="0"/>
                          <w:marBottom w:val="0"/>
                          <w:divBdr>
                            <w:top w:val="none" w:sz="0" w:space="0" w:color="auto"/>
                            <w:left w:val="none" w:sz="0" w:space="0" w:color="auto"/>
                            <w:bottom w:val="none" w:sz="0" w:space="0" w:color="auto"/>
                            <w:right w:val="none" w:sz="0" w:space="0" w:color="auto"/>
                          </w:divBdr>
                          <w:divsChild>
                            <w:div w:id="1922642650">
                              <w:marLeft w:val="0"/>
                              <w:marRight w:val="0"/>
                              <w:marTop w:val="0"/>
                              <w:marBottom w:val="0"/>
                              <w:divBdr>
                                <w:top w:val="none" w:sz="0" w:space="0" w:color="auto"/>
                                <w:left w:val="none" w:sz="0" w:space="0" w:color="auto"/>
                                <w:bottom w:val="none" w:sz="0" w:space="0" w:color="auto"/>
                                <w:right w:val="none" w:sz="0" w:space="0" w:color="auto"/>
                              </w:divBdr>
                            </w:div>
                          </w:divsChild>
                        </w:div>
                        <w:div w:id="649332865">
                          <w:marLeft w:val="0"/>
                          <w:marRight w:val="0"/>
                          <w:marTop w:val="0"/>
                          <w:marBottom w:val="0"/>
                          <w:divBdr>
                            <w:top w:val="none" w:sz="0" w:space="0" w:color="auto"/>
                            <w:left w:val="none" w:sz="0" w:space="0" w:color="auto"/>
                            <w:bottom w:val="none" w:sz="0" w:space="0" w:color="auto"/>
                            <w:right w:val="none" w:sz="0" w:space="0" w:color="auto"/>
                          </w:divBdr>
                          <w:divsChild>
                            <w:div w:id="1906647971">
                              <w:marLeft w:val="0"/>
                              <w:marRight w:val="0"/>
                              <w:marTop w:val="0"/>
                              <w:marBottom w:val="0"/>
                              <w:divBdr>
                                <w:top w:val="none" w:sz="0" w:space="0" w:color="auto"/>
                                <w:left w:val="none" w:sz="0" w:space="0" w:color="auto"/>
                                <w:bottom w:val="none" w:sz="0" w:space="0" w:color="auto"/>
                                <w:right w:val="none" w:sz="0" w:space="0" w:color="auto"/>
                              </w:divBdr>
                            </w:div>
                          </w:divsChild>
                        </w:div>
                        <w:div w:id="1798453719">
                          <w:marLeft w:val="0"/>
                          <w:marRight w:val="0"/>
                          <w:marTop w:val="0"/>
                          <w:marBottom w:val="0"/>
                          <w:divBdr>
                            <w:top w:val="none" w:sz="0" w:space="0" w:color="auto"/>
                            <w:left w:val="none" w:sz="0" w:space="0" w:color="auto"/>
                            <w:bottom w:val="none" w:sz="0" w:space="0" w:color="auto"/>
                            <w:right w:val="none" w:sz="0" w:space="0" w:color="auto"/>
                          </w:divBdr>
                          <w:divsChild>
                            <w:div w:id="1126771951">
                              <w:marLeft w:val="0"/>
                              <w:marRight w:val="0"/>
                              <w:marTop w:val="0"/>
                              <w:marBottom w:val="0"/>
                              <w:divBdr>
                                <w:top w:val="none" w:sz="0" w:space="0" w:color="auto"/>
                                <w:left w:val="none" w:sz="0" w:space="0" w:color="auto"/>
                                <w:bottom w:val="none" w:sz="0" w:space="0" w:color="auto"/>
                                <w:right w:val="none" w:sz="0" w:space="0" w:color="auto"/>
                              </w:divBdr>
                            </w:div>
                          </w:divsChild>
                        </w:div>
                        <w:div w:id="2003924424">
                          <w:marLeft w:val="0"/>
                          <w:marRight w:val="0"/>
                          <w:marTop w:val="0"/>
                          <w:marBottom w:val="0"/>
                          <w:divBdr>
                            <w:top w:val="none" w:sz="0" w:space="0" w:color="auto"/>
                            <w:left w:val="none" w:sz="0" w:space="0" w:color="auto"/>
                            <w:bottom w:val="none" w:sz="0" w:space="0" w:color="auto"/>
                            <w:right w:val="none" w:sz="0" w:space="0" w:color="auto"/>
                          </w:divBdr>
                        </w:div>
                        <w:div w:id="883834774">
                          <w:marLeft w:val="0"/>
                          <w:marRight w:val="0"/>
                          <w:marTop w:val="0"/>
                          <w:marBottom w:val="0"/>
                          <w:divBdr>
                            <w:top w:val="none" w:sz="0" w:space="0" w:color="auto"/>
                            <w:left w:val="none" w:sz="0" w:space="0" w:color="auto"/>
                            <w:bottom w:val="none" w:sz="0" w:space="0" w:color="auto"/>
                            <w:right w:val="none" w:sz="0" w:space="0" w:color="auto"/>
                          </w:divBdr>
                          <w:divsChild>
                            <w:div w:id="108160406">
                              <w:marLeft w:val="0"/>
                              <w:marRight w:val="0"/>
                              <w:marTop w:val="0"/>
                              <w:marBottom w:val="0"/>
                              <w:divBdr>
                                <w:top w:val="none" w:sz="0" w:space="0" w:color="auto"/>
                                <w:left w:val="none" w:sz="0" w:space="0" w:color="auto"/>
                                <w:bottom w:val="none" w:sz="0" w:space="0" w:color="auto"/>
                                <w:right w:val="none" w:sz="0" w:space="0" w:color="auto"/>
                              </w:divBdr>
                            </w:div>
                            <w:div w:id="119029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630</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2017-11-07T04:11:00Z</dcterms:created>
  <dcterms:modified xsi:type="dcterms:W3CDTF">2017-11-07T04:14:00Z</dcterms:modified>
</cp:coreProperties>
</file>