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7BFC" w:rsidRPr="00F27BFC" w:rsidRDefault="00F27BFC" w:rsidP="00F27BFC">
      <w:pPr>
        <w:spacing w:after="0" w:line="240" w:lineRule="auto"/>
        <w:rPr>
          <w:rFonts w:ascii="Arial" w:eastAsia="Times New Roman" w:hAnsi="Arial" w:cs="Arial"/>
          <w:b/>
          <w:bCs/>
          <w:color w:val="222222"/>
          <w:sz w:val="18"/>
          <w:szCs w:val="18"/>
          <w:lang w:val="en-US" w:eastAsia="nl-NL"/>
        </w:rPr>
      </w:pPr>
      <w:r w:rsidRPr="00F27BFC">
        <w:rPr>
          <w:rFonts w:ascii="Arial" w:eastAsia="Times New Roman" w:hAnsi="Arial" w:cs="Arial"/>
          <w:b/>
          <w:bCs/>
          <w:color w:val="222222"/>
          <w:sz w:val="18"/>
          <w:szCs w:val="18"/>
          <w:lang w:val="en-US" w:eastAsia="nl-NL"/>
        </w:rPr>
        <w:t>Assignment Title</w:t>
      </w:r>
    </w:p>
    <w:p w:rsidR="00F27BFC" w:rsidRDefault="00F27BFC" w:rsidP="00F27BFC">
      <w:pPr>
        <w:spacing w:after="0" w:line="240" w:lineRule="auto"/>
        <w:rPr>
          <w:rFonts w:ascii="Arial" w:eastAsia="Times New Roman" w:hAnsi="Arial" w:cs="Arial"/>
          <w:color w:val="222222"/>
          <w:sz w:val="18"/>
          <w:szCs w:val="18"/>
          <w:lang w:val="en-US" w:eastAsia="nl-NL"/>
        </w:rPr>
      </w:pPr>
      <w:r w:rsidRPr="00F27BFC">
        <w:rPr>
          <w:rFonts w:ascii="Arial" w:eastAsia="Times New Roman" w:hAnsi="Arial" w:cs="Arial"/>
          <w:color w:val="222222"/>
          <w:sz w:val="18"/>
          <w:szCs w:val="18"/>
          <w:lang w:val="en-US" w:eastAsia="nl-NL"/>
        </w:rPr>
        <w:t>Lighting Africa Kenya II Above the Line Consumer Education Campaign</w:t>
      </w:r>
    </w:p>
    <w:p w:rsidR="00F27BFC" w:rsidRPr="00F27BFC" w:rsidRDefault="00F27BFC" w:rsidP="00F27BFC">
      <w:pPr>
        <w:spacing w:after="0" w:line="240" w:lineRule="auto"/>
        <w:rPr>
          <w:rFonts w:ascii="Arial" w:eastAsia="Times New Roman" w:hAnsi="Arial" w:cs="Arial"/>
          <w:color w:val="222222"/>
          <w:sz w:val="18"/>
          <w:szCs w:val="18"/>
          <w:lang w:val="en-US" w:eastAsia="nl-NL"/>
        </w:rPr>
      </w:pPr>
    </w:p>
    <w:p w:rsidR="00F27BFC" w:rsidRPr="00F27BFC" w:rsidRDefault="00F27BFC" w:rsidP="00F27BFC">
      <w:pPr>
        <w:spacing w:after="0" w:line="240" w:lineRule="auto"/>
        <w:rPr>
          <w:rFonts w:ascii="Arial" w:eastAsia="Times New Roman" w:hAnsi="Arial" w:cs="Arial"/>
          <w:b/>
          <w:bCs/>
          <w:color w:val="222222"/>
          <w:sz w:val="18"/>
          <w:szCs w:val="18"/>
          <w:lang w:val="en-US" w:eastAsia="nl-NL"/>
        </w:rPr>
      </w:pPr>
      <w:r w:rsidRPr="00F27BFC">
        <w:rPr>
          <w:rFonts w:ascii="Arial" w:eastAsia="Times New Roman" w:hAnsi="Arial" w:cs="Arial"/>
          <w:b/>
          <w:bCs/>
          <w:color w:val="222222"/>
          <w:sz w:val="18"/>
          <w:szCs w:val="18"/>
          <w:lang w:val="en-US" w:eastAsia="nl-NL"/>
        </w:rPr>
        <w:t>Publication Date</w:t>
      </w:r>
    </w:p>
    <w:p w:rsidR="00F27BFC" w:rsidRDefault="00F27BFC" w:rsidP="00F27BFC">
      <w:pPr>
        <w:spacing w:after="0" w:line="240" w:lineRule="auto"/>
        <w:rPr>
          <w:rFonts w:ascii="Arial" w:eastAsia="Times New Roman" w:hAnsi="Arial" w:cs="Arial"/>
          <w:color w:val="222222"/>
          <w:sz w:val="18"/>
          <w:szCs w:val="18"/>
          <w:lang w:val="en-US" w:eastAsia="nl-NL"/>
        </w:rPr>
      </w:pPr>
      <w:r w:rsidRPr="00F27BFC">
        <w:rPr>
          <w:rFonts w:ascii="Arial" w:eastAsia="Times New Roman" w:hAnsi="Arial" w:cs="Arial"/>
          <w:color w:val="222222"/>
          <w:sz w:val="18"/>
          <w:szCs w:val="18"/>
          <w:lang w:val="en-US" w:eastAsia="nl-NL"/>
        </w:rPr>
        <w:t> 03-Nov-2017</w:t>
      </w:r>
    </w:p>
    <w:p w:rsidR="00F27BFC" w:rsidRPr="00F27BFC" w:rsidRDefault="00F27BFC" w:rsidP="00F27BFC">
      <w:pPr>
        <w:spacing w:after="0" w:line="240" w:lineRule="auto"/>
        <w:rPr>
          <w:rFonts w:ascii="Arial" w:eastAsia="Times New Roman" w:hAnsi="Arial" w:cs="Arial"/>
          <w:color w:val="222222"/>
          <w:sz w:val="18"/>
          <w:szCs w:val="18"/>
          <w:lang w:val="en-US" w:eastAsia="nl-NL"/>
        </w:rPr>
      </w:pPr>
    </w:p>
    <w:p w:rsidR="00F27BFC" w:rsidRPr="00F27BFC" w:rsidRDefault="00F27BFC" w:rsidP="00F27BFC">
      <w:pPr>
        <w:spacing w:after="0" w:line="240" w:lineRule="auto"/>
        <w:rPr>
          <w:rFonts w:ascii="Arial" w:eastAsia="Times New Roman" w:hAnsi="Arial" w:cs="Arial"/>
          <w:b/>
          <w:bCs/>
          <w:color w:val="222222"/>
          <w:sz w:val="18"/>
          <w:szCs w:val="18"/>
          <w:lang w:val="en-US" w:eastAsia="nl-NL"/>
        </w:rPr>
      </w:pPr>
      <w:r w:rsidRPr="00F27BFC">
        <w:rPr>
          <w:rFonts w:ascii="Arial" w:eastAsia="Times New Roman" w:hAnsi="Arial" w:cs="Arial"/>
          <w:b/>
          <w:bCs/>
          <w:color w:val="222222"/>
          <w:sz w:val="18"/>
          <w:szCs w:val="18"/>
          <w:lang w:val="en-US" w:eastAsia="nl-NL"/>
        </w:rPr>
        <w:t>Expression of Interest Deadline</w:t>
      </w:r>
    </w:p>
    <w:p w:rsidR="00F27BFC" w:rsidRDefault="00F27BFC" w:rsidP="00F27BFC">
      <w:pPr>
        <w:spacing w:after="0" w:line="240" w:lineRule="auto"/>
        <w:rPr>
          <w:rFonts w:ascii="Arial" w:eastAsia="Times New Roman" w:hAnsi="Arial" w:cs="Arial"/>
          <w:color w:val="222222"/>
          <w:sz w:val="18"/>
          <w:szCs w:val="18"/>
          <w:lang w:val="en-US" w:eastAsia="nl-NL"/>
        </w:rPr>
      </w:pPr>
      <w:r w:rsidRPr="00F27BFC">
        <w:rPr>
          <w:rFonts w:ascii="Arial" w:eastAsia="Times New Roman" w:hAnsi="Arial" w:cs="Arial"/>
          <w:color w:val="222222"/>
          <w:sz w:val="18"/>
          <w:szCs w:val="18"/>
          <w:lang w:val="en-US" w:eastAsia="nl-NL"/>
        </w:rPr>
        <w:t> 11-Nov-2017 at 11:59:59 PM (Eastern Time – Washington D.C.)</w:t>
      </w:r>
    </w:p>
    <w:p w:rsidR="00F27BFC" w:rsidRPr="00F27BFC" w:rsidRDefault="00F27BFC" w:rsidP="00F27BFC">
      <w:pPr>
        <w:spacing w:after="0" w:line="240" w:lineRule="auto"/>
        <w:rPr>
          <w:rFonts w:ascii="Arial" w:eastAsia="Times New Roman" w:hAnsi="Arial" w:cs="Arial"/>
          <w:color w:val="222222"/>
          <w:sz w:val="18"/>
          <w:szCs w:val="18"/>
          <w:lang w:val="en-US" w:eastAsia="nl-NL"/>
        </w:rPr>
      </w:pPr>
    </w:p>
    <w:p w:rsidR="00F27BFC" w:rsidRPr="00F27BFC" w:rsidRDefault="00F27BFC" w:rsidP="00F27BFC">
      <w:pPr>
        <w:spacing w:after="0" w:line="240" w:lineRule="auto"/>
        <w:rPr>
          <w:rFonts w:ascii="Arial" w:eastAsia="Times New Roman" w:hAnsi="Arial" w:cs="Arial"/>
          <w:b/>
          <w:bCs/>
          <w:vanish/>
          <w:color w:val="222222"/>
          <w:sz w:val="18"/>
          <w:szCs w:val="18"/>
          <w:lang w:eastAsia="nl-NL"/>
        </w:rPr>
      </w:pPr>
      <w:r w:rsidRPr="00F27BFC">
        <w:rPr>
          <w:rFonts w:ascii="Arial" w:eastAsia="Times New Roman" w:hAnsi="Arial" w:cs="Arial"/>
          <w:b/>
          <w:bCs/>
          <w:vanish/>
          <w:color w:val="222222"/>
          <w:sz w:val="18"/>
          <w:szCs w:val="18"/>
          <w:lang w:eastAsia="nl-NL"/>
        </w:rPr>
        <w:t>Contact Name</w:t>
      </w:r>
    </w:p>
    <w:p w:rsidR="00F27BFC" w:rsidRPr="00F27BFC" w:rsidRDefault="00F27BFC" w:rsidP="00F27BFC">
      <w:pPr>
        <w:spacing w:after="0" w:line="240" w:lineRule="auto"/>
        <w:rPr>
          <w:rFonts w:ascii="Arial" w:eastAsia="Times New Roman" w:hAnsi="Arial" w:cs="Arial"/>
          <w:vanish/>
          <w:color w:val="222222"/>
          <w:sz w:val="18"/>
          <w:szCs w:val="18"/>
          <w:lang w:eastAsia="nl-NL"/>
        </w:rPr>
      </w:pPr>
      <w:r w:rsidRPr="00F27BFC">
        <w:rPr>
          <w:rFonts w:ascii="Arial" w:eastAsia="Times New Roman" w:hAnsi="Arial" w:cs="Arial"/>
          <w:vanish/>
          <w:color w:val="222222"/>
          <w:sz w:val="18"/>
          <w:szCs w:val="18"/>
          <w:lang w:eastAsia="nl-NL"/>
        </w:rPr>
        <w:t> </w:t>
      </w:r>
    </w:p>
    <w:p w:rsidR="00F27BFC" w:rsidRPr="00F27BFC" w:rsidRDefault="00F27BFC" w:rsidP="00F27BFC">
      <w:pPr>
        <w:spacing w:after="0" w:line="240" w:lineRule="auto"/>
        <w:rPr>
          <w:rFonts w:ascii="Arial" w:eastAsia="Times New Roman" w:hAnsi="Arial" w:cs="Arial"/>
          <w:b/>
          <w:bCs/>
          <w:vanish/>
          <w:color w:val="222222"/>
          <w:sz w:val="18"/>
          <w:szCs w:val="18"/>
          <w:lang w:eastAsia="nl-NL"/>
        </w:rPr>
      </w:pPr>
      <w:r w:rsidRPr="00F27BFC">
        <w:rPr>
          <w:rFonts w:ascii="Arial" w:eastAsia="Times New Roman" w:hAnsi="Arial" w:cs="Arial"/>
          <w:b/>
          <w:bCs/>
          <w:vanish/>
          <w:color w:val="222222"/>
          <w:sz w:val="18"/>
          <w:szCs w:val="18"/>
          <w:lang w:eastAsia="nl-NL"/>
        </w:rPr>
        <w:t>Contact Email</w:t>
      </w:r>
    </w:p>
    <w:p w:rsidR="00F27BFC" w:rsidRPr="00F27BFC" w:rsidRDefault="00F27BFC" w:rsidP="00F27BFC">
      <w:pPr>
        <w:spacing w:after="0" w:line="240" w:lineRule="auto"/>
        <w:rPr>
          <w:rFonts w:ascii="Arial" w:eastAsia="Times New Roman" w:hAnsi="Arial" w:cs="Arial"/>
          <w:vanish/>
          <w:color w:val="222222"/>
          <w:sz w:val="18"/>
          <w:szCs w:val="18"/>
          <w:lang w:eastAsia="nl-NL"/>
        </w:rPr>
      </w:pPr>
      <w:r w:rsidRPr="00F27BFC">
        <w:rPr>
          <w:rFonts w:ascii="Arial" w:eastAsia="Times New Roman" w:hAnsi="Arial" w:cs="Arial"/>
          <w:vanish/>
          <w:color w:val="222222"/>
          <w:sz w:val="18"/>
          <w:szCs w:val="18"/>
          <w:lang w:eastAsia="nl-NL"/>
        </w:rPr>
        <w:t> </w:t>
      </w:r>
    </w:p>
    <w:p w:rsidR="00F27BFC" w:rsidRPr="00F27BFC" w:rsidRDefault="00F27BFC" w:rsidP="00F27BFC">
      <w:pPr>
        <w:spacing w:after="0" w:line="240" w:lineRule="auto"/>
        <w:rPr>
          <w:rFonts w:ascii="Arial" w:eastAsia="Times New Roman" w:hAnsi="Arial" w:cs="Arial"/>
          <w:b/>
          <w:bCs/>
          <w:vanish/>
          <w:color w:val="222222"/>
          <w:sz w:val="18"/>
          <w:szCs w:val="18"/>
          <w:lang w:eastAsia="nl-NL"/>
        </w:rPr>
      </w:pPr>
      <w:r w:rsidRPr="00F27BFC">
        <w:rPr>
          <w:rFonts w:ascii="Arial" w:eastAsia="Times New Roman" w:hAnsi="Arial" w:cs="Arial"/>
          <w:b/>
          <w:bCs/>
          <w:vanish/>
          <w:color w:val="222222"/>
          <w:sz w:val="18"/>
          <w:szCs w:val="18"/>
          <w:lang w:eastAsia="nl-NL"/>
        </w:rPr>
        <w:t>Contact Phone</w:t>
      </w:r>
    </w:p>
    <w:p w:rsidR="00F27BFC" w:rsidRPr="00F27BFC" w:rsidRDefault="00F27BFC" w:rsidP="00F27BFC">
      <w:pPr>
        <w:spacing w:after="0" w:line="240" w:lineRule="auto"/>
        <w:rPr>
          <w:rFonts w:ascii="Arial" w:eastAsia="Times New Roman" w:hAnsi="Arial" w:cs="Arial"/>
          <w:vanish/>
          <w:color w:val="222222"/>
          <w:sz w:val="18"/>
          <w:szCs w:val="18"/>
          <w:lang w:eastAsia="nl-NL"/>
        </w:rPr>
      </w:pPr>
      <w:r w:rsidRPr="00F27BFC">
        <w:rPr>
          <w:rFonts w:ascii="Arial" w:eastAsia="Times New Roman" w:hAnsi="Arial" w:cs="Arial"/>
          <w:vanish/>
          <w:color w:val="222222"/>
          <w:sz w:val="18"/>
          <w:szCs w:val="18"/>
          <w:lang w:eastAsia="nl-NL"/>
        </w:rPr>
        <w:t> </w:t>
      </w:r>
    </w:p>
    <w:p w:rsidR="00F27BFC" w:rsidRPr="00F27BFC" w:rsidRDefault="00F27BFC" w:rsidP="00F27BFC">
      <w:pPr>
        <w:spacing w:after="0" w:line="240" w:lineRule="auto"/>
        <w:rPr>
          <w:rFonts w:ascii="Arial" w:eastAsia="Times New Roman" w:hAnsi="Arial" w:cs="Arial"/>
          <w:b/>
          <w:bCs/>
          <w:vanish/>
          <w:color w:val="222222"/>
          <w:sz w:val="18"/>
          <w:szCs w:val="18"/>
          <w:lang w:eastAsia="nl-NL"/>
        </w:rPr>
      </w:pPr>
      <w:r w:rsidRPr="00F27BFC">
        <w:rPr>
          <w:rFonts w:ascii="Arial" w:eastAsia="Times New Roman" w:hAnsi="Arial" w:cs="Arial"/>
          <w:b/>
          <w:bCs/>
          <w:vanish/>
          <w:color w:val="222222"/>
          <w:sz w:val="18"/>
          <w:szCs w:val="18"/>
          <w:lang w:eastAsia="nl-NL"/>
        </w:rPr>
        <w:t>Contact Fax</w:t>
      </w:r>
    </w:p>
    <w:p w:rsidR="00F27BFC" w:rsidRPr="00F27BFC" w:rsidRDefault="00F27BFC" w:rsidP="00F27BFC">
      <w:pPr>
        <w:spacing w:after="0" w:line="240" w:lineRule="auto"/>
        <w:rPr>
          <w:rFonts w:ascii="Arial" w:eastAsia="Times New Roman" w:hAnsi="Arial" w:cs="Arial"/>
          <w:vanish/>
          <w:color w:val="222222"/>
          <w:sz w:val="18"/>
          <w:szCs w:val="18"/>
          <w:lang w:eastAsia="nl-NL"/>
        </w:rPr>
      </w:pPr>
      <w:r w:rsidRPr="00F27BFC">
        <w:rPr>
          <w:rFonts w:ascii="Arial" w:eastAsia="Times New Roman" w:hAnsi="Arial" w:cs="Arial"/>
          <w:vanish/>
          <w:color w:val="222222"/>
          <w:sz w:val="18"/>
          <w:szCs w:val="18"/>
          <w:lang w:eastAsia="nl-NL"/>
        </w:rPr>
        <w:t> </w:t>
      </w:r>
    </w:p>
    <w:p w:rsidR="00F27BFC" w:rsidRPr="00F27BFC" w:rsidRDefault="00F27BFC" w:rsidP="00F27BFC">
      <w:pPr>
        <w:spacing w:after="0" w:line="240" w:lineRule="auto"/>
        <w:rPr>
          <w:rFonts w:ascii="Arial" w:eastAsia="Times New Roman" w:hAnsi="Arial" w:cs="Arial"/>
          <w:b/>
          <w:bCs/>
          <w:color w:val="222222"/>
          <w:sz w:val="18"/>
          <w:szCs w:val="18"/>
          <w:lang w:val="en-US" w:eastAsia="nl-NL"/>
        </w:rPr>
      </w:pPr>
      <w:r w:rsidRPr="00F27BFC">
        <w:rPr>
          <w:rFonts w:ascii="Arial" w:eastAsia="Times New Roman" w:hAnsi="Arial" w:cs="Arial"/>
          <w:b/>
          <w:bCs/>
          <w:color w:val="222222"/>
          <w:sz w:val="18"/>
          <w:szCs w:val="18"/>
          <w:lang w:val="en-US" w:eastAsia="nl-NL"/>
        </w:rPr>
        <w:t>Language of Notice</w:t>
      </w:r>
    </w:p>
    <w:p w:rsidR="00F27BFC" w:rsidRPr="00F27BFC" w:rsidRDefault="00F27BFC" w:rsidP="00F27BFC">
      <w:pPr>
        <w:spacing w:after="0" w:line="240" w:lineRule="auto"/>
        <w:rPr>
          <w:rFonts w:ascii="Arial" w:eastAsia="Times New Roman" w:hAnsi="Arial" w:cs="Arial"/>
          <w:color w:val="222222"/>
          <w:sz w:val="18"/>
          <w:szCs w:val="18"/>
          <w:lang w:val="en-US" w:eastAsia="nl-NL"/>
        </w:rPr>
      </w:pPr>
      <w:r w:rsidRPr="00F27BFC">
        <w:rPr>
          <w:rFonts w:ascii="Arial" w:eastAsia="Times New Roman" w:hAnsi="Arial" w:cs="Arial"/>
          <w:color w:val="222222"/>
          <w:sz w:val="18"/>
          <w:szCs w:val="18"/>
          <w:lang w:val="en-US" w:eastAsia="nl-NL"/>
        </w:rPr>
        <w:t> English</w:t>
      </w:r>
    </w:p>
    <w:p w:rsidR="00F27BFC" w:rsidRDefault="00F27BFC" w:rsidP="00F27BFC">
      <w:pPr>
        <w:spacing w:after="0" w:line="240" w:lineRule="auto"/>
        <w:rPr>
          <w:rFonts w:ascii="Arial" w:eastAsia="Times New Roman" w:hAnsi="Arial" w:cs="Arial"/>
          <w:color w:val="222222"/>
          <w:sz w:val="18"/>
          <w:szCs w:val="18"/>
          <w:lang w:val="en-US" w:eastAsia="nl-NL"/>
        </w:rPr>
      </w:pPr>
    </w:p>
    <w:p w:rsidR="00F27BFC" w:rsidRPr="00F27BFC" w:rsidRDefault="00F27BFC" w:rsidP="00F27BFC">
      <w:pPr>
        <w:spacing w:after="0" w:line="240" w:lineRule="auto"/>
        <w:rPr>
          <w:rFonts w:ascii="Arial" w:eastAsia="Times New Roman" w:hAnsi="Arial" w:cs="Arial"/>
          <w:b/>
          <w:bCs/>
          <w:color w:val="222222"/>
          <w:sz w:val="18"/>
          <w:szCs w:val="18"/>
          <w:lang w:eastAsia="nl-NL"/>
        </w:rPr>
      </w:pPr>
      <w:proofErr w:type="spellStart"/>
      <w:r w:rsidRPr="00F27BFC">
        <w:rPr>
          <w:rFonts w:ascii="Arial" w:eastAsia="Times New Roman" w:hAnsi="Arial" w:cs="Arial"/>
          <w:b/>
          <w:bCs/>
          <w:color w:val="222222"/>
          <w:sz w:val="18"/>
          <w:szCs w:val="18"/>
          <w:lang w:eastAsia="nl-NL"/>
        </w:rPr>
        <w:t>Assignment</w:t>
      </w:r>
      <w:proofErr w:type="spellEnd"/>
      <w:r w:rsidRPr="00F27BFC">
        <w:rPr>
          <w:rFonts w:ascii="Arial" w:eastAsia="Times New Roman" w:hAnsi="Arial" w:cs="Arial"/>
          <w:b/>
          <w:bCs/>
          <w:color w:val="222222"/>
          <w:sz w:val="18"/>
          <w:szCs w:val="18"/>
          <w:lang w:eastAsia="nl-NL"/>
        </w:rPr>
        <w:t xml:space="preserve"> Country</w:t>
      </w:r>
    </w:p>
    <w:p w:rsidR="00F27BFC" w:rsidRPr="00F27BFC" w:rsidRDefault="00F27BFC" w:rsidP="00F27BFC">
      <w:pPr>
        <w:numPr>
          <w:ilvl w:val="0"/>
          <w:numId w:val="1"/>
        </w:numPr>
        <w:spacing w:before="100" w:beforeAutospacing="1" w:after="100" w:afterAutospacing="1" w:line="240" w:lineRule="auto"/>
        <w:rPr>
          <w:rFonts w:ascii="Arial" w:eastAsia="Times New Roman" w:hAnsi="Arial" w:cs="Arial"/>
          <w:color w:val="222222"/>
          <w:sz w:val="18"/>
          <w:szCs w:val="18"/>
          <w:lang w:eastAsia="nl-NL"/>
        </w:rPr>
      </w:pPr>
      <w:r w:rsidRPr="00F27BFC">
        <w:rPr>
          <w:rFonts w:ascii="Arial" w:eastAsia="Times New Roman" w:hAnsi="Arial" w:cs="Arial"/>
          <w:color w:val="222222"/>
          <w:sz w:val="18"/>
          <w:szCs w:val="18"/>
          <w:lang w:eastAsia="nl-NL"/>
        </w:rPr>
        <w:t>KE - Kenya</w:t>
      </w:r>
    </w:p>
    <w:p w:rsidR="00F27BFC" w:rsidRPr="00F27BFC" w:rsidRDefault="00F27BFC" w:rsidP="00F27BFC">
      <w:pPr>
        <w:spacing w:after="0" w:line="240" w:lineRule="auto"/>
        <w:rPr>
          <w:rFonts w:ascii="Arial" w:eastAsia="Times New Roman" w:hAnsi="Arial" w:cs="Arial"/>
          <w:b/>
          <w:bCs/>
          <w:color w:val="222222"/>
          <w:sz w:val="18"/>
          <w:szCs w:val="18"/>
          <w:lang w:eastAsia="nl-NL"/>
        </w:rPr>
      </w:pPr>
      <w:proofErr w:type="spellStart"/>
      <w:r w:rsidRPr="00F27BFC">
        <w:rPr>
          <w:rFonts w:ascii="Arial" w:eastAsia="Times New Roman" w:hAnsi="Arial" w:cs="Arial"/>
          <w:b/>
          <w:bCs/>
          <w:color w:val="222222"/>
          <w:sz w:val="18"/>
          <w:szCs w:val="18"/>
          <w:lang w:eastAsia="nl-NL"/>
        </w:rPr>
        <w:t>Funding</w:t>
      </w:r>
      <w:proofErr w:type="spellEnd"/>
      <w:r w:rsidRPr="00F27BFC">
        <w:rPr>
          <w:rFonts w:ascii="Arial" w:eastAsia="Times New Roman" w:hAnsi="Arial" w:cs="Arial"/>
          <w:b/>
          <w:bCs/>
          <w:color w:val="222222"/>
          <w:sz w:val="18"/>
          <w:szCs w:val="18"/>
          <w:lang w:eastAsia="nl-NL"/>
        </w:rPr>
        <w:t xml:space="preserve"> Sources</w:t>
      </w:r>
    </w:p>
    <w:p w:rsidR="00F27BFC" w:rsidRPr="00F27BFC" w:rsidRDefault="00F27BFC" w:rsidP="00F27BFC">
      <w:pPr>
        <w:spacing w:after="0" w:line="240" w:lineRule="auto"/>
        <w:rPr>
          <w:rFonts w:ascii="Arial" w:eastAsia="Times New Roman" w:hAnsi="Arial" w:cs="Arial"/>
          <w:color w:val="222222"/>
          <w:sz w:val="18"/>
          <w:szCs w:val="18"/>
          <w:lang w:val="en-US" w:eastAsia="nl-NL"/>
        </w:rPr>
      </w:pPr>
      <w:r w:rsidRPr="00F27BFC">
        <w:rPr>
          <w:rFonts w:ascii="Arial" w:eastAsia="Times New Roman" w:hAnsi="Arial" w:cs="Arial"/>
          <w:color w:val="222222"/>
          <w:sz w:val="18"/>
          <w:szCs w:val="18"/>
          <w:lang w:val="en-US" w:eastAsia="nl-NL"/>
        </w:rPr>
        <w:t xml:space="preserve">The World Bank Group intends to finance the assignment/services under: </w:t>
      </w:r>
    </w:p>
    <w:p w:rsidR="00F27BFC" w:rsidRPr="00F27BFC" w:rsidRDefault="00F27BFC" w:rsidP="00F27BFC">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F27BFC">
        <w:rPr>
          <w:rFonts w:ascii="Arial" w:eastAsia="Times New Roman" w:hAnsi="Arial" w:cs="Arial"/>
          <w:color w:val="222222"/>
          <w:sz w:val="18"/>
          <w:szCs w:val="18"/>
          <w:lang w:eastAsia="nl-NL"/>
        </w:rPr>
        <w:t>BB - BANK BUDGET</w:t>
      </w:r>
    </w:p>
    <w:p w:rsidR="00F27BFC" w:rsidRPr="00F27BFC" w:rsidRDefault="00F27BFC" w:rsidP="00F27BFC">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F27BFC">
        <w:rPr>
          <w:rFonts w:ascii="Arial" w:eastAsia="Times New Roman" w:hAnsi="Arial" w:cs="Arial"/>
          <w:color w:val="222222"/>
          <w:sz w:val="18"/>
          <w:szCs w:val="18"/>
          <w:lang w:eastAsia="nl-NL"/>
        </w:rPr>
        <w:t xml:space="preserve">TF0A4996 - </w:t>
      </w:r>
      <w:proofErr w:type="spellStart"/>
      <w:r w:rsidRPr="00F27BFC">
        <w:rPr>
          <w:rFonts w:ascii="Arial" w:eastAsia="Times New Roman" w:hAnsi="Arial" w:cs="Arial"/>
          <w:color w:val="222222"/>
          <w:sz w:val="18"/>
          <w:szCs w:val="18"/>
          <w:lang w:eastAsia="nl-NL"/>
        </w:rPr>
        <w:t>Lighting</w:t>
      </w:r>
      <w:proofErr w:type="spellEnd"/>
      <w:r w:rsidRPr="00F27BFC">
        <w:rPr>
          <w:rFonts w:ascii="Arial" w:eastAsia="Times New Roman" w:hAnsi="Arial" w:cs="Arial"/>
          <w:color w:val="222222"/>
          <w:sz w:val="18"/>
          <w:szCs w:val="18"/>
          <w:lang w:eastAsia="nl-NL"/>
        </w:rPr>
        <w:t xml:space="preserve"> Kenya</w:t>
      </w:r>
    </w:p>
    <w:p w:rsidR="00F27BFC" w:rsidRPr="00F27BFC" w:rsidRDefault="00F27BFC" w:rsidP="00F27BFC">
      <w:pPr>
        <w:spacing w:after="0" w:line="240" w:lineRule="auto"/>
        <w:rPr>
          <w:rFonts w:ascii="Arial" w:eastAsia="Times New Roman" w:hAnsi="Arial" w:cs="Arial"/>
          <w:b/>
          <w:bCs/>
          <w:color w:val="222222"/>
          <w:sz w:val="18"/>
          <w:szCs w:val="18"/>
          <w:lang w:eastAsia="nl-NL"/>
        </w:rPr>
      </w:pPr>
      <w:proofErr w:type="spellStart"/>
      <w:r w:rsidRPr="00F27BFC">
        <w:rPr>
          <w:rFonts w:ascii="Arial" w:eastAsia="Times New Roman" w:hAnsi="Arial" w:cs="Arial"/>
          <w:b/>
          <w:bCs/>
          <w:color w:val="222222"/>
          <w:sz w:val="18"/>
          <w:szCs w:val="18"/>
          <w:lang w:eastAsia="nl-NL"/>
        </w:rPr>
        <w:t>Individual</w:t>
      </w:r>
      <w:proofErr w:type="spellEnd"/>
      <w:r w:rsidRPr="00F27BFC">
        <w:rPr>
          <w:rFonts w:ascii="Arial" w:eastAsia="Times New Roman" w:hAnsi="Arial" w:cs="Arial"/>
          <w:b/>
          <w:bCs/>
          <w:color w:val="222222"/>
          <w:sz w:val="18"/>
          <w:szCs w:val="18"/>
          <w:lang w:eastAsia="nl-NL"/>
        </w:rPr>
        <w:t>/</w:t>
      </w:r>
      <w:proofErr w:type="spellStart"/>
      <w:r w:rsidRPr="00F27BFC">
        <w:rPr>
          <w:rFonts w:ascii="Arial" w:eastAsia="Times New Roman" w:hAnsi="Arial" w:cs="Arial"/>
          <w:b/>
          <w:bCs/>
          <w:color w:val="222222"/>
          <w:sz w:val="18"/>
          <w:szCs w:val="18"/>
          <w:lang w:eastAsia="nl-NL"/>
        </w:rPr>
        <w:t>Firm</w:t>
      </w:r>
      <w:proofErr w:type="spellEnd"/>
    </w:p>
    <w:p w:rsidR="00F27BFC" w:rsidRPr="00F27BFC" w:rsidRDefault="00F27BFC" w:rsidP="00F27BFC">
      <w:pPr>
        <w:spacing w:after="0" w:line="240" w:lineRule="auto"/>
        <w:rPr>
          <w:rFonts w:ascii="Arial" w:eastAsia="Times New Roman" w:hAnsi="Arial" w:cs="Arial"/>
          <w:color w:val="222222"/>
          <w:sz w:val="18"/>
          <w:szCs w:val="18"/>
          <w:lang w:val="en-US" w:eastAsia="nl-NL"/>
        </w:rPr>
      </w:pPr>
      <w:r w:rsidRPr="00F27BFC">
        <w:rPr>
          <w:rFonts w:ascii="Arial" w:eastAsia="Times New Roman" w:hAnsi="Arial" w:cs="Arial"/>
          <w:vanish/>
          <w:color w:val="222222"/>
          <w:sz w:val="18"/>
          <w:szCs w:val="18"/>
          <w:lang w:val="en-US" w:eastAsia="nl-NL"/>
        </w:rPr>
        <w:t>The consultant will be an individual.</w:t>
      </w:r>
      <w:r w:rsidRPr="00F27BFC">
        <w:rPr>
          <w:rFonts w:ascii="Arial" w:eastAsia="Times New Roman" w:hAnsi="Arial" w:cs="Arial"/>
          <w:color w:val="222222"/>
          <w:sz w:val="18"/>
          <w:szCs w:val="18"/>
          <w:lang w:val="en-US" w:eastAsia="nl-NL"/>
        </w:rPr>
        <w:t xml:space="preserve"> The consultant will be a firm. </w:t>
      </w:r>
    </w:p>
    <w:p w:rsidR="00F27BFC" w:rsidRPr="00F27BFC" w:rsidRDefault="00F27BFC" w:rsidP="00F27BFC">
      <w:pPr>
        <w:spacing w:after="0" w:line="240" w:lineRule="auto"/>
        <w:rPr>
          <w:rFonts w:ascii="Arial" w:eastAsia="Times New Roman" w:hAnsi="Arial" w:cs="Arial"/>
          <w:color w:val="222222"/>
          <w:sz w:val="18"/>
          <w:szCs w:val="18"/>
          <w:lang w:val="en-US" w:eastAsia="nl-NL"/>
        </w:rPr>
      </w:pPr>
      <w:r w:rsidRPr="00F27BFC">
        <w:rPr>
          <w:rFonts w:ascii="Arial" w:eastAsia="Times New Roman" w:hAnsi="Arial" w:cs="Arial"/>
          <w:color w:val="222222"/>
          <w:sz w:val="18"/>
          <w:szCs w:val="18"/>
          <w:lang w:val="en-US" w:eastAsia="nl-NL"/>
        </w:rPr>
        <w:t xml:space="preserve">Assignment Description </w:t>
      </w:r>
    </w:p>
    <w:p w:rsidR="00F27BFC" w:rsidRPr="00F27BFC" w:rsidRDefault="00F27BFC" w:rsidP="00F27BFC">
      <w:pPr>
        <w:spacing w:after="0" w:line="240" w:lineRule="auto"/>
        <w:rPr>
          <w:rFonts w:ascii="Arial" w:eastAsia="Times New Roman" w:hAnsi="Arial" w:cs="Arial"/>
          <w:color w:val="222222"/>
          <w:sz w:val="17"/>
          <w:szCs w:val="17"/>
          <w:lang w:val="en-US" w:eastAsia="nl-NL"/>
        </w:rPr>
      </w:pPr>
      <w:r w:rsidRPr="00F27BFC">
        <w:rPr>
          <w:rFonts w:ascii="Arial" w:eastAsia="Times New Roman" w:hAnsi="Arial" w:cs="Arial"/>
          <w:color w:val="222222"/>
          <w:sz w:val="17"/>
          <w:szCs w:val="17"/>
          <w:lang w:val="en-US" w:eastAsia="nl-NL"/>
        </w:rPr>
        <w:t>SELECTION FOR CONSULTANTS BY THE WORLD BANK GROUP</w:t>
      </w:r>
      <w:r w:rsidRPr="00F27BFC">
        <w:rPr>
          <w:rFonts w:ascii="Arial" w:eastAsia="Times New Roman" w:hAnsi="Arial" w:cs="Arial"/>
          <w:color w:val="222222"/>
          <w:sz w:val="17"/>
          <w:szCs w:val="17"/>
          <w:lang w:val="en-US" w:eastAsia="nl-NL"/>
        </w:rPr>
        <w:br/>
      </w:r>
      <w:r w:rsidRPr="00F27BFC">
        <w:rPr>
          <w:rFonts w:ascii="Arial" w:eastAsia="Times New Roman" w:hAnsi="Arial" w:cs="Arial"/>
          <w:color w:val="222222"/>
          <w:sz w:val="17"/>
          <w:szCs w:val="17"/>
          <w:lang w:val="en-US" w:eastAsia="nl-NL"/>
        </w:rPr>
        <w:br/>
        <w:t>REQUEST FOR EXPRESSIONS OF INTEREST</w:t>
      </w:r>
      <w:r w:rsidRPr="00F27BFC">
        <w:rPr>
          <w:rFonts w:ascii="Arial" w:eastAsia="Times New Roman" w:hAnsi="Arial" w:cs="Arial"/>
          <w:color w:val="222222"/>
          <w:sz w:val="17"/>
          <w:szCs w:val="17"/>
          <w:lang w:val="en-US" w:eastAsia="nl-NL"/>
        </w:rPr>
        <w:br/>
      </w:r>
      <w:r w:rsidRPr="00F27BFC">
        <w:rPr>
          <w:rFonts w:ascii="Arial" w:eastAsia="Times New Roman" w:hAnsi="Arial" w:cs="Arial"/>
          <w:color w:val="222222"/>
          <w:sz w:val="17"/>
          <w:szCs w:val="17"/>
          <w:lang w:val="en-US" w:eastAsia="nl-NL"/>
        </w:rPr>
        <w:br/>
        <w:t>ASSIGNMENT OVERVIEW</w:t>
      </w:r>
      <w:r w:rsidRPr="00F27BFC">
        <w:rPr>
          <w:rFonts w:ascii="Arial" w:eastAsia="Times New Roman" w:hAnsi="Arial" w:cs="Arial"/>
          <w:color w:val="222222"/>
          <w:sz w:val="17"/>
          <w:szCs w:val="17"/>
          <w:lang w:val="en-US" w:eastAsia="nl-NL"/>
        </w:rPr>
        <w:br/>
      </w:r>
      <w:r w:rsidRPr="00F27BFC">
        <w:rPr>
          <w:rFonts w:ascii="Arial" w:eastAsia="Times New Roman" w:hAnsi="Arial" w:cs="Arial"/>
          <w:color w:val="222222"/>
          <w:sz w:val="17"/>
          <w:szCs w:val="17"/>
          <w:lang w:val="en-US" w:eastAsia="nl-NL"/>
        </w:rPr>
        <w:br/>
        <w:t xml:space="preserve">Assignment Title: </w:t>
      </w:r>
      <w:bookmarkStart w:id="0" w:name="_GoBack"/>
      <w:r>
        <w:rPr>
          <w:rFonts w:ascii="Arial" w:eastAsia="Times New Roman" w:hAnsi="Arial" w:cs="Arial"/>
          <w:color w:val="222222"/>
          <w:sz w:val="17"/>
          <w:szCs w:val="17"/>
          <w:lang w:val="en-US" w:eastAsia="nl-NL"/>
        </w:rPr>
        <w:t>#</w:t>
      </w:r>
      <w:r w:rsidRPr="00F27BFC">
        <w:rPr>
          <w:rFonts w:ascii="Arial" w:eastAsia="Times New Roman" w:hAnsi="Arial" w:cs="Arial"/>
          <w:color w:val="222222"/>
          <w:sz w:val="17"/>
          <w:szCs w:val="17"/>
          <w:lang w:val="en-US" w:eastAsia="nl-NL"/>
        </w:rPr>
        <w:t>1252701 - Lighting Africa Kenya II Above the Line Consumer Education Campaign</w:t>
      </w:r>
      <w:r w:rsidRPr="00F27BFC">
        <w:rPr>
          <w:rFonts w:ascii="Arial" w:eastAsia="Times New Roman" w:hAnsi="Arial" w:cs="Arial"/>
          <w:color w:val="222222"/>
          <w:sz w:val="17"/>
          <w:szCs w:val="17"/>
          <w:lang w:val="en-US" w:eastAsia="nl-NL"/>
        </w:rPr>
        <w:br/>
      </w:r>
      <w:bookmarkEnd w:id="0"/>
      <w:r w:rsidRPr="00F27BFC">
        <w:rPr>
          <w:rFonts w:ascii="Arial" w:eastAsia="Times New Roman" w:hAnsi="Arial" w:cs="Arial"/>
          <w:color w:val="222222"/>
          <w:sz w:val="17"/>
          <w:szCs w:val="17"/>
          <w:lang w:val="en-US" w:eastAsia="nl-NL"/>
        </w:rPr>
        <w:br/>
        <w:t>Assignment Countries:</w:t>
      </w:r>
      <w:r w:rsidRPr="00F27BFC">
        <w:rPr>
          <w:rFonts w:ascii="Arial" w:eastAsia="Times New Roman" w:hAnsi="Arial" w:cs="Arial"/>
          <w:color w:val="222222"/>
          <w:sz w:val="17"/>
          <w:szCs w:val="17"/>
          <w:lang w:val="en-US" w:eastAsia="nl-NL"/>
        </w:rPr>
        <w:br/>
        <w:t>- Kenya</w:t>
      </w:r>
      <w:r w:rsidRPr="00F27BFC">
        <w:rPr>
          <w:rFonts w:ascii="Arial" w:eastAsia="Times New Roman" w:hAnsi="Arial" w:cs="Arial"/>
          <w:color w:val="222222"/>
          <w:sz w:val="17"/>
          <w:szCs w:val="17"/>
          <w:lang w:val="en-US" w:eastAsia="nl-NL"/>
        </w:rPr>
        <w:br/>
      </w:r>
      <w:r w:rsidRPr="00F27BFC">
        <w:rPr>
          <w:rFonts w:ascii="Arial" w:eastAsia="Times New Roman" w:hAnsi="Arial" w:cs="Arial"/>
          <w:color w:val="222222"/>
          <w:sz w:val="17"/>
          <w:szCs w:val="17"/>
          <w:lang w:val="en-US" w:eastAsia="nl-NL"/>
        </w:rPr>
        <w:br/>
        <w:t>ASSIGNMENT DESCRIPTION</w:t>
      </w:r>
      <w:r w:rsidRPr="00F27BFC">
        <w:rPr>
          <w:rFonts w:ascii="Arial" w:eastAsia="Times New Roman" w:hAnsi="Arial" w:cs="Arial"/>
          <w:color w:val="222222"/>
          <w:sz w:val="17"/>
          <w:szCs w:val="17"/>
          <w:lang w:val="en-US" w:eastAsia="nl-NL"/>
        </w:rPr>
        <w:br/>
      </w:r>
      <w:r w:rsidRPr="00F27BFC">
        <w:rPr>
          <w:rFonts w:ascii="Arial" w:eastAsia="Times New Roman" w:hAnsi="Arial" w:cs="Arial"/>
          <w:color w:val="222222"/>
          <w:sz w:val="17"/>
          <w:szCs w:val="17"/>
          <w:lang w:val="en-US" w:eastAsia="nl-NL"/>
        </w:rPr>
        <w:br/>
        <w:t>IFC is soliciting proposals from marketing communications firms to develop a 7-month consumer awareness above-the-line (ATL) strategy and design for Lighting Africa Kenya II's consumer education campaign in Kenya targeting the different relevant segments. This ATL strategy will primarily involve the choice, selection and media placement in appropriate channels for the program's consumer education campaign to support its current target market and clients.</w:t>
      </w:r>
      <w:r w:rsidRPr="00F27BFC">
        <w:rPr>
          <w:rFonts w:ascii="Arial" w:eastAsia="Times New Roman" w:hAnsi="Arial" w:cs="Arial"/>
          <w:color w:val="222222"/>
          <w:sz w:val="17"/>
          <w:szCs w:val="17"/>
          <w:lang w:val="en-US" w:eastAsia="nl-NL"/>
        </w:rPr>
        <w:br/>
      </w:r>
      <w:r w:rsidRPr="00F27BFC">
        <w:rPr>
          <w:rFonts w:ascii="Arial" w:eastAsia="Times New Roman" w:hAnsi="Arial" w:cs="Arial"/>
          <w:color w:val="222222"/>
          <w:sz w:val="17"/>
          <w:szCs w:val="17"/>
          <w:lang w:val="en-US" w:eastAsia="nl-NL"/>
        </w:rPr>
        <w:br/>
        <w:t>ELIGIBILITY</w:t>
      </w:r>
      <w:r w:rsidRPr="00F27BFC">
        <w:rPr>
          <w:rFonts w:ascii="Arial" w:eastAsia="Times New Roman" w:hAnsi="Arial" w:cs="Arial"/>
          <w:color w:val="222222"/>
          <w:sz w:val="17"/>
          <w:szCs w:val="17"/>
          <w:lang w:val="en-US" w:eastAsia="nl-NL"/>
        </w:rPr>
        <w:br/>
      </w:r>
      <w:r w:rsidRPr="00F27BFC">
        <w:rPr>
          <w:rFonts w:ascii="Arial" w:eastAsia="Times New Roman" w:hAnsi="Arial" w:cs="Arial"/>
          <w:color w:val="222222"/>
          <w:sz w:val="17"/>
          <w:szCs w:val="17"/>
          <w:lang w:val="en-US" w:eastAsia="nl-NL"/>
        </w:rPr>
        <w:br/>
        <w:t>- The firm must have been registered and in this business for a minimum of five years.</w:t>
      </w:r>
      <w:r w:rsidRPr="00F27BFC">
        <w:rPr>
          <w:rFonts w:ascii="Arial" w:eastAsia="Times New Roman" w:hAnsi="Arial" w:cs="Arial"/>
          <w:color w:val="222222"/>
          <w:sz w:val="17"/>
          <w:szCs w:val="17"/>
          <w:lang w:val="en-US" w:eastAsia="nl-NL"/>
        </w:rPr>
        <w:br/>
        <w:t>- The firm must have an operation and presence in Kenya.</w:t>
      </w:r>
      <w:r w:rsidRPr="00F27BFC">
        <w:rPr>
          <w:rFonts w:ascii="Arial" w:eastAsia="Times New Roman" w:hAnsi="Arial" w:cs="Arial"/>
          <w:color w:val="222222"/>
          <w:sz w:val="17"/>
          <w:szCs w:val="17"/>
          <w:lang w:val="en-US" w:eastAsia="nl-NL"/>
        </w:rPr>
        <w:br/>
      </w:r>
      <w:r w:rsidRPr="00F27BFC">
        <w:rPr>
          <w:rFonts w:ascii="Arial" w:eastAsia="Times New Roman" w:hAnsi="Arial" w:cs="Arial"/>
          <w:color w:val="222222"/>
          <w:sz w:val="17"/>
          <w:szCs w:val="17"/>
          <w:lang w:val="en-US" w:eastAsia="nl-NL"/>
        </w:rPr>
        <w:br/>
        <w:t>INDIVIDUAL / FIRM PROFILE</w:t>
      </w:r>
      <w:r w:rsidRPr="00F27BFC">
        <w:rPr>
          <w:rFonts w:ascii="Arial" w:eastAsia="Times New Roman" w:hAnsi="Arial" w:cs="Arial"/>
          <w:color w:val="222222"/>
          <w:sz w:val="17"/>
          <w:szCs w:val="17"/>
          <w:lang w:val="en-US" w:eastAsia="nl-NL"/>
        </w:rPr>
        <w:br/>
        <w:t xml:space="preserve">The consultant will be a firm. </w:t>
      </w:r>
      <w:r w:rsidRPr="00F27BFC">
        <w:rPr>
          <w:rFonts w:ascii="Arial" w:eastAsia="Times New Roman" w:hAnsi="Arial" w:cs="Arial"/>
          <w:color w:val="222222"/>
          <w:sz w:val="17"/>
          <w:szCs w:val="17"/>
          <w:lang w:val="en-US" w:eastAsia="nl-NL"/>
        </w:rPr>
        <w:br/>
      </w:r>
      <w:r w:rsidRPr="00F27BFC">
        <w:rPr>
          <w:rFonts w:ascii="Arial" w:eastAsia="Times New Roman" w:hAnsi="Arial" w:cs="Arial"/>
          <w:color w:val="222222"/>
          <w:sz w:val="17"/>
          <w:szCs w:val="17"/>
          <w:lang w:val="en-US" w:eastAsia="nl-NL"/>
        </w:rPr>
        <w:br/>
        <w:t>SUBMISSION REQUIREMENTS</w:t>
      </w:r>
      <w:r w:rsidRPr="00F27BFC">
        <w:rPr>
          <w:rFonts w:ascii="Arial" w:eastAsia="Times New Roman" w:hAnsi="Arial" w:cs="Arial"/>
          <w:color w:val="222222"/>
          <w:sz w:val="17"/>
          <w:szCs w:val="17"/>
          <w:lang w:val="en-US"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F27BFC">
        <w:rPr>
          <w:rFonts w:ascii="Arial" w:eastAsia="Times New Roman" w:hAnsi="Arial" w:cs="Arial"/>
          <w:color w:val="222222"/>
          <w:sz w:val="17"/>
          <w:szCs w:val="17"/>
          <w:lang w:val="en-US" w:eastAsia="nl-NL"/>
        </w:rPr>
        <w:br/>
      </w:r>
      <w:r w:rsidRPr="00F27BFC">
        <w:rPr>
          <w:rFonts w:ascii="Arial" w:eastAsia="Times New Roman" w:hAnsi="Arial" w:cs="Arial"/>
          <w:color w:val="222222"/>
          <w:sz w:val="17"/>
          <w:szCs w:val="17"/>
          <w:lang w:val="en-US" w:eastAsia="nl-NL"/>
        </w:rPr>
        <w:br/>
        <w:t>Interested firms are hereby invited to submit expressions of interest.</w:t>
      </w:r>
      <w:r w:rsidRPr="00F27BFC">
        <w:rPr>
          <w:rFonts w:ascii="Arial" w:eastAsia="Times New Roman" w:hAnsi="Arial" w:cs="Arial"/>
          <w:color w:val="222222"/>
          <w:sz w:val="17"/>
          <w:szCs w:val="17"/>
          <w:lang w:val="en-US" w:eastAsia="nl-NL"/>
        </w:rPr>
        <w:br/>
      </w:r>
      <w:r w:rsidRPr="00F27BFC">
        <w:rPr>
          <w:rFonts w:ascii="Arial" w:eastAsia="Times New Roman" w:hAnsi="Arial" w:cs="Arial"/>
          <w:color w:val="222222"/>
          <w:sz w:val="17"/>
          <w:szCs w:val="17"/>
          <w:lang w:val="en-US" w:eastAsia="nl-NL"/>
        </w:rPr>
        <w:br/>
        <w:t>Expressions of Interest should be submitted, in English, electronically through World Bank Group eConsultant2 (https://wbgeconsult2.worldbank.org/wbgec/index.html)</w:t>
      </w:r>
      <w:r w:rsidRPr="00F27BFC">
        <w:rPr>
          <w:rFonts w:ascii="Arial" w:eastAsia="Times New Roman" w:hAnsi="Arial" w:cs="Arial"/>
          <w:color w:val="222222"/>
          <w:sz w:val="17"/>
          <w:szCs w:val="17"/>
          <w:lang w:val="en-US" w:eastAsia="nl-NL"/>
        </w:rPr>
        <w:br/>
      </w:r>
      <w:r w:rsidRPr="00F27BFC">
        <w:rPr>
          <w:rFonts w:ascii="Arial" w:eastAsia="Times New Roman" w:hAnsi="Arial" w:cs="Arial"/>
          <w:color w:val="222222"/>
          <w:sz w:val="17"/>
          <w:szCs w:val="17"/>
          <w:lang w:val="en-US" w:eastAsia="nl-NL"/>
        </w:rPr>
        <w:br/>
        <w:t>NOTES</w:t>
      </w:r>
      <w:r w:rsidRPr="00F27BFC">
        <w:rPr>
          <w:rFonts w:ascii="Arial" w:eastAsia="Times New Roman" w:hAnsi="Arial" w:cs="Arial"/>
          <w:color w:val="222222"/>
          <w:sz w:val="17"/>
          <w:szCs w:val="17"/>
          <w:lang w:val="en-US" w:eastAsia="nl-NL"/>
        </w:rPr>
        <w:br/>
        <w:t>Following this invitation for Expression of Interest, a shortlist of qualified firms will be formally invited to submit proposals. Shortlisting and selection will be subject to the availability of funding.</w:t>
      </w:r>
      <w:r w:rsidRPr="00F27BFC">
        <w:rPr>
          <w:rFonts w:ascii="Arial" w:eastAsia="Times New Roman" w:hAnsi="Arial" w:cs="Arial"/>
          <w:color w:val="222222"/>
          <w:sz w:val="17"/>
          <w:szCs w:val="17"/>
          <w:lang w:val="en-US" w:eastAsia="nl-NL"/>
        </w:rPr>
        <w:br/>
      </w:r>
      <w:r w:rsidRPr="00F27BFC">
        <w:rPr>
          <w:rFonts w:ascii="Arial" w:eastAsia="Times New Roman" w:hAnsi="Arial" w:cs="Arial"/>
          <w:color w:val="222222"/>
          <w:sz w:val="17"/>
          <w:szCs w:val="17"/>
          <w:lang w:val="en-US" w:eastAsia="nl-NL"/>
        </w:rPr>
        <w:br/>
      </w:r>
      <w:r w:rsidRPr="00F27BFC">
        <w:rPr>
          <w:rFonts w:ascii="Arial" w:eastAsia="Times New Roman" w:hAnsi="Arial" w:cs="Arial"/>
          <w:color w:val="222222"/>
          <w:sz w:val="17"/>
          <w:szCs w:val="17"/>
          <w:lang w:val="en-US" w:eastAsia="nl-NL"/>
        </w:rPr>
        <w:lastRenderedPageBreak/>
        <w:t>Only those firms which have been shortlisted will receive notification. No debrief will be provided to firms which have not been shortlisted.</w:t>
      </w:r>
    </w:p>
    <w:p w:rsidR="00F27BFC" w:rsidRPr="00F27BFC" w:rsidRDefault="00F27BFC" w:rsidP="00F27BFC">
      <w:pPr>
        <w:spacing w:after="0" w:line="240" w:lineRule="auto"/>
        <w:rPr>
          <w:rFonts w:ascii="Arial" w:eastAsia="Times New Roman" w:hAnsi="Arial" w:cs="Arial"/>
          <w:color w:val="222222"/>
          <w:sz w:val="18"/>
          <w:szCs w:val="18"/>
          <w:lang w:eastAsia="nl-NL"/>
        </w:rPr>
      </w:pPr>
      <w:proofErr w:type="spellStart"/>
      <w:r w:rsidRPr="00F27BFC">
        <w:rPr>
          <w:rFonts w:ascii="Arial" w:eastAsia="Times New Roman" w:hAnsi="Arial" w:cs="Arial"/>
          <w:color w:val="222222"/>
          <w:sz w:val="18"/>
          <w:szCs w:val="18"/>
          <w:lang w:eastAsia="nl-NL"/>
        </w:rPr>
        <w:t>Qualification</w:t>
      </w:r>
      <w:proofErr w:type="spellEnd"/>
      <w:r w:rsidRPr="00F27BFC">
        <w:rPr>
          <w:rFonts w:ascii="Arial" w:eastAsia="Times New Roman" w:hAnsi="Arial" w:cs="Arial"/>
          <w:color w:val="222222"/>
          <w:sz w:val="18"/>
          <w:szCs w:val="18"/>
          <w:lang w:eastAsia="nl-NL"/>
        </w:rPr>
        <w:t xml:space="preserve"> Criteria </w:t>
      </w:r>
    </w:p>
    <w:p w:rsidR="00F27BFC" w:rsidRPr="00F27BFC" w:rsidRDefault="00F27BFC" w:rsidP="00F27BFC">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F27BFC">
        <w:rPr>
          <w:rFonts w:ascii="Arial" w:eastAsia="Times New Roman" w:hAnsi="Arial" w:cs="Arial"/>
          <w:b/>
          <w:bCs/>
          <w:color w:val="222222"/>
          <w:sz w:val="18"/>
          <w:szCs w:val="18"/>
          <w:lang w:val="en-US" w:eastAsia="nl-NL"/>
        </w:rPr>
        <w:t>1.</w:t>
      </w:r>
      <w:r w:rsidRPr="00F27BFC">
        <w:rPr>
          <w:rFonts w:ascii="Arial" w:eastAsia="Times New Roman" w:hAnsi="Arial" w:cs="Arial"/>
          <w:color w:val="222222"/>
          <w:sz w:val="18"/>
          <w:szCs w:val="18"/>
          <w:lang w:val="en-US" w:eastAsia="nl-NL"/>
        </w:rPr>
        <w:t xml:space="preserve"> Provide information showing that they are qualified in the field of the assignment and have the ability and proven experience in rolling out successful ATL activities/campaigns for consumer products specifically targeting rural markets in Kenya. </w:t>
      </w:r>
      <w:r w:rsidRPr="00F27BFC">
        <w:rPr>
          <w:rFonts w:ascii="Arial" w:eastAsia="Times New Roman" w:hAnsi="Arial" w:cs="Arial"/>
          <w:color w:val="CA0002"/>
          <w:sz w:val="18"/>
          <w:szCs w:val="18"/>
          <w:lang w:eastAsia="nl-NL"/>
        </w:rPr>
        <w:t>*</w:t>
      </w:r>
    </w:p>
    <w:p w:rsidR="00F27BFC" w:rsidRPr="00F27BFC" w:rsidRDefault="00F27BFC" w:rsidP="00F27BFC">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F27BFC">
        <w:rPr>
          <w:rFonts w:ascii="Arial" w:eastAsia="Times New Roman" w:hAnsi="Arial" w:cs="Arial"/>
          <w:b/>
          <w:bCs/>
          <w:color w:val="222222"/>
          <w:sz w:val="18"/>
          <w:szCs w:val="18"/>
          <w:lang w:val="en-US" w:eastAsia="nl-NL"/>
        </w:rPr>
        <w:t>2.</w:t>
      </w:r>
      <w:r w:rsidRPr="00F27BFC">
        <w:rPr>
          <w:rFonts w:ascii="Arial" w:eastAsia="Times New Roman" w:hAnsi="Arial" w:cs="Arial"/>
          <w:color w:val="222222"/>
          <w:sz w:val="18"/>
          <w:szCs w:val="18"/>
          <w:lang w:val="en-US" w:eastAsia="nl-NL"/>
        </w:rPr>
        <w:t xml:space="preserve"> Provide information on the technical and managerial capabilities of the firm with specific focus on social marketing, creative development, and ATL strategy design and implementation. </w:t>
      </w:r>
      <w:r w:rsidRPr="00F27BFC">
        <w:rPr>
          <w:rFonts w:ascii="Arial" w:eastAsia="Times New Roman" w:hAnsi="Arial" w:cs="Arial"/>
          <w:color w:val="CA0002"/>
          <w:sz w:val="18"/>
          <w:szCs w:val="18"/>
          <w:lang w:eastAsia="nl-NL"/>
        </w:rPr>
        <w:t>*</w:t>
      </w:r>
    </w:p>
    <w:p w:rsidR="00F27BFC" w:rsidRPr="00F27BFC" w:rsidRDefault="00F27BFC" w:rsidP="00F27BFC">
      <w:pPr>
        <w:numPr>
          <w:ilvl w:val="0"/>
          <w:numId w:val="3"/>
        </w:numPr>
        <w:spacing w:before="100" w:beforeAutospacing="1" w:after="100" w:afterAutospacing="1" w:line="240" w:lineRule="auto"/>
        <w:rPr>
          <w:rFonts w:ascii="Arial" w:eastAsia="Times New Roman" w:hAnsi="Arial" w:cs="Arial"/>
          <w:sz w:val="18"/>
          <w:szCs w:val="18"/>
          <w:lang w:eastAsia="nl-NL"/>
        </w:rPr>
      </w:pPr>
      <w:r w:rsidRPr="00F27BFC">
        <w:rPr>
          <w:rFonts w:ascii="Arial" w:eastAsia="Times New Roman" w:hAnsi="Arial" w:cs="Arial"/>
          <w:b/>
          <w:bCs/>
          <w:sz w:val="18"/>
          <w:szCs w:val="18"/>
          <w:lang w:val="en-US" w:eastAsia="nl-NL"/>
        </w:rPr>
        <w:t>3.</w:t>
      </w:r>
      <w:r w:rsidRPr="00F27BFC">
        <w:rPr>
          <w:rFonts w:ascii="Arial" w:eastAsia="Times New Roman" w:hAnsi="Arial" w:cs="Arial"/>
          <w:sz w:val="18"/>
          <w:szCs w:val="18"/>
          <w:lang w:val="en-US" w:eastAsia="nl-NL"/>
        </w:rPr>
        <w:t xml:space="preserve"> Provide information on their core business, years in business and demonstrate knowledge of the Kenyan market. </w:t>
      </w:r>
      <w:r w:rsidRPr="00F27BFC">
        <w:rPr>
          <w:rFonts w:ascii="Arial" w:eastAsia="Times New Roman" w:hAnsi="Arial" w:cs="Arial"/>
          <w:sz w:val="18"/>
          <w:szCs w:val="18"/>
          <w:lang w:eastAsia="nl-NL"/>
        </w:rPr>
        <w:t>*</w:t>
      </w:r>
    </w:p>
    <w:p w:rsidR="00F27BFC" w:rsidRPr="00F27BFC" w:rsidRDefault="00F27BFC" w:rsidP="00F27BFC">
      <w:pPr>
        <w:numPr>
          <w:ilvl w:val="0"/>
          <w:numId w:val="3"/>
        </w:numPr>
        <w:spacing w:before="100" w:beforeAutospacing="1" w:after="100" w:afterAutospacing="1" w:line="240" w:lineRule="auto"/>
        <w:rPr>
          <w:rFonts w:ascii="Arial" w:eastAsia="Times New Roman" w:hAnsi="Arial" w:cs="Arial"/>
          <w:sz w:val="18"/>
          <w:szCs w:val="18"/>
          <w:lang w:eastAsia="nl-NL"/>
        </w:rPr>
      </w:pPr>
      <w:r w:rsidRPr="00F27BFC">
        <w:rPr>
          <w:rFonts w:ascii="Arial" w:eastAsia="Times New Roman" w:hAnsi="Arial" w:cs="Arial"/>
          <w:b/>
          <w:bCs/>
          <w:sz w:val="18"/>
          <w:szCs w:val="18"/>
          <w:lang w:val="en-US" w:eastAsia="nl-NL"/>
        </w:rPr>
        <w:t>4.</w:t>
      </w:r>
      <w:r w:rsidRPr="00F27BFC">
        <w:rPr>
          <w:rFonts w:ascii="Arial" w:eastAsia="Times New Roman" w:hAnsi="Arial" w:cs="Arial"/>
          <w:sz w:val="18"/>
          <w:szCs w:val="18"/>
          <w:lang w:val="en-US" w:eastAsia="nl-NL"/>
        </w:rPr>
        <w:t xml:space="preserve"> Provide information on the qualifications of key staff who would be involved in this assignment. </w:t>
      </w:r>
      <w:r w:rsidRPr="00F27BFC">
        <w:rPr>
          <w:rFonts w:ascii="Arial" w:eastAsia="Times New Roman" w:hAnsi="Arial" w:cs="Arial"/>
          <w:sz w:val="18"/>
          <w:szCs w:val="18"/>
          <w:lang w:eastAsia="nl-NL"/>
        </w:rPr>
        <w:t>*</w:t>
      </w:r>
    </w:p>
    <w:p w:rsidR="00F27BFC" w:rsidRPr="00F27BFC" w:rsidRDefault="00F27BFC" w:rsidP="00F27BFC">
      <w:pPr>
        <w:spacing w:after="0" w:line="240" w:lineRule="auto"/>
        <w:rPr>
          <w:rFonts w:ascii="Arial" w:eastAsia="Times New Roman" w:hAnsi="Arial" w:cs="Arial"/>
          <w:i/>
          <w:iCs/>
          <w:sz w:val="16"/>
          <w:szCs w:val="16"/>
          <w:lang w:eastAsia="nl-NL"/>
        </w:rPr>
      </w:pPr>
      <w:r w:rsidRPr="00F27BFC">
        <w:rPr>
          <w:rFonts w:ascii="Arial" w:eastAsia="Times New Roman" w:hAnsi="Arial" w:cs="Arial"/>
          <w:i/>
          <w:iCs/>
          <w:sz w:val="16"/>
          <w:szCs w:val="16"/>
          <w:lang w:eastAsia="nl-NL"/>
        </w:rPr>
        <w:t xml:space="preserve">* - </w:t>
      </w:r>
      <w:proofErr w:type="spellStart"/>
      <w:r w:rsidRPr="00F27BFC">
        <w:rPr>
          <w:rFonts w:ascii="Arial" w:eastAsia="Times New Roman" w:hAnsi="Arial" w:cs="Arial"/>
          <w:i/>
          <w:iCs/>
          <w:sz w:val="16"/>
          <w:szCs w:val="16"/>
          <w:lang w:eastAsia="nl-NL"/>
        </w:rPr>
        <w:t>Mandatory</w:t>
      </w:r>
      <w:proofErr w:type="spellEnd"/>
    </w:p>
    <w:p w:rsidR="00EB732F" w:rsidRDefault="00EB732F" w:rsidP="00F27BFC"/>
    <w:sectPr w:rsidR="00EB73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00670D"/>
    <w:multiLevelType w:val="multilevel"/>
    <w:tmpl w:val="4FCE1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32A1F89"/>
    <w:multiLevelType w:val="multilevel"/>
    <w:tmpl w:val="1B141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B108D6"/>
    <w:multiLevelType w:val="multilevel"/>
    <w:tmpl w:val="7410E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BFC"/>
    <w:rsid w:val="00211075"/>
    <w:rsid w:val="00C06A51"/>
    <w:rsid w:val="00CE64BF"/>
    <w:rsid w:val="00EB732F"/>
    <w:rsid w:val="00F27BF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9F4EC"/>
  <w15:chartTrackingRefBased/>
  <w15:docId w15:val="{EBCF7580-96B2-4EE8-A25C-EA34E449F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6581875">
      <w:bodyDiv w:val="1"/>
      <w:marLeft w:val="0"/>
      <w:marRight w:val="0"/>
      <w:marTop w:val="0"/>
      <w:marBottom w:val="0"/>
      <w:divBdr>
        <w:top w:val="none" w:sz="0" w:space="0" w:color="auto"/>
        <w:left w:val="none" w:sz="0" w:space="0" w:color="auto"/>
        <w:bottom w:val="none" w:sz="0" w:space="0" w:color="auto"/>
        <w:right w:val="none" w:sz="0" w:space="0" w:color="auto"/>
      </w:divBdr>
      <w:divsChild>
        <w:div w:id="1246770499">
          <w:marLeft w:val="0"/>
          <w:marRight w:val="0"/>
          <w:marTop w:val="0"/>
          <w:marBottom w:val="0"/>
          <w:divBdr>
            <w:top w:val="none" w:sz="0" w:space="0" w:color="auto"/>
            <w:left w:val="none" w:sz="0" w:space="0" w:color="auto"/>
            <w:bottom w:val="none" w:sz="0" w:space="0" w:color="auto"/>
            <w:right w:val="none" w:sz="0" w:space="0" w:color="auto"/>
          </w:divBdr>
          <w:divsChild>
            <w:div w:id="682896953">
              <w:marLeft w:val="0"/>
              <w:marRight w:val="0"/>
              <w:marTop w:val="0"/>
              <w:marBottom w:val="0"/>
              <w:divBdr>
                <w:top w:val="none" w:sz="0" w:space="0" w:color="auto"/>
                <w:left w:val="none" w:sz="0" w:space="0" w:color="auto"/>
                <w:bottom w:val="none" w:sz="0" w:space="0" w:color="auto"/>
                <w:right w:val="none" w:sz="0" w:space="0" w:color="auto"/>
              </w:divBdr>
              <w:divsChild>
                <w:div w:id="449395510">
                  <w:marLeft w:val="0"/>
                  <w:marRight w:val="0"/>
                  <w:marTop w:val="0"/>
                  <w:marBottom w:val="0"/>
                  <w:divBdr>
                    <w:top w:val="none" w:sz="0" w:space="0" w:color="auto"/>
                    <w:left w:val="none" w:sz="0" w:space="0" w:color="auto"/>
                    <w:bottom w:val="none" w:sz="0" w:space="0" w:color="auto"/>
                    <w:right w:val="none" w:sz="0" w:space="0" w:color="auto"/>
                  </w:divBdr>
                  <w:divsChild>
                    <w:div w:id="1979526128">
                      <w:marLeft w:val="0"/>
                      <w:marRight w:val="0"/>
                      <w:marTop w:val="0"/>
                      <w:marBottom w:val="0"/>
                      <w:divBdr>
                        <w:top w:val="single" w:sz="6" w:space="6" w:color="999999"/>
                        <w:left w:val="single" w:sz="6" w:space="30" w:color="999999"/>
                        <w:bottom w:val="single" w:sz="6" w:space="0" w:color="999999"/>
                        <w:right w:val="single" w:sz="6" w:space="0" w:color="999999"/>
                      </w:divBdr>
                    </w:div>
                    <w:div w:id="1875001876">
                      <w:marLeft w:val="0"/>
                      <w:marRight w:val="0"/>
                      <w:marTop w:val="300"/>
                      <w:marBottom w:val="0"/>
                      <w:divBdr>
                        <w:top w:val="none" w:sz="0" w:space="0" w:color="auto"/>
                        <w:left w:val="none" w:sz="0" w:space="0" w:color="auto"/>
                        <w:bottom w:val="none" w:sz="0" w:space="0" w:color="auto"/>
                        <w:right w:val="none" w:sz="0" w:space="0" w:color="auto"/>
                      </w:divBdr>
                      <w:divsChild>
                        <w:div w:id="2120757877">
                          <w:marLeft w:val="0"/>
                          <w:marRight w:val="0"/>
                          <w:marTop w:val="0"/>
                          <w:marBottom w:val="0"/>
                          <w:divBdr>
                            <w:top w:val="none" w:sz="0" w:space="0" w:color="auto"/>
                            <w:left w:val="none" w:sz="0" w:space="0" w:color="auto"/>
                            <w:bottom w:val="none" w:sz="0" w:space="0" w:color="auto"/>
                            <w:right w:val="none" w:sz="0" w:space="0" w:color="auto"/>
                          </w:divBdr>
                          <w:divsChild>
                            <w:div w:id="900672054">
                              <w:marLeft w:val="0"/>
                              <w:marRight w:val="0"/>
                              <w:marTop w:val="0"/>
                              <w:marBottom w:val="0"/>
                              <w:divBdr>
                                <w:top w:val="none" w:sz="0" w:space="0" w:color="auto"/>
                                <w:left w:val="none" w:sz="0" w:space="0" w:color="auto"/>
                                <w:bottom w:val="none" w:sz="0" w:space="0" w:color="auto"/>
                                <w:right w:val="none" w:sz="0" w:space="0" w:color="auto"/>
                              </w:divBdr>
                            </w:div>
                          </w:divsChild>
                        </w:div>
                        <w:div w:id="303509160">
                          <w:marLeft w:val="0"/>
                          <w:marRight w:val="0"/>
                          <w:marTop w:val="0"/>
                          <w:marBottom w:val="0"/>
                          <w:divBdr>
                            <w:top w:val="none" w:sz="0" w:space="0" w:color="auto"/>
                            <w:left w:val="none" w:sz="0" w:space="0" w:color="auto"/>
                            <w:bottom w:val="none" w:sz="0" w:space="0" w:color="auto"/>
                            <w:right w:val="none" w:sz="0" w:space="0" w:color="auto"/>
                          </w:divBdr>
                          <w:divsChild>
                            <w:div w:id="994798697">
                              <w:marLeft w:val="0"/>
                              <w:marRight w:val="0"/>
                              <w:marTop w:val="0"/>
                              <w:marBottom w:val="0"/>
                              <w:divBdr>
                                <w:top w:val="none" w:sz="0" w:space="0" w:color="auto"/>
                                <w:left w:val="none" w:sz="0" w:space="0" w:color="auto"/>
                                <w:bottom w:val="none" w:sz="0" w:space="0" w:color="auto"/>
                                <w:right w:val="none" w:sz="0" w:space="0" w:color="auto"/>
                              </w:divBdr>
                            </w:div>
                          </w:divsChild>
                        </w:div>
                        <w:div w:id="1284851539">
                          <w:marLeft w:val="0"/>
                          <w:marRight w:val="0"/>
                          <w:marTop w:val="0"/>
                          <w:marBottom w:val="0"/>
                          <w:divBdr>
                            <w:top w:val="none" w:sz="0" w:space="0" w:color="auto"/>
                            <w:left w:val="none" w:sz="0" w:space="0" w:color="auto"/>
                            <w:bottom w:val="none" w:sz="0" w:space="0" w:color="auto"/>
                            <w:right w:val="none" w:sz="0" w:space="0" w:color="auto"/>
                          </w:divBdr>
                          <w:divsChild>
                            <w:div w:id="1969698505">
                              <w:marLeft w:val="0"/>
                              <w:marRight w:val="0"/>
                              <w:marTop w:val="0"/>
                              <w:marBottom w:val="0"/>
                              <w:divBdr>
                                <w:top w:val="none" w:sz="0" w:space="0" w:color="auto"/>
                                <w:left w:val="none" w:sz="0" w:space="0" w:color="auto"/>
                                <w:bottom w:val="none" w:sz="0" w:space="0" w:color="auto"/>
                                <w:right w:val="none" w:sz="0" w:space="0" w:color="auto"/>
                              </w:divBdr>
                            </w:div>
                          </w:divsChild>
                        </w:div>
                        <w:div w:id="1770396012">
                          <w:marLeft w:val="0"/>
                          <w:marRight w:val="0"/>
                          <w:marTop w:val="0"/>
                          <w:marBottom w:val="0"/>
                          <w:divBdr>
                            <w:top w:val="none" w:sz="0" w:space="0" w:color="auto"/>
                            <w:left w:val="none" w:sz="0" w:space="0" w:color="auto"/>
                            <w:bottom w:val="none" w:sz="0" w:space="0" w:color="auto"/>
                            <w:right w:val="none" w:sz="0" w:space="0" w:color="auto"/>
                          </w:divBdr>
                          <w:divsChild>
                            <w:div w:id="1162507949">
                              <w:marLeft w:val="0"/>
                              <w:marRight w:val="0"/>
                              <w:marTop w:val="0"/>
                              <w:marBottom w:val="0"/>
                              <w:divBdr>
                                <w:top w:val="none" w:sz="0" w:space="0" w:color="auto"/>
                                <w:left w:val="none" w:sz="0" w:space="0" w:color="auto"/>
                                <w:bottom w:val="none" w:sz="0" w:space="0" w:color="auto"/>
                                <w:right w:val="none" w:sz="0" w:space="0" w:color="auto"/>
                              </w:divBdr>
                            </w:div>
                          </w:divsChild>
                        </w:div>
                        <w:div w:id="814375151">
                          <w:marLeft w:val="0"/>
                          <w:marRight w:val="0"/>
                          <w:marTop w:val="0"/>
                          <w:marBottom w:val="0"/>
                          <w:divBdr>
                            <w:top w:val="none" w:sz="0" w:space="0" w:color="auto"/>
                            <w:left w:val="none" w:sz="0" w:space="0" w:color="auto"/>
                            <w:bottom w:val="none" w:sz="0" w:space="0" w:color="auto"/>
                            <w:right w:val="none" w:sz="0" w:space="0" w:color="auto"/>
                          </w:divBdr>
                          <w:divsChild>
                            <w:div w:id="1469275487">
                              <w:marLeft w:val="0"/>
                              <w:marRight w:val="0"/>
                              <w:marTop w:val="0"/>
                              <w:marBottom w:val="0"/>
                              <w:divBdr>
                                <w:top w:val="none" w:sz="0" w:space="0" w:color="auto"/>
                                <w:left w:val="none" w:sz="0" w:space="0" w:color="auto"/>
                                <w:bottom w:val="none" w:sz="0" w:space="0" w:color="auto"/>
                                <w:right w:val="none" w:sz="0" w:space="0" w:color="auto"/>
                              </w:divBdr>
                            </w:div>
                          </w:divsChild>
                        </w:div>
                        <w:div w:id="1102531928">
                          <w:marLeft w:val="0"/>
                          <w:marRight w:val="0"/>
                          <w:marTop w:val="0"/>
                          <w:marBottom w:val="0"/>
                          <w:divBdr>
                            <w:top w:val="none" w:sz="0" w:space="0" w:color="auto"/>
                            <w:left w:val="none" w:sz="0" w:space="0" w:color="auto"/>
                            <w:bottom w:val="none" w:sz="0" w:space="0" w:color="auto"/>
                            <w:right w:val="none" w:sz="0" w:space="0" w:color="auto"/>
                          </w:divBdr>
                          <w:divsChild>
                            <w:div w:id="1516576505">
                              <w:marLeft w:val="0"/>
                              <w:marRight w:val="0"/>
                              <w:marTop w:val="0"/>
                              <w:marBottom w:val="0"/>
                              <w:divBdr>
                                <w:top w:val="none" w:sz="0" w:space="0" w:color="auto"/>
                                <w:left w:val="none" w:sz="0" w:space="0" w:color="auto"/>
                                <w:bottom w:val="none" w:sz="0" w:space="0" w:color="auto"/>
                                <w:right w:val="none" w:sz="0" w:space="0" w:color="auto"/>
                              </w:divBdr>
                            </w:div>
                          </w:divsChild>
                        </w:div>
                        <w:div w:id="902914092">
                          <w:marLeft w:val="0"/>
                          <w:marRight w:val="0"/>
                          <w:marTop w:val="0"/>
                          <w:marBottom w:val="0"/>
                          <w:divBdr>
                            <w:top w:val="none" w:sz="0" w:space="0" w:color="auto"/>
                            <w:left w:val="none" w:sz="0" w:space="0" w:color="auto"/>
                            <w:bottom w:val="none" w:sz="0" w:space="0" w:color="auto"/>
                            <w:right w:val="none" w:sz="0" w:space="0" w:color="auto"/>
                          </w:divBdr>
                          <w:divsChild>
                            <w:div w:id="1366832600">
                              <w:marLeft w:val="0"/>
                              <w:marRight w:val="0"/>
                              <w:marTop w:val="0"/>
                              <w:marBottom w:val="0"/>
                              <w:divBdr>
                                <w:top w:val="none" w:sz="0" w:space="0" w:color="auto"/>
                                <w:left w:val="none" w:sz="0" w:space="0" w:color="auto"/>
                                <w:bottom w:val="none" w:sz="0" w:space="0" w:color="auto"/>
                                <w:right w:val="none" w:sz="0" w:space="0" w:color="auto"/>
                              </w:divBdr>
                            </w:div>
                          </w:divsChild>
                        </w:div>
                        <w:div w:id="695273430">
                          <w:marLeft w:val="0"/>
                          <w:marRight w:val="0"/>
                          <w:marTop w:val="0"/>
                          <w:marBottom w:val="0"/>
                          <w:divBdr>
                            <w:top w:val="none" w:sz="0" w:space="0" w:color="auto"/>
                            <w:left w:val="none" w:sz="0" w:space="0" w:color="auto"/>
                            <w:bottom w:val="none" w:sz="0" w:space="0" w:color="auto"/>
                            <w:right w:val="none" w:sz="0" w:space="0" w:color="auto"/>
                          </w:divBdr>
                          <w:divsChild>
                            <w:div w:id="530343260">
                              <w:marLeft w:val="0"/>
                              <w:marRight w:val="0"/>
                              <w:marTop w:val="0"/>
                              <w:marBottom w:val="0"/>
                              <w:divBdr>
                                <w:top w:val="none" w:sz="0" w:space="0" w:color="auto"/>
                                <w:left w:val="none" w:sz="0" w:space="0" w:color="auto"/>
                                <w:bottom w:val="none" w:sz="0" w:space="0" w:color="auto"/>
                                <w:right w:val="none" w:sz="0" w:space="0" w:color="auto"/>
                              </w:divBdr>
                            </w:div>
                          </w:divsChild>
                        </w:div>
                        <w:div w:id="921529824">
                          <w:marLeft w:val="0"/>
                          <w:marRight w:val="0"/>
                          <w:marTop w:val="0"/>
                          <w:marBottom w:val="0"/>
                          <w:divBdr>
                            <w:top w:val="none" w:sz="0" w:space="0" w:color="auto"/>
                            <w:left w:val="none" w:sz="0" w:space="0" w:color="auto"/>
                            <w:bottom w:val="none" w:sz="0" w:space="0" w:color="auto"/>
                            <w:right w:val="none" w:sz="0" w:space="0" w:color="auto"/>
                          </w:divBdr>
                          <w:divsChild>
                            <w:div w:id="670257129">
                              <w:marLeft w:val="0"/>
                              <w:marRight w:val="0"/>
                              <w:marTop w:val="0"/>
                              <w:marBottom w:val="0"/>
                              <w:divBdr>
                                <w:top w:val="none" w:sz="0" w:space="0" w:color="auto"/>
                                <w:left w:val="none" w:sz="0" w:space="0" w:color="auto"/>
                                <w:bottom w:val="none" w:sz="0" w:space="0" w:color="auto"/>
                                <w:right w:val="none" w:sz="0" w:space="0" w:color="auto"/>
                              </w:divBdr>
                            </w:div>
                          </w:divsChild>
                        </w:div>
                        <w:div w:id="1274941494">
                          <w:marLeft w:val="0"/>
                          <w:marRight w:val="0"/>
                          <w:marTop w:val="0"/>
                          <w:marBottom w:val="0"/>
                          <w:divBdr>
                            <w:top w:val="none" w:sz="0" w:space="0" w:color="auto"/>
                            <w:left w:val="none" w:sz="0" w:space="0" w:color="auto"/>
                            <w:bottom w:val="none" w:sz="0" w:space="0" w:color="auto"/>
                            <w:right w:val="none" w:sz="0" w:space="0" w:color="auto"/>
                          </w:divBdr>
                          <w:divsChild>
                            <w:div w:id="1810514917">
                              <w:marLeft w:val="0"/>
                              <w:marRight w:val="0"/>
                              <w:marTop w:val="0"/>
                              <w:marBottom w:val="0"/>
                              <w:divBdr>
                                <w:top w:val="none" w:sz="0" w:space="0" w:color="auto"/>
                                <w:left w:val="none" w:sz="0" w:space="0" w:color="auto"/>
                                <w:bottom w:val="none" w:sz="0" w:space="0" w:color="auto"/>
                                <w:right w:val="none" w:sz="0" w:space="0" w:color="auto"/>
                              </w:divBdr>
                            </w:div>
                          </w:divsChild>
                        </w:div>
                        <w:div w:id="1012030964">
                          <w:marLeft w:val="0"/>
                          <w:marRight w:val="0"/>
                          <w:marTop w:val="0"/>
                          <w:marBottom w:val="0"/>
                          <w:divBdr>
                            <w:top w:val="none" w:sz="0" w:space="0" w:color="auto"/>
                            <w:left w:val="none" w:sz="0" w:space="0" w:color="auto"/>
                            <w:bottom w:val="none" w:sz="0" w:space="0" w:color="auto"/>
                            <w:right w:val="none" w:sz="0" w:space="0" w:color="auto"/>
                          </w:divBdr>
                          <w:divsChild>
                            <w:div w:id="1440444155">
                              <w:marLeft w:val="0"/>
                              <w:marRight w:val="0"/>
                              <w:marTop w:val="0"/>
                              <w:marBottom w:val="0"/>
                              <w:divBdr>
                                <w:top w:val="none" w:sz="0" w:space="0" w:color="auto"/>
                                <w:left w:val="none" w:sz="0" w:space="0" w:color="auto"/>
                                <w:bottom w:val="none" w:sz="0" w:space="0" w:color="auto"/>
                                <w:right w:val="none" w:sz="0" w:space="0" w:color="auto"/>
                              </w:divBdr>
                            </w:div>
                          </w:divsChild>
                        </w:div>
                        <w:div w:id="77026496">
                          <w:marLeft w:val="0"/>
                          <w:marRight w:val="0"/>
                          <w:marTop w:val="0"/>
                          <w:marBottom w:val="0"/>
                          <w:divBdr>
                            <w:top w:val="none" w:sz="0" w:space="0" w:color="auto"/>
                            <w:left w:val="none" w:sz="0" w:space="0" w:color="auto"/>
                            <w:bottom w:val="none" w:sz="0" w:space="0" w:color="auto"/>
                            <w:right w:val="none" w:sz="0" w:space="0" w:color="auto"/>
                          </w:divBdr>
                          <w:divsChild>
                            <w:div w:id="2050571902">
                              <w:marLeft w:val="0"/>
                              <w:marRight w:val="0"/>
                              <w:marTop w:val="0"/>
                              <w:marBottom w:val="0"/>
                              <w:divBdr>
                                <w:top w:val="none" w:sz="0" w:space="0" w:color="auto"/>
                                <w:left w:val="none" w:sz="0" w:space="0" w:color="auto"/>
                                <w:bottom w:val="none" w:sz="0" w:space="0" w:color="auto"/>
                                <w:right w:val="none" w:sz="0" w:space="0" w:color="auto"/>
                              </w:divBdr>
                            </w:div>
                          </w:divsChild>
                        </w:div>
                        <w:div w:id="1726752166">
                          <w:marLeft w:val="0"/>
                          <w:marRight w:val="0"/>
                          <w:marTop w:val="0"/>
                          <w:marBottom w:val="0"/>
                          <w:divBdr>
                            <w:top w:val="none" w:sz="0" w:space="0" w:color="auto"/>
                            <w:left w:val="none" w:sz="0" w:space="0" w:color="auto"/>
                            <w:bottom w:val="none" w:sz="0" w:space="0" w:color="auto"/>
                            <w:right w:val="none" w:sz="0" w:space="0" w:color="auto"/>
                          </w:divBdr>
                        </w:div>
                        <w:div w:id="1776629940">
                          <w:marLeft w:val="0"/>
                          <w:marRight w:val="0"/>
                          <w:marTop w:val="0"/>
                          <w:marBottom w:val="0"/>
                          <w:divBdr>
                            <w:top w:val="none" w:sz="0" w:space="0" w:color="auto"/>
                            <w:left w:val="none" w:sz="0" w:space="0" w:color="auto"/>
                            <w:bottom w:val="none" w:sz="0" w:space="0" w:color="auto"/>
                            <w:right w:val="none" w:sz="0" w:space="0" w:color="auto"/>
                          </w:divBdr>
                          <w:divsChild>
                            <w:div w:id="533032721">
                              <w:marLeft w:val="0"/>
                              <w:marRight w:val="0"/>
                              <w:marTop w:val="0"/>
                              <w:marBottom w:val="0"/>
                              <w:divBdr>
                                <w:top w:val="none" w:sz="0" w:space="0" w:color="auto"/>
                                <w:left w:val="none" w:sz="0" w:space="0" w:color="auto"/>
                                <w:bottom w:val="none" w:sz="0" w:space="0" w:color="auto"/>
                                <w:right w:val="none" w:sz="0" w:space="0" w:color="auto"/>
                              </w:divBdr>
                            </w:div>
                            <w:div w:id="3426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514</Words>
  <Characters>2832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2017-11-03T14:50:00Z</dcterms:created>
  <dcterms:modified xsi:type="dcterms:W3CDTF">2017-11-03T15:38:00Z</dcterms:modified>
</cp:coreProperties>
</file>