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32F5" w:rsidRPr="000032F5" w:rsidRDefault="000032F5" w:rsidP="000032F5">
      <w:pPr>
        <w:spacing w:after="0" w:line="240" w:lineRule="auto"/>
        <w:rPr>
          <w:rFonts w:ascii="Times New Roman" w:eastAsia="Times New Roman" w:hAnsi="Times New Roman" w:cs="Times New Roman"/>
          <w:b/>
          <w:sz w:val="24"/>
          <w:szCs w:val="24"/>
        </w:rPr>
      </w:pPr>
      <w:r w:rsidRPr="000032F5">
        <w:rPr>
          <w:rFonts w:ascii="Times New Roman" w:eastAsia="Times New Roman" w:hAnsi="Times New Roman" w:cs="Times New Roman"/>
          <w:b/>
          <w:sz w:val="24"/>
          <w:szCs w:val="24"/>
        </w:rPr>
        <w:t>Improvement of the public bicycle transport system in the City of Buenos Aires #</w:t>
      </w:r>
      <w:r w:rsidRPr="000032F5">
        <w:rPr>
          <w:b/>
        </w:rPr>
        <w:t xml:space="preserve"> </w:t>
      </w:r>
      <w:r w:rsidRPr="000032F5">
        <w:rPr>
          <w:rFonts w:ascii="Times New Roman" w:eastAsia="Times New Roman" w:hAnsi="Times New Roman" w:cs="Times New Roman"/>
          <w:b/>
          <w:sz w:val="24"/>
          <w:szCs w:val="24"/>
        </w:rPr>
        <w:t>1249603</w:t>
      </w:r>
    </w:p>
    <w:p w:rsidR="000032F5" w:rsidRDefault="000032F5" w:rsidP="000032F5">
      <w:pPr>
        <w:spacing w:after="0" w:line="240" w:lineRule="auto"/>
        <w:rPr>
          <w:rFonts w:ascii="Times New Roman" w:eastAsia="Times New Roman" w:hAnsi="Times New Roman" w:cs="Times New Roman"/>
          <w:sz w:val="24"/>
          <w:szCs w:val="24"/>
        </w:rPr>
      </w:pP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Assignment Title</w:t>
      </w: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Improvement of the public bicycle transport system in the City of Buenos Aires</w:t>
      </w:r>
    </w:p>
    <w:p w:rsidR="000032F5" w:rsidRDefault="000032F5" w:rsidP="000032F5">
      <w:pPr>
        <w:spacing w:after="0" w:line="240" w:lineRule="auto"/>
        <w:rPr>
          <w:rFonts w:ascii="Times New Roman" w:eastAsia="Times New Roman" w:hAnsi="Times New Roman" w:cs="Times New Roman"/>
          <w:sz w:val="24"/>
          <w:szCs w:val="24"/>
        </w:rPr>
      </w:pP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Publication Date</w:t>
      </w: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 17-Aug-2017</w:t>
      </w:r>
    </w:p>
    <w:p w:rsidR="000032F5" w:rsidRDefault="000032F5" w:rsidP="000032F5">
      <w:pPr>
        <w:spacing w:after="0" w:line="240" w:lineRule="auto"/>
        <w:rPr>
          <w:rFonts w:ascii="Times New Roman" w:eastAsia="Times New Roman" w:hAnsi="Times New Roman" w:cs="Times New Roman"/>
          <w:sz w:val="24"/>
          <w:szCs w:val="24"/>
        </w:rPr>
      </w:pP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Expression of Interest Deadline</w:t>
      </w: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 31-Aug-2017 at 11:59:59 PM (Eastern Time – Washington D.C.)</w:t>
      </w:r>
    </w:p>
    <w:p w:rsidR="000032F5" w:rsidRDefault="000032F5" w:rsidP="000032F5">
      <w:pPr>
        <w:spacing w:after="0" w:line="240" w:lineRule="auto"/>
        <w:rPr>
          <w:rFonts w:ascii="Times New Roman" w:eastAsia="Times New Roman" w:hAnsi="Times New Roman" w:cs="Times New Roman"/>
          <w:sz w:val="24"/>
          <w:szCs w:val="24"/>
        </w:rPr>
      </w:pP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Language of Notice</w:t>
      </w: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 English</w:t>
      </w:r>
    </w:p>
    <w:p w:rsidR="000032F5" w:rsidRDefault="000032F5" w:rsidP="000032F5">
      <w:pPr>
        <w:spacing w:after="0" w:line="240" w:lineRule="auto"/>
        <w:rPr>
          <w:rFonts w:ascii="Times New Roman" w:eastAsia="Times New Roman" w:hAnsi="Times New Roman" w:cs="Times New Roman"/>
          <w:sz w:val="24"/>
          <w:szCs w:val="24"/>
        </w:rPr>
      </w:pP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Assignment Country</w:t>
      </w:r>
    </w:p>
    <w:p w:rsidR="000032F5" w:rsidRPr="000032F5" w:rsidRDefault="000032F5" w:rsidP="000032F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AR - Argentina</w:t>
      </w: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Funding Sources</w:t>
      </w: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 xml:space="preserve">The World Bank Group intends to finance the assignment/services under: </w:t>
      </w:r>
    </w:p>
    <w:p w:rsidR="000032F5" w:rsidRPr="000032F5" w:rsidRDefault="000032F5" w:rsidP="000032F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BB - BANK BUDGET</w:t>
      </w:r>
    </w:p>
    <w:p w:rsidR="000032F5" w:rsidRPr="000032F5" w:rsidRDefault="000032F5" w:rsidP="000032F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TF0A4354 - Cities Advisory General</w:t>
      </w: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Individual/Firm</w:t>
      </w: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 xml:space="preserve">The consultant will be a firm. </w:t>
      </w:r>
    </w:p>
    <w:p w:rsidR="000032F5" w:rsidRDefault="000032F5" w:rsidP="000032F5">
      <w:pPr>
        <w:spacing w:after="0" w:line="240" w:lineRule="auto"/>
        <w:rPr>
          <w:rFonts w:ascii="Times New Roman" w:eastAsia="Times New Roman" w:hAnsi="Times New Roman" w:cs="Times New Roman"/>
          <w:sz w:val="24"/>
          <w:szCs w:val="24"/>
        </w:rPr>
      </w:pP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 xml:space="preserve">Assignment Description </w:t>
      </w: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 xml:space="preserve">The International Finance Corporation (IFC), a member of the World Bank Group, is engaging with the City of Buenos Aires in several transportation projects across the city. One of them is aimed to provide technical assistance to improve the existing public bicycle transport system ECOBICI. </w:t>
      </w:r>
      <w:r w:rsidRPr="000032F5">
        <w:rPr>
          <w:rFonts w:ascii="Times New Roman" w:eastAsia="Times New Roman" w:hAnsi="Times New Roman" w:cs="Times New Roman"/>
          <w:sz w:val="24"/>
          <w:szCs w:val="24"/>
        </w:rPr>
        <w:br/>
      </w:r>
      <w:r w:rsidRPr="000032F5">
        <w:rPr>
          <w:rFonts w:ascii="Times New Roman" w:eastAsia="Times New Roman" w:hAnsi="Times New Roman" w:cs="Times New Roman"/>
          <w:sz w:val="24"/>
          <w:szCs w:val="24"/>
        </w:rPr>
        <w:br/>
        <w:t>The advisory project will analyze bicycle path solutions, potential roadway sections where the Government should implement bicycle facilities and recommend locations of future public bicycle stations.</w:t>
      </w:r>
      <w:r w:rsidRPr="000032F5">
        <w:rPr>
          <w:rFonts w:ascii="Times New Roman" w:eastAsia="Times New Roman" w:hAnsi="Times New Roman" w:cs="Times New Roman"/>
          <w:sz w:val="24"/>
          <w:szCs w:val="24"/>
        </w:rPr>
        <w:br/>
      </w:r>
      <w:r w:rsidRPr="000032F5">
        <w:rPr>
          <w:rFonts w:ascii="Times New Roman" w:eastAsia="Times New Roman" w:hAnsi="Times New Roman" w:cs="Times New Roman"/>
          <w:sz w:val="24"/>
          <w:szCs w:val="24"/>
        </w:rPr>
        <w:br/>
        <w:t>IFC is searching for a consulting firm with extended knowledge and experience in public bicycle solutions to undertake these studies</w:t>
      </w:r>
      <w:r w:rsidRPr="000032F5">
        <w:rPr>
          <w:rFonts w:ascii="Times New Roman" w:eastAsia="Times New Roman" w:hAnsi="Times New Roman" w:cs="Times New Roman"/>
          <w:sz w:val="24"/>
          <w:szCs w:val="24"/>
        </w:rPr>
        <w:br/>
      </w:r>
      <w:r w:rsidRPr="000032F5">
        <w:rPr>
          <w:rFonts w:ascii="Times New Roman" w:eastAsia="Times New Roman" w:hAnsi="Times New Roman" w:cs="Times New Roman"/>
          <w:sz w:val="24"/>
          <w:szCs w:val="24"/>
        </w:rPr>
        <w:br/>
        <w:t>ELIGIBILITY</w:t>
      </w:r>
      <w:r w:rsidRPr="000032F5">
        <w:rPr>
          <w:rFonts w:ascii="Times New Roman" w:eastAsia="Times New Roman" w:hAnsi="Times New Roman" w:cs="Times New Roman"/>
          <w:sz w:val="24"/>
          <w:szCs w:val="24"/>
        </w:rPr>
        <w:br/>
        <w:t>Eligibility restrictions apply:</w:t>
      </w:r>
      <w:r w:rsidRPr="000032F5">
        <w:rPr>
          <w:rFonts w:ascii="Times New Roman" w:eastAsia="Times New Roman" w:hAnsi="Times New Roman" w:cs="Times New Roman"/>
          <w:sz w:val="24"/>
          <w:szCs w:val="24"/>
        </w:rPr>
        <w:br/>
        <w:t>The selected firm shall:</w:t>
      </w:r>
      <w:r w:rsidRPr="000032F5">
        <w:rPr>
          <w:rFonts w:ascii="Times New Roman" w:eastAsia="Times New Roman" w:hAnsi="Times New Roman" w:cs="Times New Roman"/>
          <w:sz w:val="24"/>
          <w:szCs w:val="24"/>
        </w:rPr>
        <w:br/>
        <w:t>- Be engaged in business for not less than one year</w:t>
      </w:r>
      <w:r w:rsidRPr="000032F5">
        <w:rPr>
          <w:rFonts w:ascii="Times New Roman" w:eastAsia="Times New Roman" w:hAnsi="Times New Roman" w:cs="Times New Roman"/>
          <w:sz w:val="24"/>
          <w:szCs w:val="24"/>
        </w:rPr>
        <w:br/>
        <w:t>- Be financially sound</w:t>
      </w:r>
      <w:r w:rsidRPr="000032F5">
        <w:rPr>
          <w:rFonts w:ascii="Times New Roman" w:eastAsia="Times New Roman" w:hAnsi="Times New Roman" w:cs="Times New Roman"/>
          <w:sz w:val="24"/>
          <w:szCs w:val="24"/>
        </w:rPr>
        <w:br/>
        <w:t>- Be legally able to conduct business where registered</w:t>
      </w:r>
      <w:r w:rsidRPr="000032F5">
        <w:rPr>
          <w:rFonts w:ascii="Times New Roman" w:eastAsia="Times New Roman" w:hAnsi="Times New Roman" w:cs="Times New Roman"/>
          <w:sz w:val="24"/>
          <w:szCs w:val="24"/>
        </w:rPr>
        <w:br/>
      </w:r>
      <w:r w:rsidRPr="000032F5">
        <w:rPr>
          <w:rFonts w:ascii="Times New Roman" w:eastAsia="Times New Roman" w:hAnsi="Times New Roman" w:cs="Times New Roman"/>
          <w:sz w:val="24"/>
          <w:szCs w:val="24"/>
        </w:rPr>
        <w:lastRenderedPageBreak/>
        <w:t>- Not have more than 20% of its total revenue derived from business with WBG</w:t>
      </w:r>
      <w:r w:rsidRPr="000032F5">
        <w:rPr>
          <w:rFonts w:ascii="Times New Roman" w:eastAsia="Times New Roman" w:hAnsi="Times New Roman" w:cs="Times New Roman"/>
          <w:sz w:val="24"/>
          <w:szCs w:val="24"/>
        </w:rPr>
        <w:br/>
        <w:t>- The firm's stakeholders shall not have immediate family members currently employed by the WBG.</w:t>
      </w:r>
      <w:r w:rsidRPr="000032F5">
        <w:rPr>
          <w:rFonts w:ascii="Times New Roman" w:eastAsia="Times New Roman" w:hAnsi="Times New Roman" w:cs="Times New Roman"/>
          <w:sz w:val="24"/>
          <w:szCs w:val="24"/>
        </w:rPr>
        <w:br/>
      </w:r>
      <w:r w:rsidRPr="000032F5">
        <w:rPr>
          <w:rFonts w:ascii="Times New Roman" w:eastAsia="Times New Roman" w:hAnsi="Times New Roman" w:cs="Times New Roman"/>
          <w:sz w:val="24"/>
          <w:szCs w:val="24"/>
        </w:rPr>
        <w:br/>
        <w:t>SUBMISSION REQUIREMENTS</w:t>
      </w:r>
      <w:r w:rsidRPr="000032F5">
        <w:rPr>
          <w:rFonts w:ascii="Times New Roman" w:eastAsia="Times New Roman" w:hAnsi="Times New Roman" w:cs="Times New Roman"/>
          <w:sz w:val="24"/>
          <w:szCs w:val="24"/>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032F5">
        <w:rPr>
          <w:rFonts w:ascii="Times New Roman" w:eastAsia="Times New Roman" w:hAnsi="Times New Roman" w:cs="Times New Roman"/>
          <w:sz w:val="24"/>
          <w:szCs w:val="24"/>
        </w:rPr>
        <w:br/>
      </w:r>
      <w:r w:rsidRPr="000032F5">
        <w:rPr>
          <w:rFonts w:ascii="Times New Roman" w:eastAsia="Times New Roman" w:hAnsi="Times New Roman" w:cs="Times New Roman"/>
          <w:sz w:val="24"/>
          <w:szCs w:val="24"/>
        </w:rPr>
        <w:br/>
        <w:t>Interested firms are hereby invited to submit expressions of interest.</w:t>
      </w:r>
      <w:r w:rsidRPr="000032F5">
        <w:rPr>
          <w:rFonts w:ascii="Times New Roman" w:eastAsia="Times New Roman" w:hAnsi="Times New Roman" w:cs="Times New Roman"/>
          <w:sz w:val="24"/>
          <w:szCs w:val="24"/>
        </w:rPr>
        <w:br/>
      </w:r>
      <w:r w:rsidRPr="000032F5">
        <w:rPr>
          <w:rFonts w:ascii="Times New Roman" w:eastAsia="Times New Roman" w:hAnsi="Times New Roman" w:cs="Times New Roman"/>
          <w:sz w:val="24"/>
          <w:szCs w:val="24"/>
        </w:rPr>
        <w:br/>
        <w:t>Expressions of Interest should be submitted, in English, electronically through World Bank Group eConsultant2 (https://wbgeconsult2.worldbank.org/wbgec/index.html)</w:t>
      </w:r>
      <w:r w:rsidRPr="000032F5">
        <w:rPr>
          <w:rFonts w:ascii="Times New Roman" w:eastAsia="Times New Roman" w:hAnsi="Times New Roman" w:cs="Times New Roman"/>
          <w:sz w:val="24"/>
          <w:szCs w:val="24"/>
        </w:rPr>
        <w:br/>
      </w:r>
      <w:r w:rsidRPr="000032F5">
        <w:rPr>
          <w:rFonts w:ascii="Times New Roman" w:eastAsia="Times New Roman" w:hAnsi="Times New Roman" w:cs="Times New Roman"/>
          <w:sz w:val="24"/>
          <w:szCs w:val="24"/>
        </w:rPr>
        <w:br/>
        <w:t>NOTES</w:t>
      </w:r>
      <w:r w:rsidRPr="000032F5">
        <w:rPr>
          <w:rFonts w:ascii="Times New Roman" w:eastAsia="Times New Roman" w:hAnsi="Times New Roman" w:cs="Times New Roman"/>
          <w:sz w:val="24"/>
          <w:szCs w:val="24"/>
        </w:rPr>
        <w:br/>
        <w:t xml:space="preserve">Following this invitation for Expression of Interest, a shortlist of qualified firms will be formally invited to submit proposals. </w:t>
      </w:r>
      <w:proofErr w:type="spellStart"/>
      <w:r w:rsidRPr="000032F5">
        <w:rPr>
          <w:rFonts w:ascii="Times New Roman" w:eastAsia="Times New Roman" w:hAnsi="Times New Roman" w:cs="Times New Roman"/>
          <w:sz w:val="24"/>
          <w:szCs w:val="24"/>
        </w:rPr>
        <w:t>Shortlisting</w:t>
      </w:r>
      <w:proofErr w:type="spellEnd"/>
      <w:r w:rsidRPr="000032F5">
        <w:rPr>
          <w:rFonts w:ascii="Times New Roman" w:eastAsia="Times New Roman" w:hAnsi="Times New Roman" w:cs="Times New Roman"/>
          <w:sz w:val="24"/>
          <w:szCs w:val="24"/>
        </w:rPr>
        <w:t xml:space="preserve"> and selection will be subject to the availability of funding.</w:t>
      </w:r>
      <w:r w:rsidRPr="000032F5">
        <w:rPr>
          <w:rFonts w:ascii="Times New Roman" w:eastAsia="Times New Roman" w:hAnsi="Times New Roman" w:cs="Times New Roman"/>
          <w:sz w:val="24"/>
          <w:szCs w:val="24"/>
        </w:rPr>
        <w:br/>
      </w:r>
      <w:r w:rsidRPr="000032F5">
        <w:rPr>
          <w:rFonts w:ascii="Times New Roman" w:eastAsia="Times New Roman" w:hAnsi="Times New Roman" w:cs="Times New Roman"/>
          <w:sz w:val="24"/>
          <w:szCs w:val="24"/>
        </w:rPr>
        <w:br/>
        <w:t>Only those firms which have been shortlisted will receive notification. No debrief will be provided to firms which have not been shortlisted.</w:t>
      </w:r>
    </w:p>
    <w:p w:rsidR="000032F5" w:rsidRDefault="000032F5" w:rsidP="000032F5">
      <w:pPr>
        <w:spacing w:after="0" w:line="240" w:lineRule="auto"/>
        <w:rPr>
          <w:rFonts w:ascii="Times New Roman" w:eastAsia="Times New Roman" w:hAnsi="Times New Roman" w:cs="Times New Roman"/>
          <w:sz w:val="24"/>
          <w:szCs w:val="24"/>
        </w:rPr>
      </w:pP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 xml:space="preserve">Qualification Criteria </w:t>
      </w:r>
    </w:p>
    <w:p w:rsidR="000032F5" w:rsidRPr="000032F5" w:rsidRDefault="000032F5" w:rsidP="000032F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b/>
          <w:bCs/>
          <w:sz w:val="24"/>
          <w:szCs w:val="24"/>
        </w:rPr>
        <w:t>1.</w:t>
      </w:r>
      <w:r w:rsidRPr="000032F5">
        <w:rPr>
          <w:rFonts w:ascii="Times New Roman" w:eastAsia="Times New Roman" w:hAnsi="Times New Roman" w:cs="Times New Roman"/>
          <w:sz w:val="24"/>
          <w:szCs w:val="24"/>
        </w:rPr>
        <w:t xml:space="preserve"> Firm dedicated to the development of transport planning, traffic engineering and/or mobility studies for public and/or private organizations *</w:t>
      </w:r>
    </w:p>
    <w:p w:rsidR="000032F5" w:rsidRPr="000032F5" w:rsidRDefault="000032F5" w:rsidP="000032F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b/>
          <w:bCs/>
          <w:sz w:val="24"/>
          <w:szCs w:val="24"/>
        </w:rPr>
        <w:t>2.</w:t>
      </w:r>
      <w:r w:rsidRPr="000032F5">
        <w:rPr>
          <w:rFonts w:ascii="Times New Roman" w:eastAsia="Times New Roman" w:hAnsi="Times New Roman" w:cs="Times New Roman"/>
          <w:sz w:val="24"/>
          <w:szCs w:val="24"/>
        </w:rPr>
        <w:t xml:space="preserve"> Strong and proven track record and a minimum of ten (10) years of experience in the implementation of sustainable transport solutions *</w:t>
      </w:r>
    </w:p>
    <w:p w:rsidR="000032F5" w:rsidRPr="000032F5" w:rsidRDefault="000032F5" w:rsidP="000032F5">
      <w:pPr>
        <w:spacing w:after="0" w:line="240" w:lineRule="auto"/>
        <w:rPr>
          <w:rFonts w:ascii="Times New Roman" w:eastAsia="Times New Roman" w:hAnsi="Times New Roman" w:cs="Times New Roman"/>
          <w:sz w:val="24"/>
          <w:szCs w:val="24"/>
        </w:rPr>
      </w:pPr>
      <w:r w:rsidRPr="000032F5">
        <w:rPr>
          <w:rFonts w:ascii="Times New Roman" w:eastAsia="Times New Roman" w:hAnsi="Times New Roman" w:cs="Times New Roman"/>
          <w:sz w:val="24"/>
          <w:szCs w:val="24"/>
        </w:rPr>
        <w:t>* - Mandatory</w:t>
      </w:r>
    </w:p>
    <w:p w:rsidR="00F23A51" w:rsidRDefault="00F23A51"/>
    <w:sectPr w:rsidR="00F23A51" w:rsidSect="00F23A5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B75ECF"/>
    <w:multiLevelType w:val="multilevel"/>
    <w:tmpl w:val="D9FE7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C7E4D8F"/>
    <w:multiLevelType w:val="multilevel"/>
    <w:tmpl w:val="24229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2D9579C"/>
    <w:multiLevelType w:val="multilevel"/>
    <w:tmpl w:val="A9105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20"/>
  <w:characterSpacingControl w:val="doNotCompress"/>
  <w:compat/>
  <w:rsids>
    <w:rsidRoot w:val="000032F5"/>
    <w:rsid w:val="000032F5"/>
    <w:rsid w:val="00F23A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23A51"/>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required">
    <w:name w:val="required"/>
    <w:basedOn w:val="Standaardalinea-lettertype"/>
    <w:rsid w:val="000032F5"/>
  </w:style>
</w:styles>
</file>

<file path=word/webSettings.xml><?xml version="1.0" encoding="utf-8"?>
<w:webSettings xmlns:r="http://schemas.openxmlformats.org/officeDocument/2006/relationships" xmlns:w="http://schemas.openxmlformats.org/wordprocessingml/2006/main">
  <w:divs>
    <w:div w:id="338241438">
      <w:bodyDiv w:val="1"/>
      <w:marLeft w:val="0"/>
      <w:marRight w:val="0"/>
      <w:marTop w:val="0"/>
      <w:marBottom w:val="0"/>
      <w:divBdr>
        <w:top w:val="none" w:sz="0" w:space="0" w:color="auto"/>
        <w:left w:val="none" w:sz="0" w:space="0" w:color="auto"/>
        <w:bottom w:val="none" w:sz="0" w:space="0" w:color="auto"/>
        <w:right w:val="none" w:sz="0" w:space="0" w:color="auto"/>
      </w:divBdr>
      <w:divsChild>
        <w:div w:id="1368750997">
          <w:marLeft w:val="0"/>
          <w:marRight w:val="0"/>
          <w:marTop w:val="0"/>
          <w:marBottom w:val="0"/>
          <w:divBdr>
            <w:top w:val="none" w:sz="0" w:space="0" w:color="auto"/>
            <w:left w:val="none" w:sz="0" w:space="0" w:color="auto"/>
            <w:bottom w:val="none" w:sz="0" w:space="0" w:color="auto"/>
            <w:right w:val="none" w:sz="0" w:space="0" w:color="auto"/>
          </w:divBdr>
          <w:divsChild>
            <w:div w:id="789512681">
              <w:marLeft w:val="0"/>
              <w:marRight w:val="0"/>
              <w:marTop w:val="0"/>
              <w:marBottom w:val="0"/>
              <w:divBdr>
                <w:top w:val="none" w:sz="0" w:space="0" w:color="auto"/>
                <w:left w:val="none" w:sz="0" w:space="0" w:color="auto"/>
                <w:bottom w:val="none" w:sz="0" w:space="0" w:color="auto"/>
                <w:right w:val="none" w:sz="0" w:space="0" w:color="auto"/>
              </w:divBdr>
            </w:div>
            <w:div w:id="1382434526">
              <w:marLeft w:val="0"/>
              <w:marRight w:val="0"/>
              <w:marTop w:val="0"/>
              <w:marBottom w:val="0"/>
              <w:divBdr>
                <w:top w:val="none" w:sz="0" w:space="0" w:color="auto"/>
                <w:left w:val="none" w:sz="0" w:space="0" w:color="auto"/>
                <w:bottom w:val="none" w:sz="0" w:space="0" w:color="auto"/>
                <w:right w:val="none" w:sz="0" w:space="0" w:color="auto"/>
              </w:divBdr>
            </w:div>
          </w:divsChild>
        </w:div>
        <w:div w:id="1122189454">
          <w:marLeft w:val="0"/>
          <w:marRight w:val="0"/>
          <w:marTop w:val="0"/>
          <w:marBottom w:val="0"/>
          <w:divBdr>
            <w:top w:val="none" w:sz="0" w:space="0" w:color="auto"/>
            <w:left w:val="none" w:sz="0" w:space="0" w:color="auto"/>
            <w:bottom w:val="none" w:sz="0" w:space="0" w:color="auto"/>
            <w:right w:val="none" w:sz="0" w:space="0" w:color="auto"/>
          </w:divBdr>
          <w:divsChild>
            <w:div w:id="947548467">
              <w:marLeft w:val="0"/>
              <w:marRight w:val="0"/>
              <w:marTop w:val="0"/>
              <w:marBottom w:val="0"/>
              <w:divBdr>
                <w:top w:val="none" w:sz="0" w:space="0" w:color="auto"/>
                <w:left w:val="none" w:sz="0" w:space="0" w:color="auto"/>
                <w:bottom w:val="none" w:sz="0" w:space="0" w:color="auto"/>
                <w:right w:val="none" w:sz="0" w:space="0" w:color="auto"/>
              </w:divBdr>
            </w:div>
            <w:div w:id="1713071299">
              <w:marLeft w:val="0"/>
              <w:marRight w:val="0"/>
              <w:marTop w:val="0"/>
              <w:marBottom w:val="0"/>
              <w:divBdr>
                <w:top w:val="none" w:sz="0" w:space="0" w:color="auto"/>
                <w:left w:val="none" w:sz="0" w:space="0" w:color="auto"/>
                <w:bottom w:val="none" w:sz="0" w:space="0" w:color="auto"/>
                <w:right w:val="none" w:sz="0" w:space="0" w:color="auto"/>
              </w:divBdr>
            </w:div>
          </w:divsChild>
        </w:div>
        <w:div w:id="334234950">
          <w:marLeft w:val="0"/>
          <w:marRight w:val="0"/>
          <w:marTop w:val="0"/>
          <w:marBottom w:val="0"/>
          <w:divBdr>
            <w:top w:val="none" w:sz="0" w:space="0" w:color="auto"/>
            <w:left w:val="none" w:sz="0" w:space="0" w:color="auto"/>
            <w:bottom w:val="none" w:sz="0" w:space="0" w:color="auto"/>
            <w:right w:val="none" w:sz="0" w:space="0" w:color="auto"/>
          </w:divBdr>
          <w:divsChild>
            <w:div w:id="341592909">
              <w:marLeft w:val="0"/>
              <w:marRight w:val="0"/>
              <w:marTop w:val="0"/>
              <w:marBottom w:val="0"/>
              <w:divBdr>
                <w:top w:val="none" w:sz="0" w:space="0" w:color="auto"/>
                <w:left w:val="none" w:sz="0" w:space="0" w:color="auto"/>
                <w:bottom w:val="none" w:sz="0" w:space="0" w:color="auto"/>
                <w:right w:val="none" w:sz="0" w:space="0" w:color="auto"/>
              </w:divBdr>
            </w:div>
            <w:div w:id="1957180567">
              <w:marLeft w:val="0"/>
              <w:marRight w:val="0"/>
              <w:marTop w:val="0"/>
              <w:marBottom w:val="0"/>
              <w:divBdr>
                <w:top w:val="none" w:sz="0" w:space="0" w:color="auto"/>
                <w:left w:val="none" w:sz="0" w:space="0" w:color="auto"/>
                <w:bottom w:val="none" w:sz="0" w:space="0" w:color="auto"/>
                <w:right w:val="none" w:sz="0" w:space="0" w:color="auto"/>
              </w:divBdr>
            </w:div>
          </w:divsChild>
        </w:div>
        <w:div w:id="1654215976">
          <w:marLeft w:val="0"/>
          <w:marRight w:val="0"/>
          <w:marTop w:val="0"/>
          <w:marBottom w:val="0"/>
          <w:divBdr>
            <w:top w:val="none" w:sz="0" w:space="0" w:color="auto"/>
            <w:left w:val="none" w:sz="0" w:space="0" w:color="auto"/>
            <w:bottom w:val="none" w:sz="0" w:space="0" w:color="auto"/>
            <w:right w:val="none" w:sz="0" w:space="0" w:color="auto"/>
          </w:divBdr>
          <w:divsChild>
            <w:div w:id="1467117271">
              <w:marLeft w:val="0"/>
              <w:marRight w:val="0"/>
              <w:marTop w:val="0"/>
              <w:marBottom w:val="0"/>
              <w:divBdr>
                <w:top w:val="none" w:sz="0" w:space="0" w:color="auto"/>
                <w:left w:val="none" w:sz="0" w:space="0" w:color="auto"/>
                <w:bottom w:val="none" w:sz="0" w:space="0" w:color="auto"/>
                <w:right w:val="none" w:sz="0" w:space="0" w:color="auto"/>
              </w:divBdr>
            </w:div>
            <w:div w:id="1189829691">
              <w:marLeft w:val="0"/>
              <w:marRight w:val="0"/>
              <w:marTop w:val="0"/>
              <w:marBottom w:val="0"/>
              <w:divBdr>
                <w:top w:val="none" w:sz="0" w:space="0" w:color="auto"/>
                <w:left w:val="none" w:sz="0" w:space="0" w:color="auto"/>
                <w:bottom w:val="none" w:sz="0" w:space="0" w:color="auto"/>
                <w:right w:val="none" w:sz="0" w:space="0" w:color="auto"/>
              </w:divBdr>
            </w:div>
          </w:divsChild>
        </w:div>
        <w:div w:id="414517318">
          <w:marLeft w:val="0"/>
          <w:marRight w:val="0"/>
          <w:marTop w:val="0"/>
          <w:marBottom w:val="0"/>
          <w:divBdr>
            <w:top w:val="none" w:sz="0" w:space="0" w:color="auto"/>
            <w:left w:val="none" w:sz="0" w:space="0" w:color="auto"/>
            <w:bottom w:val="none" w:sz="0" w:space="0" w:color="auto"/>
            <w:right w:val="none" w:sz="0" w:space="0" w:color="auto"/>
          </w:divBdr>
          <w:divsChild>
            <w:div w:id="1890335039">
              <w:marLeft w:val="0"/>
              <w:marRight w:val="0"/>
              <w:marTop w:val="0"/>
              <w:marBottom w:val="0"/>
              <w:divBdr>
                <w:top w:val="none" w:sz="0" w:space="0" w:color="auto"/>
                <w:left w:val="none" w:sz="0" w:space="0" w:color="auto"/>
                <w:bottom w:val="none" w:sz="0" w:space="0" w:color="auto"/>
                <w:right w:val="none" w:sz="0" w:space="0" w:color="auto"/>
              </w:divBdr>
            </w:div>
            <w:div w:id="269356500">
              <w:marLeft w:val="0"/>
              <w:marRight w:val="0"/>
              <w:marTop w:val="0"/>
              <w:marBottom w:val="0"/>
              <w:divBdr>
                <w:top w:val="none" w:sz="0" w:space="0" w:color="auto"/>
                <w:left w:val="none" w:sz="0" w:space="0" w:color="auto"/>
                <w:bottom w:val="none" w:sz="0" w:space="0" w:color="auto"/>
                <w:right w:val="none" w:sz="0" w:space="0" w:color="auto"/>
              </w:divBdr>
            </w:div>
          </w:divsChild>
        </w:div>
        <w:div w:id="1392725727">
          <w:marLeft w:val="0"/>
          <w:marRight w:val="0"/>
          <w:marTop w:val="0"/>
          <w:marBottom w:val="0"/>
          <w:divBdr>
            <w:top w:val="none" w:sz="0" w:space="0" w:color="auto"/>
            <w:left w:val="none" w:sz="0" w:space="0" w:color="auto"/>
            <w:bottom w:val="none" w:sz="0" w:space="0" w:color="auto"/>
            <w:right w:val="none" w:sz="0" w:space="0" w:color="auto"/>
          </w:divBdr>
          <w:divsChild>
            <w:div w:id="1955087641">
              <w:marLeft w:val="0"/>
              <w:marRight w:val="0"/>
              <w:marTop w:val="0"/>
              <w:marBottom w:val="0"/>
              <w:divBdr>
                <w:top w:val="none" w:sz="0" w:space="0" w:color="auto"/>
                <w:left w:val="none" w:sz="0" w:space="0" w:color="auto"/>
                <w:bottom w:val="none" w:sz="0" w:space="0" w:color="auto"/>
                <w:right w:val="none" w:sz="0" w:space="0" w:color="auto"/>
              </w:divBdr>
            </w:div>
            <w:div w:id="1787501819">
              <w:marLeft w:val="0"/>
              <w:marRight w:val="0"/>
              <w:marTop w:val="0"/>
              <w:marBottom w:val="0"/>
              <w:divBdr>
                <w:top w:val="none" w:sz="0" w:space="0" w:color="auto"/>
                <w:left w:val="none" w:sz="0" w:space="0" w:color="auto"/>
                <w:bottom w:val="none" w:sz="0" w:space="0" w:color="auto"/>
                <w:right w:val="none" w:sz="0" w:space="0" w:color="auto"/>
              </w:divBdr>
            </w:div>
          </w:divsChild>
        </w:div>
        <w:div w:id="1309244948">
          <w:marLeft w:val="0"/>
          <w:marRight w:val="0"/>
          <w:marTop w:val="0"/>
          <w:marBottom w:val="0"/>
          <w:divBdr>
            <w:top w:val="none" w:sz="0" w:space="0" w:color="auto"/>
            <w:left w:val="none" w:sz="0" w:space="0" w:color="auto"/>
            <w:bottom w:val="none" w:sz="0" w:space="0" w:color="auto"/>
            <w:right w:val="none" w:sz="0" w:space="0" w:color="auto"/>
          </w:divBdr>
          <w:divsChild>
            <w:div w:id="1620800701">
              <w:marLeft w:val="0"/>
              <w:marRight w:val="0"/>
              <w:marTop w:val="0"/>
              <w:marBottom w:val="0"/>
              <w:divBdr>
                <w:top w:val="none" w:sz="0" w:space="0" w:color="auto"/>
                <w:left w:val="none" w:sz="0" w:space="0" w:color="auto"/>
                <w:bottom w:val="none" w:sz="0" w:space="0" w:color="auto"/>
                <w:right w:val="none" w:sz="0" w:space="0" w:color="auto"/>
              </w:divBdr>
            </w:div>
            <w:div w:id="251356349">
              <w:marLeft w:val="0"/>
              <w:marRight w:val="0"/>
              <w:marTop w:val="0"/>
              <w:marBottom w:val="0"/>
              <w:divBdr>
                <w:top w:val="none" w:sz="0" w:space="0" w:color="auto"/>
                <w:left w:val="none" w:sz="0" w:space="0" w:color="auto"/>
                <w:bottom w:val="none" w:sz="0" w:space="0" w:color="auto"/>
                <w:right w:val="none" w:sz="0" w:space="0" w:color="auto"/>
              </w:divBdr>
            </w:div>
          </w:divsChild>
        </w:div>
        <w:div w:id="1708528772">
          <w:marLeft w:val="0"/>
          <w:marRight w:val="0"/>
          <w:marTop w:val="0"/>
          <w:marBottom w:val="0"/>
          <w:divBdr>
            <w:top w:val="none" w:sz="0" w:space="0" w:color="auto"/>
            <w:left w:val="none" w:sz="0" w:space="0" w:color="auto"/>
            <w:bottom w:val="none" w:sz="0" w:space="0" w:color="auto"/>
            <w:right w:val="none" w:sz="0" w:space="0" w:color="auto"/>
          </w:divBdr>
        </w:div>
        <w:div w:id="1886598362">
          <w:marLeft w:val="0"/>
          <w:marRight w:val="0"/>
          <w:marTop w:val="0"/>
          <w:marBottom w:val="0"/>
          <w:divBdr>
            <w:top w:val="none" w:sz="0" w:space="0" w:color="auto"/>
            <w:left w:val="none" w:sz="0" w:space="0" w:color="auto"/>
            <w:bottom w:val="none" w:sz="0" w:space="0" w:color="auto"/>
            <w:right w:val="none" w:sz="0" w:space="0" w:color="auto"/>
          </w:divBdr>
          <w:divsChild>
            <w:div w:id="1393650634">
              <w:marLeft w:val="0"/>
              <w:marRight w:val="0"/>
              <w:marTop w:val="0"/>
              <w:marBottom w:val="0"/>
              <w:divBdr>
                <w:top w:val="none" w:sz="0" w:space="0" w:color="auto"/>
                <w:left w:val="none" w:sz="0" w:space="0" w:color="auto"/>
                <w:bottom w:val="none" w:sz="0" w:space="0" w:color="auto"/>
                <w:right w:val="none" w:sz="0" w:space="0" w:color="auto"/>
              </w:divBdr>
            </w:div>
            <w:div w:id="117390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455</Words>
  <Characters>2600</Characters>
  <Application>Microsoft Office Word</Application>
  <DocSecurity>0</DocSecurity>
  <Lines>21</Lines>
  <Paragraphs>6</Paragraphs>
  <ScaleCrop>false</ScaleCrop>
  <Company>Hewlett-Packard</Company>
  <LinksUpToDate>false</LinksUpToDate>
  <CharactersWithSpaces>3049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Broeder</dc:creator>
  <cp:lastModifiedBy>Stephanie Broeder</cp:lastModifiedBy>
  <cp:revision>1</cp:revision>
  <dcterms:created xsi:type="dcterms:W3CDTF">2017-08-18T18:04:00Z</dcterms:created>
  <dcterms:modified xsi:type="dcterms:W3CDTF">2017-08-18T18:06:00Z</dcterms:modified>
</cp:coreProperties>
</file>