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72D0" w:rsidRPr="003972D0" w:rsidRDefault="003972D0" w:rsidP="003972D0">
      <w:pPr>
        <w:spacing w:after="0" w:line="240" w:lineRule="auto"/>
        <w:rPr>
          <w:rFonts w:ascii="Times New Roman" w:eastAsia="Times New Roman" w:hAnsi="Times New Roman" w:cs="Times New Roman"/>
          <w:b/>
          <w:sz w:val="24"/>
          <w:szCs w:val="24"/>
          <w:lang w:eastAsia="nl-NL"/>
        </w:rPr>
      </w:pPr>
      <w:bookmarkStart w:id="0" w:name="_GoBack"/>
      <w:r w:rsidRPr="003972D0">
        <w:rPr>
          <w:rFonts w:ascii="Times New Roman" w:eastAsia="Times New Roman" w:hAnsi="Times New Roman" w:cs="Times New Roman"/>
          <w:b/>
          <w:sz w:val="24"/>
          <w:szCs w:val="24"/>
          <w:lang w:eastAsia="nl-NL"/>
        </w:rPr>
        <w:t>Impact of carbon pricing instruments on national economy and contribution to NDC</w:t>
      </w:r>
      <w:r w:rsidRPr="003972D0">
        <w:rPr>
          <w:rFonts w:ascii="Times New Roman" w:eastAsia="Times New Roman" w:hAnsi="Times New Roman" w:cs="Times New Roman"/>
          <w:b/>
          <w:sz w:val="24"/>
          <w:szCs w:val="24"/>
          <w:lang w:eastAsia="nl-NL"/>
        </w:rPr>
        <w:t xml:space="preserve"> </w:t>
      </w:r>
      <w:bookmarkEnd w:id="0"/>
      <w:r w:rsidRPr="003972D0">
        <w:rPr>
          <w:rFonts w:ascii="Times New Roman" w:eastAsia="Times New Roman" w:hAnsi="Times New Roman" w:cs="Times New Roman"/>
          <w:b/>
          <w:sz w:val="24"/>
          <w:szCs w:val="24"/>
          <w:lang w:eastAsia="nl-NL"/>
        </w:rPr>
        <w:t>#1249357</w:t>
      </w:r>
    </w:p>
    <w:p w:rsidR="003972D0" w:rsidRDefault="003972D0" w:rsidP="003972D0">
      <w:pPr>
        <w:spacing w:after="0" w:line="240" w:lineRule="auto"/>
        <w:rPr>
          <w:rFonts w:ascii="Times New Roman" w:eastAsia="Times New Roman" w:hAnsi="Times New Roman" w:cs="Times New Roman"/>
          <w:sz w:val="24"/>
          <w:szCs w:val="24"/>
          <w:lang w:eastAsia="nl-NL"/>
        </w:rPr>
      </w:pPr>
    </w:p>
    <w:p w:rsidR="003972D0" w:rsidRPr="003972D0" w:rsidRDefault="003972D0" w:rsidP="003972D0">
      <w:pPr>
        <w:spacing w:after="0" w:line="240" w:lineRule="auto"/>
        <w:rPr>
          <w:rFonts w:ascii="Times New Roman" w:eastAsia="Times New Roman" w:hAnsi="Times New Roman" w:cs="Times New Roman"/>
          <w:b/>
          <w:sz w:val="24"/>
          <w:szCs w:val="24"/>
          <w:lang w:eastAsia="nl-NL"/>
        </w:rPr>
      </w:pPr>
      <w:r w:rsidRPr="003972D0">
        <w:rPr>
          <w:rFonts w:ascii="Times New Roman" w:eastAsia="Times New Roman" w:hAnsi="Times New Roman" w:cs="Times New Roman"/>
          <w:b/>
          <w:sz w:val="24"/>
          <w:szCs w:val="24"/>
          <w:lang w:eastAsia="nl-NL"/>
        </w:rPr>
        <w:t>Assignment Title</w:t>
      </w:r>
    </w:p>
    <w:p w:rsidR="003972D0" w:rsidRPr="003972D0" w:rsidRDefault="003972D0" w:rsidP="003972D0">
      <w:pPr>
        <w:spacing w:after="0"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Impact of carbon pricing instruments on national economy and contribution to NDC</w:t>
      </w:r>
    </w:p>
    <w:p w:rsidR="003972D0" w:rsidRDefault="003972D0" w:rsidP="003972D0">
      <w:pPr>
        <w:spacing w:after="0" w:line="240" w:lineRule="auto"/>
        <w:rPr>
          <w:rFonts w:ascii="Times New Roman" w:eastAsia="Times New Roman" w:hAnsi="Times New Roman" w:cs="Times New Roman"/>
          <w:sz w:val="24"/>
          <w:szCs w:val="24"/>
          <w:lang w:eastAsia="nl-NL"/>
        </w:rPr>
      </w:pPr>
    </w:p>
    <w:p w:rsidR="003972D0" w:rsidRPr="003972D0" w:rsidRDefault="003972D0" w:rsidP="003972D0">
      <w:pPr>
        <w:spacing w:after="0" w:line="240" w:lineRule="auto"/>
        <w:rPr>
          <w:rFonts w:ascii="Times New Roman" w:eastAsia="Times New Roman" w:hAnsi="Times New Roman" w:cs="Times New Roman"/>
          <w:b/>
          <w:sz w:val="24"/>
          <w:szCs w:val="24"/>
          <w:lang w:eastAsia="nl-NL"/>
        </w:rPr>
      </w:pPr>
      <w:r w:rsidRPr="003972D0">
        <w:rPr>
          <w:rFonts w:ascii="Times New Roman" w:eastAsia="Times New Roman" w:hAnsi="Times New Roman" w:cs="Times New Roman"/>
          <w:b/>
          <w:sz w:val="24"/>
          <w:szCs w:val="24"/>
          <w:lang w:eastAsia="nl-NL"/>
        </w:rPr>
        <w:t>Publication Date</w:t>
      </w:r>
    </w:p>
    <w:p w:rsidR="003972D0" w:rsidRPr="003972D0" w:rsidRDefault="003972D0" w:rsidP="003972D0">
      <w:pPr>
        <w:spacing w:after="0"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 16-Aug-2017</w:t>
      </w:r>
    </w:p>
    <w:p w:rsidR="003972D0" w:rsidRDefault="003972D0" w:rsidP="003972D0">
      <w:pPr>
        <w:spacing w:after="0" w:line="240" w:lineRule="auto"/>
        <w:rPr>
          <w:rFonts w:ascii="Times New Roman" w:eastAsia="Times New Roman" w:hAnsi="Times New Roman" w:cs="Times New Roman"/>
          <w:sz w:val="24"/>
          <w:szCs w:val="24"/>
          <w:lang w:eastAsia="nl-NL"/>
        </w:rPr>
      </w:pPr>
    </w:p>
    <w:p w:rsidR="003972D0" w:rsidRPr="003972D0" w:rsidRDefault="003972D0" w:rsidP="003972D0">
      <w:pPr>
        <w:spacing w:after="0" w:line="240" w:lineRule="auto"/>
        <w:rPr>
          <w:rFonts w:ascii="Times New Roman" w:eastAsia="Times New Roman" w:hAnsi="Times New Roman" w:cs="Times New Roman"/>
          <w:b/>
          <w:sz w:val="24"/>
          <w:szCs w:val="24"/>
          <w:lang w:eastAsia="nl-NL"/>
        </w:rPr>
      </w:pPr>
      <w:r w:rsidRPr="003972D0">
        <w:rPr>
          <w:rFonts w:ascii="Times New Roman" w:eastAsia="Times New Roman" w:hAnsi="Times New Roman" w:cs="Times New Roman"/>
          <w:b/>
          <w:sz w:val="24"/>
          <w:szCs w:val="24"/>
          <w:lang w:eastAsia="nl-NL"/>
        </w:rPr>
        <w:t>Expression of Interest Deadline</w:t>
      </w:r>
    </w:p>
    <w:p w:rsidR="003972D0" w:rsidRPr="003972D0" w:rsidRDefault="003972D0" w:rsidP="003972D0">
      <w:pPr>
        <w:spacing w:after="0"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 31-Aug-2017 at 11:59:59 PM (Eastern Time – Washington D.C.)</w:t>
      </w:r>
    </w:p>
    <w:p w:rsidR="003972D0" w:rsidRDefault="003972D0" w:rsidP="003972D0">
      <w:pPr>
        <w:spacing w:after="0" w:line="240" w:lineRule="auto"/>
        <w:rPr>
          <w:rFonts w:ascii="Times New Roman" w:eastAsia="Times New Roman" w:hAnsi="Times New Roman" w:cs="Times New Roman"/>
          <w:sz w:val="24"/>
          <w:szCs w:val="24"/>
          <w:lang w:eastAsia="nl-NL"/>
        </w:rPr>
      </w:pPr>
    </w:p>
    <w:p w:rsidR="003972D0" w:rsidRPr="003972D0" w:rsidRDefault="003972D0" w:rsidP="003972D0">
      <w:pPr>
        <w:spacing w:after="0" w:line="240" w:lineRule="auto"/>
        <w:rPr>
          <w:rFonts w:ascii="Times New Roman" w:eastAsia="Times New Roman" w:hAnsi="Times New Roman" w:cs="Times New Roman"/>
          <w:b/>
          <w:sz w:val="24"/>
          <w:szCs w:val="24"/>
          <w:lang w:eastAsia="nl-NL"/>
        </w:rPr>
      </w:pPr>
      <w:r w:rsidRPr="003972D0">
        <w:rPr>
          <w:rFonts w:ascii="Times New Roman" w:eastAsia="Times New Roman" w:hAnsi="Times New Roman" w:cs="Times New Roman"/>
          <w:b/>
          <w:sz w:val="24"/>
          <w:szCs w:val="24"/>
          <w:lang w:eastAsia="nl-NL"/>
        </w:rPr>
        <w:t>Language of Notice</w:t>
      </w:r>
    </w:p>
    <w:p w:rsidR="003972D0" w:rsidRPr="003972D0" w:rsidRDefault="003972D0" w:rsidP="003972D0">
      <w:pPr>
        <w:spacing w:after="0"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 English</w:t>
      </w:r>
    </w:p>
    <w:p w:rsidR="003972D0" w:rsidRDefault="003972D0" w:rsidP="003972D0">
      <w:pPr>
        <w:spacing w:after="0" w:line="240" w:lineRule="auto"/>
        <w:rPr>
          <w:rFonts w:ascii="Times New Roman" w:eastAsia="Times New Roman" w:hAnsi="Times New Roman" w:cs="Times New Roman"/>
          <w:sz w:val="24"/>
          <w:szCs w:val="24"/>
          <w:lang w:val="nl-NL" w:eastAsia="nl-NL"/>
        </w:rPr>
      </w:pPr>
    </w:p>
    <w:p w:rsidR="003972D0" w:rsidRPr="003972D0" w:rsidRDefault="003972D0" w:rsidP="003972D0">
      <w:pPr>
        <w:spacing w:after="0" w:line="240" w:lineRule="auto"/>
        <w:rPr>
          <w:rFonts w:ascii="Times New Roman" w:eastAsia="Times New Roman" w:hAnsi="Times New Roman" w:cs="Times New Roman"/>
          <w:b/>
          <w:sz w:val="24"/>
          <w:szCs w:val="24"/>
          <w:lang w:val="nl-NL" w:eastAsia="nl-NL"/>
        </w:rPr>
      </w:pPr>
      <w:proofErr w:type="spellStart"/>
      <w:r w:rsidRPr="003972D0">
        <w:rPr>
          <w:rFonts w:ascii="Times New Roman" w:eastAsia="Times New Roman" w:hAnsi="Times New Roman" w:cs="Times New Roman"/>
          <w:b/>
          <w:sz w:val="24"/>
          <w:szCs w:val="24"/>
          <w:lang w:val="nl-NL" w:eastAsia="nl-NL"/>
        </w:rPr>
        <w:t>Assignment</w:t>
      </w:r>
      <w:proofErr w:type="spellEnd"/>
      <w:r w:rsidRPr="003972D0">
        <w:rPr>
          <w:rFonts w:ascii="Times New Roman" w:eastAsia="Times New Roman" w:hAnsi="Times New Roman" w:cs="Times New Roman"/>
          <w:b/>
          <w:sz w:val="24"/>
          <w:szCs w:val="24"/>
          <w:lang w:val="nl-NL" w:eastAsia="nl-NL"/>
        </w:rPr>
        <w:t xml:space="preserve"> Country</w:t>
      </w:r>
    </w:p>
    <w:p w:rsidR="003972D0" w:rsidRPr="003972D0" w:rsidRDefault="003972D0" w:rsidP="003972D0">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972D0">
        <w:rPr>
          <w:rFonts w:ascii="Times New Roman" w:eastAsia="Times New Roman" w:hAnsi="Times New Roman" w:cs="Times New Roman"/>
          <w:sz w:val="24"/>
          <w:szCs w:val="24"/>
          <w:lang w:val="nl-NL" w:eastAsia="nl-NL"/>
        </w:rPr>
        <w:t>TH - Thailand</w:t>
      </w:r>
    </w:p>
    <w:p w:rsidR="003972D0" w:rsidRPr="003972D0" w:rsidRDefault="003972D0" w:rsidP="003972D0">
      <w:pPr>
        <w:spacing w:after="0" w:line="240" w:lineRule="auto"/>
        <w:rPr>
          <w:rFonts w:ascii="Times New Roman" w:eastAsia="Times New Roman" w:hAnsi="Times New Roman" w:cs="Times New Roman"/>
          <w:b/>
          <w:sz w:val="24"/>
          <w:szCs w:val="24"/>
          <w:lang w:val="nl-NL" w:eastAsia="nl-NL"/>
        </w:rPr>
      </w:pPr>
      <w:proofErr w:type="spellStart"/>
      <w:r w:rsidRPr="003972D0">
        <w:rPr>
          <w:rFonts w:ascii="Times New Roman" w:eastAsia="Times New Roman" w:hAnsi="Times New Roman" w:cs="Times New Roman"/>
          <w:b/>
          <w:sz w:val="24"/>
          <w:szCs w:val="24"/>
          <w:lang w:val="nl-NL" w:eastAsia="nl-NL"/>
        </w:rPr>
        <w:t>Funding</w:t>
      </w:r>
      <w:proofErr w:type="spellEnd"/>
      <w:r w:rsidRPr="003972D0">
        <w:rPr>
          <w:rFonts w:ascii="Times New Roman" w:eastAsia="Times New Roman" w:hAnsi="Times New Roman" w:cs="Times New Roman"/>
          <w:b/>
          <w:sz w:val="24"/>
          <w:szCs w:val="24"/>
          <w:lang w:val="nl-NL" w:eastAsia="nl-NL"/>
        </w:rPr>
        <w:t xml:space="preserve"> Sources</w:t>
      </w:r>
    </w:p>
    <w:p w:rsidR="003972D0" w:rsidRPr="003972D0" w:rsidRDefault="003972D0" w:rsidP="003972D0">
      <w:pPr>
        <w:spacing w:after="0"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 xml:space="preserve">The World Bank Group intends to finance the assignment/services under: </w:t>
      </w:r>
    </w:p>
    <w:p w:rsidR="003972D0" w:rsidRPr="003972D0" w:rsidRDefault="003972D0" w:rsidP="003972D0">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TF0A5609 - Policy Analysis for Thailand PMR</w:t>
      </w:r>
    </w:p>
    <w:p w:rsidR="003972D0" w:rsidRPr="003972D0" w:rsidRDefault="003972D0" w:rsidP="003972D0">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972D0">
        <w:rPr>
          <w:rFonts w:ascii="Times New Roman" w:eastAsia="Times New Roman" w:hAnsi="Times New Roman" w:cs="Times New Roman"/>
          <w:sz w:val="24"/>
          <w:szCs w:val="24"/>
          <w:lang w:val="nl-NL" w:eastAsia="nl-NL"/>
        </w:rPr>
        <w:t>BB - BANK BUDGET</w:t>
      </w:r>
    </w:p>
    <w:p w:rsidR="003972D0" w:rsidRPr="003972D0" w:rsidRDefault="003972D0" w:rsidP="003972D0">
      <w:pPr>
        <w:spacing w:after="0" w:line="240" w:lineRule="auto"/>
        <w:rPr>
          <w:rFonts w:ascii="Times New Roman" w:eastAsia="Times New Roman" w:hAnsi="Times New Roman" w:cs="Times New Roman"/>
          <w:b/>
          <w:sz w:val="24"/>
          <w:szCs w:val="24"/>
          <w:lang w:val="nl-NL" w:eastAsia="nl-NL"/>
        </w:rPr>
      </w:pPr>
      <w:proofErr w:type="spellStart"/>
      <w:r w:rsidRPr="003972D0">
        <w:rPr>
          <w:rFonts w:ascii="Times New Roman" w:eastAsia="Times New Roman" w:hAnsi="Times New Roman" w:cs="Times New Roman"/>
          <w:b/>
          <w:sz w:val="24"/>
          <w:szCs w:val="24"/>
          <w:lang w:val="nl-NL" w:eastAsia="nl-NL"/>
        </w:rPr>
        <w:t>Individual</w:t>
      </w:r>
      <w:proofErr w:type="spellEnd"/>
      <w:r w:rsidRPr="003972D0">
        <w:rPr>
          <w:rFonts w:ascii="Times New Roman" w:eastAsia="Times New Roman" w:hAnsi="Times New Roman" w:cs="Times New Roman"/>
          <w:b/>
          <w:sz w:val="24"/>
          <w:szCs w:val="24"/>
          <w:lang w:val="nl-NL" w:eastAsia="nl-NL"/>
        </w:rPr>
        <w:t>/</w:t>
      </w:r>
      <w:proofErr w:type="spellStart"/>
      <w:r w:rsidRPr="003972D0">
        <w:rPr>
          <w:rFonts w:ascii="Times New Roman" w:eastAsia="Times New Roman" w:hAnsi="Times New Roman" w:cs="Times New Roman"/>
          <w:b/>
          <w:sz w:val="24"/>
          <w:szCs w:val="24"/>
          <w:lang w:val="nl-NL" w:eastAsia="nl-NL"/>
        </w:rPr>
        <w:t>Firm</w:t>
      </w:r>
      <w:proofErr w:type="spellEnd"/>
    </w:p>
    <w:p w:rsidR="003972D0" w:rsidRPr="003972D0" w:rsidRDefault="003972D0" w:rsidP="003972D0">
      <w:pPr>
        <w:spacing w:after="0"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 xml:space="preserve">The consultant will be a firm. </w:t>
      </w:r>
    </w:p>
    <w:p w:rsidR="003972D0" w:rsidRDefault="003972D0" w:rsidP="003972D0">
      <w:pPr>
        <w:spacing w:after="0" w:line="240" w:lineRule="auto"/>
        <w:rPr>
          <w:rFonts w:ascii="Times New Roman" w:eastAsia="Times New Roman" w:hAnsi="Times New Roman" w:cs="Times New Roman"/>
          <w:sz w:val="24"/>
          <w:szCs w:val="24"/>
          <w:lang w:val="nl-NL" w:eastAsia="nl-NL"/>
        </w:rPr>
      </w:pPr>
    </w:p>
    <w:p w:rsidR="003972D0" w:rsidRPr="003972D0" w:rsidRDefault="003972D0" w:rsidP="003972D0">
      <w:pPr>
        <w:spacing w:after="0" w:line="240" w:lineRule="auto"/>
        <w:rPr>
          <w:rFonts w:ascii="Times New Roman" w:eastAsia="Times New Roman" w:hAnsi="Times New Roman" w:cs="Times New Roman"/>
          <w:b/>
          <w:sz w:val="24"/>
          <w:szCs w:val="24"/>
          <w:lang w:eastAsia="nl-NL"/>
        </w:rPr>
      </w:pPr>
      <w:r w:rsidRPr="003972D0">
        <w:rPr>
          <w:rFonts w:ascii="Times New Roman" w:eastAsia="Times New Roman" w:hAnsi="Times New Roman" w:cs="Times New Roman"/>
          <w:b/>
          <w:sz w:val="24"/>
          <w:szCs w:val="24"/>
          <w:lang w:eastAsia="nl-NL"/>
        </w:rPr>
        <w:t xml:space="preserve">Assignment Description </w:t>
      </w:r>
    </w:p>
    <w:p w:rsidR="003972D0" w:rsidRPr="003972D0" w:rsidRDefault="003972D0" w:rsidP="003972D0">
      <w:pPr>
        <w:spacing w:after="0"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sz w:val="24"/>
          <w:szCs w:val="24"/>
          <w:lang w:eastAsia="nl-NL"/>
        </w:rPr>
        <w:t xml:space="preserve">The Partnership for Market Readiness (PMR) is a forum for collective innovation and a fund to support countries to prepare and implement climate change policies in order to scale-up mitigation efforts. The PMR consists of 13 Contributing Participants, who provide financial support to the PMR Trust Fund and share their carbon pricing experience, and 19 Implementing Country Participants, who receive funding and technical support. In Thailand, the PMR supports the design of an Energy Performance Certificate scheme and prepares infrastructure such as a database and MRV system. PMR activities also include a study on the legal framework for an ETS and preparation of the Low Carbon City Program and Fund. </w:t>
      </w:r>
      <w:r w:rsidRPr="003972D0">
        <w:rPr>
          <w:rFonts w:ascii="Times New Roman" w:eastAsia="Times New Roman" w:hAnsi="Times New Roman" w:cs="Times New Roman"/>
          <w:sz w:val="24"/>
          <w:szCs w:val="24"/>
          <w:lang w:eastAsia="nl-NL"/>
        </w:rPr>
        <w:br/>
        <w:t>The objective of the proposed activities is to provide policy recommendations on the suitable policy option on carbon pricing instrument(s) to support country in achieving Thailand's NDC mitigation goals and evaluate the policy and economic impacts on stakeholders.</w:t>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b/>
          <w:sz w:val="24"/>
          <w:szCs w:val="24"/>
          <w:lang w:eastAsia="nl-NL"/>
        </w:rPr>
        <w:t>ELIGIBILITY</w:t>
      </w:r>
      <w:r w:rsidRPr="003972D0">
        <w:rPr>
          <w:rFonts w:ascii="Times New Roman" w:eastAsia="Times New Roman" w:hAnsi="Times New Roman" w:cs="Times New Roman"/>
          <w:b/>
          <w:sz w:val="24"/>
          <w:szCs w:val="24"/>
          <w:lang w:eastAsia="nl-NL"/>
        </w:rPr>
        <w:br/>
      </w:r>
      <w:proofErr w:type="spellStart"/>
      <w:r w:rsidRPr="003972D0">
        <w:rPr>
          <w:rFonts w:ascii="Times New Roman" w:eastAsia="Times New Roman" w:hAnsi="Times New Roman" w:cs="Times New Roman"/>
          <w:sz w:val="24"/>
          <w:szCs w:val="24"/>
          <w:lang w:eastAsia="nl-NL"/>
        </w:rPr>
        <w:t>Eligibility</w:t>
      </w:r>
      <w:proofErr w:type="spellEnd"/>
      <w:r w:rsidRPr="003972D0">
        <w:rPr>
          <w:rFonts w:ascii="Times New Roman" w:eastAsia="Times New Roman" w:hAnsi="Times New Roman" w:cs="Times New Roman"/>
          <w:sz w:val="24"/>
          <w:szCs w:val="24"/>
          <w:lang w:eastAsia="nl-NL"/>
        </w:rPr>
        <w:t xml:space="preserve"> restrictions apply:</w:t>
      </w:r>
      <w:r w:rsidRPr="003972D0">
        <w:rPr>
          <w:rFonts w:ascii="Times New Roman" w:eastAsia="Times New Roman" w:hAnsi="Times New Roman" w:cs="Times New Roman"/>
          <w:sz w:val="24"/>
          <w:szCs w:val="24"/>
          <w:lang w:eastAsia="nl-NL"/>
        </w:rPr>
        <w:br/>
        <w:t>[Please type list of restrictions]</w:t>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b/>
          <w:sz w:val="24"/>
          <w:szCs w:val="24"/>
          <w:lang w:eastAsia="nl-NL"/>
        </w:rPr>
        <w:lastRenderedPageBreak/>
        <w:t>SUBMISSION REQUIREMENTS</w:t>
      </w:r>
      <w:r w:rsidRPr="003972D0">
        <w:rPr>
          <w:rFonts w:ascii="Times New Roman" w:eastAsia="Times New Roman" w:hAnsi="Times New Roman" w:cs="Times New Roman"/>
          <w:b/>
          <w:sz w:val="24"/>
          <w:szCs w:val="24"/>
          <w:lang w:eastAsia="nl-NL"/>
        </w:rPr>
        <w:br/>
      </w:r>
      <w:r w:rsidRPr="003972D0">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sz w:val="24"/>
          <w:szCs w:val="24"/>
          <w:lang w:eastAsia="nl-NL"/>
        </w:rPr>
        <w:br/>
        <w:t>Interested firms are hereby invited to submit expressions of interest.</w:t>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b/>
          <w:sz w:val="24"/>
          <w:szCs w:val="24"/>
          <w:lang w:eastAsia="nl-NL"/>
        </w:rPr>
        <w:t>NOTES</w:t>
      </w:r>
      <w:r w:rsidRPr="003972D0">
        <w:rPr>
          <w:rFonts w:ascii="Times New Roman" w:eastAsia="Times New Roman" w:hAnsi="Times New Roman" w:cs="Times New Roman"/>
          <w:b/>
          <w:sz w:val="24"/>
          <w:szCs w:val="24"/>
          <w:lang w:eastAsia="nl-NL"/>
        </w:rPr>
        <w:br/>
      </w:r>
      <w:r w:rsidRPr="003972D0">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3972D0">
        <w:rPr>
          <w:rFonts w:ascii="Times New Roman" w:eastAsia="Times New Roman" w:hAnsi="Times New Roman" w:cs="Times New Roman"/>
          <w:sz w:val="24"/>
          <w:szCs w:val="24"/>
          <w:lang w:eastAsia="nl-NL"/>
        </w:rPr>
        <w:br/>
      </w:r>
      <w:r w:rsidRPr="003972D0">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3972D0" w:rsidRDefault="003972D0" w:rsidP="003972D0">
      <w:pPr>
        <w:spacing w:after="0" w:line="240" w:lineRule="auto"/>
        <w:rPr>
          <w:rFonts w:ascii="Times New Roman" w:eastAsia="Times New Roman" w:hAnsi="Times New Roman" w:cs="Times New Roman"/>
          <w:sz w:val="24"/>
          <w:szCs w:val="24"/>
          <w:lang w:val="nl-NL" w:eastAsia="nl-NL"/>
        </w:rPr>
      </w:pPr>
    </w:p>
    <w:p w:rsidR="003972D0" w:rsidRPr="003972D0" w:rsidRDefault="003972D0" w:rsidP="003972D0">
      <w:pPr>
        <w:spacing w:after="0" w:line="240" w:lineRule="auto"/>
        <w:rPr>
          <w:rFonts w:ascii="Times New Roman" w:eastAsia="Times New Roman" w:hAnsi="Times New Roman" w:cs="Times New Roman"/>
          <w:b/>
          <w:sz w:val="24"/>
          <w:szCs w:val="24"/>
          <w:lang w:val="nl-NL" w:eastAsia="nl-NL"/>
        </w:rPr>
      </w:pPr>
      <w:proofErr w:type="spellStart"/>
      <w:r w:rsidRPr="003972D0">
        <w:rPr>
          <w:rFonts w:ascii="Times New Roman" w:eastAsia="Times New Roman" w:hAnsi="Times New Roman" w:cs="Times New Roman"/>
          <w:b/>
          <w:sz w:val="24"/>
          <w:szCs w:val="24"/>
          <w:lang w:val="nl-NL" w:eastAsia="nl-NL"/>
        </w:rPr>
        <w:t>Attachments</w:t>
      </w:r>
      <w:proofErr w:type="spellEnd"/>
    </w:p>
    <w:p w:rsidR="003972D0" w:rsidRPr="003972D0" w:rsidRDefault="003972D0" w:rsidP="003972D0">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3972D0">
          <w:rPr>
            <w:rFonts w:ascii="Times New Roman" w:eastAsia="Times New Roman" w:hAnsi="Times New Roman" w:cs="Times New Roman"/>
            <w:color w:val="0000FF"/>
            <w:sz w:val="24"/>
            <w:szCs w:val="24"/>
            <w:u w:val="single"/>
            <w:lang w:val="nl-NL" w:eastAsia="nl-NL"/>
          </w:rPr>
          <w:t>Optional</w:t>
        </w:r>
        <w:proofErr w:type="spellEnd"/>
        <w:r w:rsidRPr="003972D0">
          <w:rPr>
            <w:rFonts w:ascii="Times New Roman" w:eastAsia="Times New Roman" w:hAnsi="Times New Roman" w:cs="Times New Roman"/>
            <w:color w:val="0000FF"/>
            <w:sz w:val="24"/>
            <w:szCs w:val="24"/>
            <w:u w:val="single"/>
            <w:lang w:val="nl-NL" w:eastAsia="nl-NL"/>
          </w:rPr>
          <w:t xml:space="preserve"> TOR File</w:t>
        </w:r>
      </w:hyperlink>
    </w:p>
    <w:p w:rsidR="003972D0" w:rsidRPr="003972D0" w:rsidRDefault="003972D0" w:rsidP="003972D0">
      <w:pPr>
        <w:spacing w:after="0" w:line="240" w:lineRule="auto"/>
        <w:rPr>
          <w:rFonts w:ascii="Times New Roman" w:eastAsia="Times New Roman" w:hAnsi="Times New Roman" w:cs="Times New Roman"/>
          <w:b/>
          <w:sz w:val="24"/>
          <w:szCs w:val="24"/>
          <w:lang w:val="nl-NL" w:eastAsia="nl-NL"/>
        </w:rPr>
      </w:pPr>
      <w:proofErr w:type="spellStart"/>
      <w:r w:rsidRPr="003972D0">
        <w:rPr>
          <w:rFonts w:ascii="Times New Roman" w:eastAsia="Times New Roman" w:hAnsi="Times New Roman" w:cs="Times New Roman"/>
          <w:b/>
          <w:sz w:val="24"/>
          <w:szCs w:val="24"/>
          <w:lang w:val="nl-NL" w:eastAsia="nl-NL"/>
        </w:rPr>
        <w:t>Qualification</w:t>
      </w:r>
      <w:proofErr w:type="spellEnd"/>
      <w:r w:rsidRPr="003972D0">
        <w:rPr>
          <w:rFonts w:ascii="Times New Roman" w:eastAsia="Times New Roman" w:hAnsi="Times New Roman" w:cs="Times New Roman"/>
          <w:b/>
          <w:sz w:val="24"/>
          <w:szCs w:val="24"/>
          <w:lang w:val="nl-NL" w:eastAsia="nl-NL"/>
        </w:rPr>
        <w:t xml:space="preserve"> Criteria </w:t>
      </w:r>
    </w:p>
    <w:p w:rsidR="003972D0" w:rsidRPr="003972D0" w:rsidRDefault="003972D0" w:rsidP="003972D0">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b/>
          <w:bCs/>
          <w:sz w:val="24"/>
          <w:szCs w:val="24"/>
          <w:lang w:eastAsia="nl-NL"/>
        </w:rPr>
        <w:t>1.</w:t>
      </w:r>
      <w:r w:rsidRPr="003972D0">
        <w:rPr>
          <w:rFonts w:ascii="Times New Roman" w:eastAsia="Times New Roman" w:hAnsi="Times New Roman" w:cs="Times New Roman"/>
          <w:sz w:val="24"/>
          <w:szCs w:val="24"/>
          <w:lang w:eastAsia="nl-NL"/>
        </w:rPr>
        <w:t xml:space="preserve"> Minimum 8 years of substantive experiences in carbon pricing, carbon/climate finance, public, industrial, energy, urban, environmental economic, climate change mitigation policies and actions or related issues.;</w:t>
      </w:r>
    </w:p>
    <w:p w:rsidR="003972D0" w:rsidRPr="003972D0" w:rsidRDefault="003972D0" w:rsidP="003972D0">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b/>
          <w:bCs/>
          <w:sz w:val="24"/>
          <w:szCs w:val="24"/>
          <w:lang w:eastAsia="nl-NL"/>
        </w:rPr>
        <w:t>2.</w:t>
      </w:r>
      <w:r w:rsidRPr="003972D0">
        <w:rPr>
          <w:rFonts w:ascii="Times New Roman" w:eastAsia="Times New Roman" w:hAnsi="Times New Roman" w:cs="Times New Roman"/>
          <w:sz w:val="24"/>
          <w:szCs w:val="24"/>
          <w:lang w:eastAsia="nl-NL"/>
        </w:rPr>
        <w:t xml:space="preserve"> Extensive experiences on pricing, funding mechanism of market-based scheme</w:t>
      </w:r>
    </w:p>
    <w:p w:rsidR="003972D0" w:rsidRPr="003972D0" w:rsidRDefault="003972D0" w:rsidP="003972D0">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b/>
          <w:bCs/>
          <w:sz w:val="24"/>
          <w:szCs w:val="24"/>
          <w:lang w:eastAsia="nl-NL"/>
        </w:rPr>
        <w:t>3.</w:t>
      </w:r>
      <w:r w:rsidRPr="003972D0">
        <w:rPr>
          <w:rFonts w:ascii="Times New Roman" w:eastAsia="Times New Roman" w:hAnsi="Times New Roman" w:cs="Times New Roman"/>
          <w:sz w:val="24"/>
          <w:szCs w:val="24"/>
          <w:lang w:eastAsia="nl-NL"/>
        </w:rPr>
        <w:t xml:space="preserve"> Proven expertise in market-based mechanisms (especially ETS and carbon tax) and other economic instruments to address climate change challenge.</w:t>
      </w:r>
    </w:p>
    <w:p w:rsidR="003972D0" w:rsidRPr="003972D0" w:rsidRDefault="003972D0" w:rsidP="003972D0">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3972D0">
        <w:rPr>
          <w:rFonts w:ascii="Times New Roman" w:eastAsia="Times New Roman" w:hAnsi="Times New Roman" w:cs="Times New Roman"/>
          <w:b/>
          <w:bCs/>
          <w:sz w:val="24"/>
          <w:szCs w:val="24"/>
          <w:lang w:eastAsia="nl-NL"/>
        </w:rPr>
        <w:t>4.</w:t>
      </w:r>
      <w:r w:rsidRPr="003972D0">
        <w:rPr>
          <w:rFonts w:ascii="Times New Roman" w:eastAsia="Times New Roman" w:hAnsi="Times New Roman" w:cs="Times New Roman"/>
          <w:sz w:val="24"/>
          <w:szCs w:val="24"/>
          <w:lang w:eastAsia="nl-NL"/>
        </w:rPr>
        <w:t xml:space="preserve"> Provide information on the qualifications of key staff.</w:t>
      </w:r>
    </w:p>
    <w:p w:rsidR="003972D0" w:rsidRPr="003972D0" w:rsidRDefault="003972D0" w:rsidP="003972D0">
      <w:pPr>
        <w:spacing w:after="0" w:line="240" w:lineRule="auto"/>
        <w:rPr>
          <w:rFonts w:ascii="Times New Roman" w:eastAsia="Times New Roman" w:hAnsi="Times New Roman" w:cs="Times New Roman"/>
          <w:sz w:val="24"/>
          <w:szCs w:val="24"/>
          <w:lang w:val="nl-NL" w:eastAsia="nl-NL"/>
        </w:rPr>
      </w:pPr>
      <w:r w:rsidRPr="003972D0">
        <w:rPr>
          <w:rFonts w:ascii="Times New Roman" w:eastAsia="Times New Roman" w:hAnsi="Times New Roman" w:cs="Times New Roman"/>
          <w:sz w:val="24"/>
          <w:szCs w:val="24"/>
          <w:lang w:val="nl-NL" w:eastAsia="nl-NL"/>
        </w:rPr>
        <w:t xml:space="preserve">* - </w:t>
      </w:r>
      <w:proofErr w:type="spellStart"/>
      <w:r w:rsidRPr="003972D0">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72AE8"/>
    <w:multiLevelType w:val="multilevel"/>
    <w:tmpl w:val="76ECD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A53DE6"/>
    <w:multiLevelType w:val="multilevel"/>
    <w:tmpl w:val="C2ACD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D73691"/>
    <w:multiLevelType w:val="multilevel"/>
    <w:tmpl w:val="122EE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EB5406"/>
    <w:multiLevelType w:val="multilevel"/>
    <w:tmpl w:val="44E21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2D0"/>
    <w:rsid w:val="003972D0"/>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0A37A"/>
  <w15:chartTrackingRefBased/>
  <w15:docId w15:val="{56A739A6-BCD8-4AB5-8E20-30AC9A8C2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972D0"/>
    <w:rPr>
      <w:color w:val="0000FF"/>
      <w:u w:val="single"/>
    </w:rPr>
  </w:style>
  <w:style w:type="character" w:customStyle="1" w:styleId="required">
    <w:name w:val="required"/>
    <w:basedOn w:val="DefaultParagraphFont"/>
    <w:rsid w:val="003972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9707165">
      <w:bodyDiv w:val="1"/>
      <w:marLeft w:val="0"/>
      <w:marRight w:val="0"/>
      <w:marTop w:val="0"/>
      <w:marBottom w:val="0"/>
      <w:divBdr>
        <w:top w:val="none" w:sz="0" w:space="0" w:color="auto"/>
        <w:left w:val="none" w:sz="0" w:space="0" w:color="auto"/>
        <w:bottom w:val="none" w:sz="0" w:space="0" w:color="auto"/>
        <w:right w:val="none" w:sz="0" w:space="0" w:color="auto"/>
      </w:divBdr>
      <w:divsChild>
        <w:div w:id="1874615996">
          <w:marLeft w:val="0"/>
          <w:marRight w:val="0"/>
          <w:marTop w:val="0"/>
          <w:marBottom w:val="0"/>
          <w:divBdr>
            <w:top w:val="none" w:sz="0" w:space="0" w:color="auto"/>
            <w:left w:val="none" w:sz="0" w:space="0" w:color="auto"/>
            <w:bottom w:val="none" w:sz="0" w:space="0" w:color="auto"/>
            <w:right w:val="none" w:sz="0" w:space="0" w:color="auto"/>
          </w:divBdr>
        </w:div>
        <w:div w:id="1431848503">
          <w:marLeft w:val="0"/>
          <w:marRight w:val="0"/>
          <w:marTop w:val="0"/>
          <w:marBottom w:val="0"/>
          <w:divBdr>
            <w:top w:val="none" w:sz="0" w:space="0" w:color="auto"/>
            <w:left w:val="none" w:sz="0" w:space="0" w:color="auto"/>
            <w:bottom w:val="none" w:sz="0" w:space="0" w:color="auto"/>
            <w:right w:val="none" w:sz="0" w:space="0" w:color="auto"/>
          </w:divBdr>
          <w:divsChild>
            <w:div w:id="45834359">
              <w:marLeft w:val="0"/>
              <w:marRight w:val="0"/>
              <w:marTop w:val="0"/>
              <w:marBottom w:val="0"/>
              <w:divBdr>
                <w:top w:val="none" w:sz="0" w:space="0" w:color="auto"/>
                <w:left w:val="none" w:sz="0" w:space="0" w:color="auto"/>
                <w:bottom w:val="none" w:sz="0" w:space="0" w:color="auto"/>
                <w:right w:val="none" w:sz="0" w:space="0" w:color="auto"/>
              </w:divBdr>
              <w:divsChild>
                <w:div w:id="1924026814">
                  <w:marLeft w:val="0"/>
                  <w:marRight w:val="0"/>
                  <w:marTop w:val="0"/>
                  <w:marBottom w:val="0"/>
                  <w:divBdr>
                    <w:top w:val="none" w:sz="0" w:space="0" w:color="auto"/>
                    <w:left w:val="none" w:sz="0" w:space="0" w:color="auto"/>
                    <w:bottom w:val="none" w:sz="0" w:space="0" w:color="auto"/>
                    <w:right w:val="none" w:sz="0" w:space="0" w:color="auto"/>
                  </w:divBdr>
                </w:div>
              </w:divsChild>
            </w:div>
            <w:div w:id="1477793717">
              <w:marLeft w:val="0"/>
              <w:marRight w:val="0"/>
              <w:marTop w:val="0"/>
              <w:marBottom w:val="0"/>
              <w:divBdr>
                <w:top w:val="none" w:sz="0" w:space="0" w:color="auto"/>
                <w:left w:val="none" w:sz="0" w:space="0" w:color="auto"/>
                <w:bottom w:val="none" w:sz="0" w:space="0" w:color="auto"/>
                <w:right w:val="none" w:sz="0" w:space="0" w:color="auto"/>
              </w:divBdr>
              <w:divsChild>
                <w:div w:id="1375348912">
                  <w:marLeft w:val="0"/>
                  <w:marRight w:val="0"/>
                  <w:marTop w:val="0"/>
                  <w:marBottom w:val="0"/>
                  <w:divBdr>
                    <w:top w:val="none" w:sz="0" w:space="0" w:color="auto"/>
                    <w:left w:val="none" w:sz="0" w:space="0" w:color="auto"/>
                    <w:bottom w:val="none" w:sz="0" w:space="0" w:color="auto"/>
                    <w:right w:val="none" w:sz="0" w:space="0" w:color="auto"/>
                  </w:divBdr>
                </w:div>
                <w:div w:id="43333288">
                  <w:marLeft w:val="0"/>
                  <w:marRight w:val="0"/>
                  <w:marTop w:val="0"/>
                  <w:marBottom w:val="0"/>
                  <w:divBdr>
                    <w:top w:val="none" w:sz="0" w:space="0" w:color="auto"/>
                    <w:left w:val="none" w:sz="0" w:space="0" w:color="auto"/>
                    <w:bottom w:val="none" w:sz="0" w:space="0" w:color="auto"/>
                    <w:right w:val="none" w:sz="0" w:space="0" w:color="auto"/>
                  </w:divBdr>
                </w:div>
              </w:divsChild>
            </w:div>
            <w:div w:id="1697803449">
              <w:marLeft w:val="0"/>
              <w:marRight w:val="0"/>
              <w:marTop w:val="0"/>
              <w:marBottom w:val="0"/>
              <w:divBdr>
                <w:top w:val="none" w:sz="0" w:space="0" w:color="auto"/>
                <w:left w:val="none" w:sz="0" w:space="0" w:color="auto"/>
                <w:bottom w:val="none" w:sz="0" w:space="0" w:color="auto"/>
                <w:right w:val="none" w:sz="0" w:space="0" w:color="auto"/>
              </w:divBdr>
              <w:divsChild>
                <w:div w:id="1535387574">
                  <w:marLeft w:val="0"/>
                  <w:marRight w:val="0"/>
                  <w:marTop w:val="0"/>
                  <w:marBottom w:val="0"/>
                  <w:divBdr>
                    <w:top w:val="none" w:sz="0" w:space="0" w:color="auto"/>
                    <w:left w:val="none" w:sz="0" w:space="0" w:color="auto"/>
                    <w:bottom w:val="none" w:sz="0" w:space="0" w:color="auto"/>
                    <w:right w:val="none" w:sz="0" w:space="0" w:color="auto"/>
                  </w:divBdr>
                </w:div>
                <w:div w:id="2056461693">
                  <w:marLeft w:val="0"/>
                  <w:marRight w:val="0"/>
                  <w:marTop w:val="0"/>
                  <w:marBottom w:val="0"/>
                  <w:divBdr>
                    <w:top w:val="none" w:sz="0" w:space="0" w:color="auto"/>
                    <w:left w:val="none" w:sz="0" w:space="0" w:color="auto"/>
                    <w:bottom w:val="none" w:sz="0" w:space="0" w:color="auto"/>
                    <w:right w:val="none" w:sz="0" w:space="0" w:color="auto"/>
                  </w:divBdr>
                </w:div>
              </w:divsChild>
            </w:div>
            <w:div w:id="687023211">
              <w:marLeft w:val="0"/>
              <w:marRight w:val="0"/>
              <w:marTop w:val="0"/>
              <w:marBottom w:val="0"/>
              <w:divBdr>
                <w:top w:val="none" w:sz="0" w:space="0" w:color="auto"/>
                <w:left w:val="none" w:sz="0" w:space="0" w:color="auto"/>
                <w:bottom w:val="none" w:sz="0" w:space="0" w:color="auto"/>
                <w:right w:val="none" w:sz="0" w:space="0" w:color="auto"/>
              </w:divBdr>
              <w:divsChild>
                <w:div w:id="465314060">
                  <w:marLeft w:val="0"/>
                  <w:marRight w:val="0"/>
                  <w:marTop w:val="0"/>
                  <w:marBottom w:val="0"/>
                  <w:divBdr>
                    <w:top w:val="none" w:sz="0" w:space="0" w:color="auto"/>
                    <w:left w:val="none" w:sz="0" w:space="0" w:color="auto"/>
                    <w:bottom w:val="none" w:sz="0" w:space="0" w:color="auto"/>
                    <w:right w:val="none" w:sz="0" w:space="0" w:color="auto"/>
                  </w:divBdr>
                </w:div>
                <w:div w:id="1625042261">
                  <w:marLeft w:val="0"/>
                  <w:marRight w:val="0"/>
                  <w:marTop w:val="0"/>
                  <w:marBottom w:val="0"/>
                  <w:divBdr>
                    <w:top w:val="none" w:sz="0" w:space="0" w:color="auto"/>
                    <w:left w:val="none" w:sz="0" w:space="0" w:color="auto"/>
                    <w:bottom w:val="none" w:sz="0" w:space="0" w:color="auto"/>
                    <w:right w:val="none" w:sz="0" w:space="0" w:color="auto"/>
                  </w:divBdr>
                </w:div>
              </w:divsChild>
            </w:div>
            <w:div w:id="708795256">
              <w:marLeft w:val="0"/>
              <w:marRight w:val="0"/>
              <w:marTop w:val="0"/>
              <w:marBottom w:val="0"/>
              <w:divBdr>
                <w:top w:val="none" w:sz="0" w:space="0" w:color="auto"/>
                <w:left w:val="none" w:sz="0" w:space="0" w:color="auto"/>
                <w:bottom w:val="none" w:sz="0" w:space="0" w:color="auto"/>
                <w:right w:val="none" w:sz="0" w:space="0" w:color="auto"/>
              </w:divBdr>
              <w:divsChild>
                <w:div w:id="556865345">
                  <w:marLeft w:val="0"/>
                  <w:marRight w:val="0"/>
                  <w:marTop w:val="0"/>
                  <w:marBottom w:val="0"/>
                  <w:divBdr>
                    <w:top w:val="none" w:sz="0" w:space="0" w:color="auto"/>
                    <w:left w:val="none" w:sz="0" w:space="0" w:color="auto"/>
                    <w:bottom w:val="none" w:sz="0" w:space="0" w:color="auto"/>
                    <w:right w:val="none" w:sz="0" w:space="0" w:color="auto"/>
                  </w:divBdr>
                </w:div>
                <w:div w:id="726412295">
                  <w:marLeft w:val="0"/>
                  <w:marRight w:val="0"/>
                  <w:marTop w:val="0"/>
                  <w:marBottom w:val="0"/>
                  <w:divBdr>
                    <w:top w:val="none" w:sz="0" w:space="0" w:color="auto"/>
                    <w:left w:val="none" w:sz="0" w:space="0" w:color="auto"/>
                    <w:bottom w:val="none" w:sz="0" w:space="0" w:color="auto"/>
                    <w:right w:val="none" w:sz="0" w:space="0" w:color="auto"/>
                  </w:divBdr>
                </w:div>
              </w:divsChild>
            </w:div>
            <w:div w:id="333462408">
              <w:marLeft w:val="0"/>
              <w:marRight w:val="0"/>
              <w:marTop w:val="0"/>
              <w:marBottom w:val="0"/>
              <w:divBdr>
                <w:top w:val="none" w:sz="0" w:space="0" w:color="auto"/>
                <w:left w:val="none" w:sz="0" w:space="0" w:color="auto"/>
                <w:bottom w:val="none" w:sz="0" w:space="0" w:color="auto"/>
                <w:right w:val="none" w:sz="0" w:space="0" w:color="auto"/>
              </w:divBdr>
              <w:divsChild>
                <w:div w:id="959144879">
                  <w:marLeft w:val="0"/>
                  <w:marRight w:val="0"/>
                  <w:marTop w:val="0"/>
                  <w:marBottom w:val="0"/>
                  <w:divBdr>
                    <w:top w:val="none" w:sz="0" w:space="0" w:color="auto"/>
                    <w:left w:val="none" w:sz="0" w:space="0" w:color="auto"/>
                    <w:bottom w:val="none" w:sz="0" w:space="0" w:color="auto"/>
                    <w:right w:val="none" w:sz="0" w:space="0" w:color="auto"/>
                  </w:divBdr>
                </w:div>
                <w:div w:id="841898428">
                  <w:marLeft w:val="0"/>
                  <w:marRight w:val="0"/>
                  <w:marTop w:val="0"/>
                  <w:marBottom w:val="0"/>
                  <w:divBdr>
                    <w:top w:val="none" w:sz="0" w:space="0" w:color="auto"/>
                    <w:left w:val="none" w:sz="0" w:space="0" w:color="auto"/>
                    <w:bottom w:val="none" w:sz="0" w:space="0" w:color="auto"/>
                    <w:right w:val="none" w:sz="0" w:space="0" w:color="auto"/>
                  </w:divBdr>
                </w:div>
              </w:divsChild>
            </w:div>
            <w:div w:id="271864600">
              <w:marLeft w:val="0"/>
              <w:marRight w:val="0"/>
              <w:marTop w:val="0"/>
              <w:marBottom w:val="0"/>
              <w:divBdr>
                <w:top w:val="none" w:sz="0" w:space="0" w:color="auto"/>
                <w:left w:val="none" w:sz="0" w:space="0" w:color="auto"/>
                <w:bottom w:val="none" w:sz="0" w:space="0" w:color="auto"/>
                <w:right w:val="none" w:sz="0" w:space="0" w:color="auto"/>
              </w:divBdr>
              <w:divsChild>
                <w:div w:id="1878274845">
                  <w:marLeft w:val="0"/>
                  <w:marRight w:val="0"/>
                  <w:marTop w:val="0"/>
                  <w:marBottom w:val="0"/>
                  <w:divBdr>
                    <w:top w:val="none" w:sz="0" w:space="0" w:color="auto"/>
                    <w:left w:val="none" w:sz="0" w:space="0" w:color="auto"/>
                    <w:bottom w:val="none" w:sz="0" w:space="0" w:color="auto"/>
                    <w:right w:val="none" w:sz="0" w:space="0" w:color="auto"/>
                  </w:divBdr>
                </w:div>
                <w:div w:id="1597400048">
                  <w:marLeft w:val="0"/>
                  <w:marRight w:val="0"/>
                  <w:marTop w:val="0"/>
                  <w:marBottom w:val="0"/>
                  <w:divBdr>
                    <w:top w:val="none" w:sz="0" w:space="0" w:color="auto"/>
                    <w:left w:val="none" w:sz="0" w:space="0" w:color="auto"/>
                    <w:bottom w:val="none" w:sz="0" w:space="0" w:color="auto"/>
                    <w:right w:val="none" w:sz="0" w:space="0" w:color="auto"/>
                  </w:divBdr>
                </w:div>
              </w:divsChild>
            </w:div>
            <w:div w:id="1063025390">
              <w:marLeft w:val="0"/>
              <w:marRight w:val="0"/>
              <w:marTop w:val="0"/>
              <w:marBottom w:val="0"/>
              <w:divBdr>
                <w:top w:val="none" w:sz="0" w:space="0" w:color="auto"/>
                <w:left w:val="none" w:sz="0" w:space="0" w:color="auto"/>
                <w:bottom w:val="none" w:sz="0" w:space="0" w:color="auto"/>
                <w:right w:val="none" w:sz="0" w:space="0" w:color="auto"/>
              </w:divBdr>
              <w:divsChild>
                <w:div w:id="1427311184">
                  <w:marLeft w:val="0"/>
                  <w:marRight w:val="0"/>
                  <w:marTop w:val="0"/>
                  <w:marBottom w:val="0"/>
                  <w:divBdr>
                    <w:top w:val="none" w:sz="0" w:space="0" w:color="auto"/>
                    <w:left w:val="none" w:sz="0" w:space="0" w:color="auto"/>
                    <w:bottom w:val="none" w:sz="0" w:space="0" w:color="auto"/>
                    <w:right w:val="none" w:sz="0" w:space="0" w:color="auto"/>
                  </w:divBdr>
                </w:div>
                <w:div w:id="629630584">
                  <w:marLeft w:val="0"/>
                  <w:marRight w:val="0"/>
                  <w:marTop w:val="0"/>
                  <w:marBottom w:val="0"/>
                  <w:divBdr>
                    <w:top w:val="none" w:sz="0" w:space="0" w:color="auto"/>
                    <w:left w:val="none" w:sz="0" w:space="0" w:color="auto"/>
                    <w:bottom w:val="none" w:sz="0" w:space="0" w:color="auto"/>
                    <w:right w:val="none" w:sz="0" w:space="0" w:color="auto"/>
                  </w:divBdr>
                </w:div>
              </w:divsChild>
            </w:div>
            <w:div w:id="694161141">
              <w:marLeft w:val="0"/>
              <w:marRight w:val="0"/>
              <w:marTop w:val="0"/>
              <w:marBottom w:val="0"/>
              <w:divBdr>
                <w:top w:val="none" w:sz="0" w:space="0" w:color="auto"/>
                <w:left w:val="none" w:sz="0" w:space="0" w:color="auto"/>
                <w:bottom w:val="none" w:sz="0" w:space="0" w:color="auto"/>
                <w:right w:val="none" w:sz="0" w:space="0" w:color="auto"/>
              </w:divBdr>
            </w:div>
            <w:div w:id="2075154650">
              <w:marLeft w:val="0"/>
              <w:marRight w:val="0"/>
              <w:marTop w:val="0"/>
              <w:marBottom w:val="0"/>
              <w:divBdr>
                <w:top w:val="none" w:sz="0" w:space="0" w:color="auto"/>
                <w:left w:val="none" w:sz="0" w:space="0" w:color="auto"/>
                <w:bottom w:val="none" w:sz="0" w:space="0" w:color="auto"/>
                <w:right w:val="none" w:sz="0" w:space="0" w:color="auto"/>
              </w:divBdr>
              <w:divsChild>
                <w:div w:id="1840846615">
                  <w:marLeft w:val="0"/>
                  <w:marRight w:val="0"/>
                  <w:marTop w:val="0"/>
                  <w:marBottom w:val="0"/>
                  <w:divBdr>
                    <w:top w:val="none" w:sz="0" w:space="0" w:color="auto"/>
                    <w:left w:val="none" w:sz="0" w:space="0" w:color="auto"/>
                    <w:bottom w:val="none" w:sz="0" w:space="0" w:color="auto"/>
                    <w:right w:val="none" w:sz="0" w:space="0" w:color="auto"/>
                  </w:divBdr>
                </w:div>
                <w:div w:id="160792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8730d60-ad9c-415b-968c-ee56858c093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12E1ADED</Template>
  <TotalTime>16</TotalTime>
  <Pages>2</Pages>
  <Words>537</Words>
  <Characters>2958</Characters>
  <Application>Microsoft Office Word</Application>
  <DocSecurity>0</DocSecurity>
  <Lines>24</Lines>
  <Paragraphs>6</Paragraphs>
  <ScaleCrop>false</ScaleCrop>
  <Company>Ministerie van Buitenlandse Zaken</Company>
  <LinksUpToDate>false</LinksUpToDate>
  <CharactersWithSpaces>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2017-08-16T17:35:00Z</dcterms:created>
  <dcterms:modified xsi:type="dcterms:W3CDTF">2017-08-16T17:51:00Z</dcterms:modified>
</cp:coreProperties>
</file>