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15E2" w:rsidRPr="003215E2" w:rsidRDefault="003215E2" w:rsidP="003215E2">
      <w:pPr>
        <w:rPr>
          <w:rFonts w:ascii="Verdana" w:hAnsi="Verdana"/>
          <w:sz w:val="18"/>
          <w:szCs w:val="18"/>
        </w:rPr>
      </w:pPr>
      <w:r>
        <w:rPr>
          <w:rFonts w:ascii="Verdana" w:hAnsi="Verdana"/>
          <w:sz w:val="18"/>
          <w:szCs w:val="18"/>
        </w:rPr>
        <w:t>R</w:t>
      </w:r>
      <w:r w:rsidRPr="003215E2">
        <w:rPr>
          <w:rFonts w:ascii="Verdana" w:hAnsi="Verdana"/>
          <w:sz w:val="18"/>
          <w:szCs w:val="18"/>
        </w:rPr>
        <w:t>equest for expression of interest for selection # 1249088</w:t>
      </w:r>
    </w:p>
    <w:p w:rsidR="003215E2" w:rsidRPr="003215E2" w:rsidRDefault="003215E2" w:rsidP="003215E2">
      <w:pPr>
        <w:rPr>
          <w:rFonts w:ascii="Verdana" w:hAnsi="Verdana"/>
          <w:sz w:val="18"/>
          <w:szCs w:val="18"/>
        </w:rPr>
      </w:pPr>
      <w:r w:rsidRPr="003215E2">
        <w:rPr>
          <w:rFonts w:ascii="Verdana" w:hAnsi="Verdana"/>
          <w:sz w:val="18"/>
          <w:szCs w:val="18"/>
        </w:rPr>
        <w:t xml:space="preserve">Selection Information </w:t>
      </w:r>
    </w:p>
    <w:p w:rsidR="003215E2" w:rsidRPr="003215E2" w:rsidRDefault="003215E2" w:rsidP="003215E2">
      <w:pPr>
        <w:rPr>
          <w:rFonts w:ascii="Verdana" w:hAnsi="Verdana"/>
          <w:sz w:val="18"/>
          <w:szCs w:val="18"/>
        </w:rPr>
      </w:pPr>
      <w:r w:rsidRPr="003215E2">
        <w:rPr>
          <w:rFonts w:ascii="Verdana" w:hAnsi="Verdana"/>
          <w:sz w:val="18"/>
          <w:szCs w:val="18"/>
        </w:rPr>
        <w:t>Assignment Title</w:t>
      </w:r>
    </w:p>
    <w:p w:rsidR="003215E2" w:rsidRPr="003215E2" w:rsidRDefault="003215E2" w:rsidP="003215E2">
      <w:pPr>
        <w:rPr>
          <w:rFonts w:ascii="Verdana" w:hAnsi="Verdana"/>
          <w:sz w:val="18"/>
          <w:szCs w:val="18"/>
        </w:rPr>
      </w:pPr>
      <w:bookmarkStart w:id="0" w:name="_GoBack"/>
      <w:r w:rsidRPr="003215E2">
        <w:rPr>
          <w:rFonts w:ascii="Verdana" w:hAnsi="Verdana"/>
          <w:sz w:val="18"/>
          <w:szCs w:val="18"/>
        </w:rPr>
        <w:t>GFDRR Challenge Fund Data Exploration Tool</w:t>
      </w:r>
    </w:p>
    <w:bookmarkEnd w:id="0"/>
    <w:p w:rsidR="003215E2" w:rsidRPr="003215E2" w:rsidRDefault="003215E2" w:rsidP="003215E2">
      <w:pPr>
        <w:rPr>
          <w:rFonts w:ascii="Verdana" w:hAnsi="Verdana"/>
          <w:sz w:val="18"/>
          <w:szCs w:val="18"/>
        </w:rPr>
      </w:pPr>
      <w:r w:rsidRPr="003215E2">
        <w:rPr>
          <w:rFonts w:ascii="Verdana" w:hAnsi="Verdana"/>
          <w:sz w:val="18"/>
          <w:szCs w:val="18"/>
        </w:rPr>
        <w:t>Publication Date</w:t>
      </w:r>
    </w:p>
    <w:p w:rsidR="003215E2" w:rsidRPr="003215E2" w:rsidRDefault="003215E2" w:rsidP="003215E2">
      <w:pPr>
        <w:rPr>
          <w:rFonts w:ascii="Verdana" w:hAnsi="Verdana"/>
          <w:sz w:val="18"/>
          <w:szCs w:val="18"/>
        </w:rPr>
      </w:pPr>
      <w:r w:rsidRPr="003215E2">
        <w:rPr>
          <w:rFonts w:ascii="Verdana" w:hAnsi="Verdana"/>
          <w:sz w:val="18"/>
          <w:szCs w:val="18"/>
        </w:rPr>
        <w:t> 09-Aug-2017</w:t>
      </w:r>
    </w:p>
    <w:p w:rsidR="003215E2" w:rsidRPr="003215E2" w:rsidRDefault="003215E2" w:rsidP="003215E2">
      <w:pPr>
        <w:rPr>
          <w:rFonts w:ascii="Verdana" w:hAnsi="Verdana"/>
          <w:sz w:val="18"/>
          <w:szCs w:val="18"/>
        </w:rPr>
      </w:pPr>
      <w:r w:rsidRPr="003215E2">
        <w:rPr>
          <w:rFonts w:ascii="Verdana" w:hAnsi="Verdana"/>
          <w:sz w:val="18"/>
          <w:szCs w:val="18"/>
        </w:rPr>
        <w:t>Expression of Interest Deadline</w:t>
      </w:r>
    </w:p>
    <w:p w:rsidR="003215E2" w:rsidRPr="003215E2" w:rsidRDefault="003215E2" w:rsidP="003215E2">
      <w:pPr>
        <w:rPr>
          <w:rFonts w:ascii="Verdana" w:hAnsi="Verdana"/>
          <w:sz w:val="18"/>
          <w:szCs w:val="18"/>
        </w:rPr>
      </w:pPr>
      <w:r w:rsidRPr="003215E2">
        <w:rPr>
          <w:rFonts w:ascii="Verdana" w:hAnsi="Verdana"/>
          <w:sz w:val="18"/>
          <w:szCs w:val="18"/>
        </w:rPr>
        <w:t> 07-Sep-2017 at 11:59:59 PM (Eastern Time – Washington D.C.)</w:t>
      </w:r>
    </w:p>
    <w:p w:rsidR="003215E2" w:rsidRPr="003215E2" w:rsidRDefault="003215E2" w:rsidP="003215E2">
      <w:pPr>
        <w:rPr>
          <w:rFonts w:ascii="Verdana" w:hAnsi="Verdana"/>
          <w:sz w:val="18"/>
          <w:szCs w:val="18"/>
        </w:rPr>
      </w:pPr>
      <w:r w:rsidRPr="003215E2">
        <w:rPr>
          <w:rFonts w:ascii="Verdana" w:hAnsi="Verdana"/>
          <w:sz w:val="18"/>
          <w:szCs w:val="18"/>
        </w:rPr>
        <w:t>Language of Notice</w:t>
      </w:r>
    </w:p>
    <w:p w:rsidR="003215E2" w:rsidRPr="003215E2" w:rsidRDefault="003215E2" w:rsidP="003215E2">
      <w:pPr>
        <w:rPr>
          <w:rFonts w:ascii="Verdana" w:hAnsi="Verdana"/>
          <w:sz w:val="18"/>
          <w:szCs w:val="18"/>
        </w:rPr>
      </w:pPr>
      <w:r w:rsidRPr="003215E2">
        <w:rPr>
          <w:rFonts w:ascii="Verdana" w:hAnsi="Verdana"/>
          <w:sz w:val="18"/>
          <w:szCs w:val="18"/>
        </w:rPr>
        <w:t> English</w:t>
      </w:r>
    </w:p>
    <w:p w:rsidR="003215E2" w:rsidRPr="003215E2" w:rsidRDefault="003215E2" w:rsidP="003215E2">
      <w:pPr>
        <w:rPr>
          <w:rFonts w:ascii="Verdana" w:hAnsi="Verdana"/>
          <w:sz w:val="18"/>
          <w:szCs w:val="18"/>
        </w:rPr>
      </w:pPr>
      <w:r w:rsidRPr="003215E2">
        <w:rPr>
          <w:rFonts w:ascii="Verdana" w:hAnsi="Verdana"/>
          <w:sz w:val="18"/>
          <w:szCs w:val="18"/>
        </w:rPr>
        <w:t xml:space="preserve">Selection Notice </w:t>
      </w:r>
    </w:p>
    <w:p w:rsidR="003215E2" w:rsidRPr="003215E2" w:rsidRDefault="003215E2" w:rsidP="003215E2">
      <w:pPr>
        <w:rPr>
          <w:rFonts w:ascii="Verdana" w:hAnsi="Verdana"/>
          <w:sz w:val="18"/>
          <w:szCs w:val="18"/>
          <w:lang w:val="nl-NL"/>
        </w:rPr>
      </w:pPr>
      <w:proofErr w:type="spellStart"/>
      <w:r w:rsidRPr="003215E2">
        <w:rPr>
          <w:rFonts w:ascii="Verdana" w:hAnsi="Verdana"/>
          <w:sz w:val="18"/>
          <w:szCs w:val="18"/>
          <w:lang w:val="nl-NL"/>
        </w:rPr>
        <w:t>Assignment</w:t>
      </w:r>
      <w:proofErr w:type="spellEnd"/>
      <w:r w:rsidRPr="003215E2">
        <w:rPr>
          <w:rFonts w:ascii="Verdana" w:hAnsi="Verdana"/>
          <w:sz w:val="18"/>
          <w:szCs w:val="18"/>
          <w:lang w:val="nl-NL"/>
        </w:rPr>
        <w:t xml:space="preserve"> Country</w:t>
      </w:r>
    </w:p>
    <w:p w:rsidR="003215E2" w:rsidRPr="003215E2" w:rsidRDefault="003215E2" w:rsidP="003215E2">
      <w:pPr>
        <w:numPr>
          <w:ilvl w:val="0"/>
          <w:numId w:val="1"/>
        </w:numPr>
        <w:rPr>
          <w:rFonts w:ascii="Verdana" w:hAnsi="Verdana"/>
          <w:sz w:val="18"/>
          <w:szCs w:val="18"/>
          <w:lang w:val="nl-NL"/>
        </w:rPr>
      </w:pPr>
      <w:r w:rsidRPr="003215E2">
        <w:rPr>
          <w:rFonts w:ascii="Verdana" w:hAnsi="Verdana"/>
          <w:sz w:val="18"/>
          <w:szCs w:val="18"/>
          <w:lang w:val="nl-NL"/>
        </w:rPr>
        <w:t xml:space="preserve">No </w:t>
      </w:r>
      <w:proofErr w:type="spellStart"/>
      <w:r w:rsidRPr="003215E2">
        <w:rPr>
          <w:rFonts w:ascii="Verdana" w:hAnsi="Verdana"/>
          <w:sz w:val="18"/>
          <w:szCs w:val="18"/>
          <w:lang w:val="nl-NL"/>
        </w:rPr>
        <w:t>Countries</w:t>
      </w:r>
      <w:proofErr w:type="spellEnd"/>
      <w:r w:rsidRPr="003215E2">
        <w:rPr>
          <w:rFonts w:ascii="Verdana" w:hAnsi="Verdana"/>
          <w:sz w:val="18"/>
          <w:szCs w:val="18"/>
          <w:lang w:val="nl-NL"/>
        </w:rPr>
        <w:t xml:space="preserve"> </w:t>
      </w:r>
      <w:proofErr w:type="spellStart"/>
      <w:r w:rsidRPr="003215E2">
        <w:rPr>
          <w:rFonts w:ascii="Verdana" w:hAnsi="Verdana"/>
          <w:sz w:val="18"/>
          <w:szCs w:val="18"/>
          <w:lang w:val="nl-NL"/>
        </w:rPr>
        <w:t>Assigned</w:t>
      </w:r>
      <w:proofErr w:type="spellEnd"/>
    </w:p>
    <w:p w:rsidR="003215E2" w:rsidRPr="003215E2" w:rsidRDefault="003215E2" w:rsidP="003215E2">
      <w:pPr>
        <w:rPr>
          <w:rFonts w:ascii="Verdana" w:hAnsi="Verdana"/>
          <w:sz w:val="18"/>
          <w:szCs w:val="18"/>
          <w:lang w:val="nl-NL"/>
        </w:rPr>
      </w:pPr>
      <w:proofErr w:type="spellStart"/>
      <w:r w:rsidRPr="003215E2">
        <w:rPr>
          <w:rFonts w:ascii="Verdana" w:hAnsi="Verdana"/>
          <w:sz w:val="18"/>
          <w:szCs w:val="18"/>
          <w:lang w:val="nl-NL"/>
        </w:rPr>
        <w:t>Funding</w:t>
      </w:r>
      <w:proofErr w:type="spellEnd"/>
      <w:r w:rsidRPr="003215E2">
        <w:rPr>
          <w:rFonts w:ascii="Verdana" w:hAnsi="Verdana"/>
          <w:sz w:val="18"/>
          <w:szCs w:val="18"/>
          <w:lang w:val="nl-NL"/>
        </w:rPr>
        <w:t xml:space="preserve"> Sources</w:t>
      </w:r>
    </w:p>
    <w:p w:rsidR="003215E2" w:rsidRPr="003215E2" w:rsidRDefault="003215E2" w:rsidP="003215E2">
      <w:pPr>
        <w:rPr>
          <w:rFonts w:ascii="Verdana" w:hAnsi="Verdana"/>
          <w:sz w:val="18"/>
          <w:szCs w:val="18"/>
        </w:rPr>
      </w:pPr>
      <w:r w:rsidRPr="003215E2">
        <w:rPr>
          <w:rFonts w:ascii="Verdana" w:hAnsi="Verdana"/>
          <w:sz w:val="18"/>
          <w:szCs w:val="18"/>
        </w:rPr>
        <w:t xml:space="preserve">The World Bank Group intends to finance the assignment/services under: </w:t>
      </w:r>
    </w:p>
    <w:p w:rsidR="003215E2" w:rsidRPr="003215E2" w:rsidRDefault="003215E2" w:rsidP="003215E2">
      <w:pPr>
        <w:numPr>
          <w:ilvl w:val="0"/>
          <w:numId w:val="2"/>
        </w:numPr>
        <w:rPr>
          <w:rFonts w:ascii="Verdana" w:hAnsi="Verdana"/>
          <w:sz w:val="18"/>
          <w:szCs w:val="18"/>
          <w:lang w:val="nl-NL"/>
        </w:rPr>
      </w:pPr>
      <w:r w:rsidRPr="003215E2">
        <w:rPr>
          <w:rFonts w:ascii="Verdana" w:hAnsi="Verdana"/>
          <w:sz w:val="18"/>
          <w:szCs w:val="18"/>
          <w:lang w:val="nl-NL"/>
        </w:rPr>
        <w:t>BB - BANK BUDGET</w:t>
      </w:r>
    </w:p>
    <w:p w:rsidR="003215E2" w:rsidRPr="003215E2" w:rsidRDefault="003215E2" w:rsidP="003215E2">
      <w:pPr>
        <w:numPr>
          <w:ilvl w:val="0"/>
          <w:numId w:val="2"/>
        </w:numPr>
        <w:rPr>
          <w:rFonts w:ascii="Verdana" w:hAnsi="Verdana"/>
          <w:sz w:val="18"/>
          <w:szCs w:val="18"/>
        </w:rPr>
      </w:pPr>
      <w:r w:rsidRPr="003215E2">
        <w:rPr>
          <w:rFonts w:ascii="Verdana" w:hAnsi="Verdana"/>
          <w:sz w:val="18"/>
          <w:szCs w:val="18"/>
        </w:rPr>
        <w:t>TF019402 - Challenge Fund and Open Data for Resilience Scoping Project</w:t>
      </w:r>
    </w:p>
    <w:p w:rsidR="003215E2" w:rsidRPr="003215E2" w:rsidRDefault="003215E2" w:rsidP="003215E2">
      <w:pPr>
        <w:rPr>
          <w:rFonts w:ascii="Verdana" w:hAnsi="Verdana"/>
          <w:sz w:val="18"/>
          <w:szCs w:val="18"/>
        </w:rPr>
      </w:pPr>
      <w:r w:rsidRPr="003215E2">
        <w:rPr>
          <w:rFonts w:ascii="Verdana" w:hAnsi="Verdana"/>
          <w:sz w:val="18"/>
          <w:szCs w:val="18"/>
        </w:rPr>
        <w:t>Individual/Firm</w:t>
      </w:r>
    </w:p>
    <w:p w:rsidR="003215E2" w:rsidRPr="003215E2" w:rsidRDefault="003215E2" w:rsidP="003215E2">
      <w:pPr>
        <w:rPr>
          <w:rFonts w:ascii="Verdana" w:hAnsi="Verdana"/>
          <w:sz w:val="18"/>
          <w:szCs w:val="18"/>
        </w:rPr>
      </w:pPr>
      <w:r w:rsidRPr="003215E2">
        <w:rPr>
          <w:rFonts w:ascii="Verdana" w:hAnsi="Verdana"/>
          <w:sz w:val="18"/>
          <w:szCs w:val="18"/>
        </w:rPr>
        <w:t xml:space="preserve">The consultant will be a firm. </w:t>
      </w:r>
    </w:p>
    <w:p w:rsidR="003215E2" w:rsidRPr="003215E2" w:rsidRDefault="003215E2" w:rsidP="003215E2">
      <w:pPr>
        <w:rPr>
          <w:rFonts w:ascii="Verdana" w:hAnsi="Verdana"/>
          <w:sz w:val="18"/>
          <w:szCs w:val="18"/>
          <w:lang w:val="nl-NL"/>
        </w:rPr>
      </w:pPr>
      <w:proofErr w:type="spellStart"/>
      <w:r w:rsidRPr="003215E2">
        <w:rPr>
          <w:rFonts w:ascii="Verdana" w:hAnsi="Verdana"/>
          <w:sz w:val="18"/>
          <w:szCs w:val="18"/>
          <w:lang w:val="nl-NL"/>
        </w:rPr>
        <w:t>Assignment</w:t>
      </w:r>
      <w:proofErr w:type="spellEnd"/>
      <w:r w:rsidRPr="003215E2">
        <w:rPr>
          <w:rFonts w:ascii="Verdana" w:hAnsi="Verdana"/>
          <w:sz w:val="18"/>
          <w:szCs w:val="18"/>
          <w:lang w:val="nl-NL"/>
        </w:rPr>
        <w:t xml:space="preserve"> </w:t>
      </w:r>
      <w:proofErr w:type="spellStart"/>
      <w:r w:rsidRPr="003215E2">
        <w:rPr>
          <w:rFonts w:ascii="Verdana" w:hAnsi="Verdana"/>
          <w:sz w:val="18"/>
          <w:szCs w:val="18"/>
          <w:lang w:val="nl-NL"/>
        </w:rPr>
        <w:t>Description</w:t>
      </w:r>
      <w:proofErr w:type="spellEnd"/>
      <w:r w:rsidRPr="003215E2">
        <w:rPr>
          <w:rFonts w:ascii="Verdana" w:hAnsi="Verdana"/>
          <w:sz w:val="18"/>
          <w:szCs w:val="18"/>
          <w:lang w:val="nl-NL"/>
        </w:rPr>
        <w:t xml:space="preserve"> </w:t>
      </w:r>
    </w:p>
    <w:p w:rsidR="003215E2" w:rsidRPr="003215E2" w:rsidRDefault="003215E2" w:rsidP="003215E2">
      <w:pPr>
        <w:rPr>
          <w:rFonts w:ascii="Verdana" w:hAnsi="Verdana"/>
          <w:sz w:val="18"/>
          <w:szCs w:val="18"/>
        </w:rPr>
      </w:pPr>
      <w:r w:rsidRPr="003215E2">
        <w:rPr>
          <w:rFonts w:ascii="Verdana" w:hAnsi="Verdana"/>
          <w:sz w:val="18"/>
          <w:szCs w:val="18"/>
        </w:rPr>
        <w:t>SELECTION FOR CONSULTANTS BY THE WORLD BANK GROUP</w:t>
      </w:r>
      <w:r w:rsidRPr="003215E2">
        <w:rPr>
          <w:rFonts w:ascii="Verdana" w:hAnsi="Verdana"/>
          <w:sz w:val="18"/>
          <w:szCs w:val="18"/>
        </w:rPr>
        <w:br/>
      </w:r>
      <w:r w:rsidRPr="003215E2">
        <w:rPr>
          <w:rFonts w:ascii="Verdana" w:hAnsi="Verdana"/>
          <w:sz w:val="18"/>
          <w:szCs w:val="18"/>
        </w:rPr>
        <w:br/>
        <w:t>REQUEST FOR EXPRESSIONS OF INTEREST</w:t>
      </w:r>
      <w:r w:rsidRPr="003215E2">
        <w:rPr>
          <w:rFonts w:ascii="Verdana" w:hAnsi="Verdana"/>
          <w:sz w:val="18"/>
          <w:szCs w:val="18"/>
        </w:rPr>
        <w:br/>
      </w:r>
      <w:r w:rsidRPr="003215E2">
        <w:rPr>
          <w:rFonts w:ascii="Verdana" w:hAnsi="Verdana"/>
          <w:sz w:val="18"/>
          <w:szCs w:val="18"/>
        </w:rPr>
        <w:br/>
        <w:t>Electronic Submissions through World Bank Group eConsultant2</w:t>
      </w:r>
      <w:r w:rsidRPr="003215E2">
        <w:rPr>
          <w:rFonts w:ascii="Verdana" w:hAnsi="Verdana"/>
          <w:sz w:val="18"/>
          <w:szCs w:val="18"/>
        </w:rPr>
        <w:br/>
        <w:t>https://wbgeconsult2.worldbank.org/wbgec/index.html</w:t>
      </w:r>
      <w:r w:rsidRPr="003215E2">
        <w:rPr>
          <w:rFonts w:ascii="Verdana" w:hAnsi="Verdana"/>
          <w:sz w:val="18"/>
          <w:szCs w:val="18"/>
        </w:rPr>
        <w:br/>
      </w:r>
      <w:r w:rsidRPr="003215E2">
        <w:rPr>
          <w:rFonts w:ascii="Verdana" w:hAnsi="Verdana"/>
          <w:sz w:val="18"/>
          <w:szCs w:val="18"/>
        </w:rPr>
        <w:br/>
        <w:t>ASSIGNMENT OVERVIEW</w:t>
      </w:r>
      <w:r w:rsidRPr="003215E2">
        <w:rPr>
          <w:rFonts w:ascii="Verdana" w:hAnsi="Verdana"/>
          <w:sz w:val="18"/>
          <w:szCs w:val="18"/>
        </w:rPr>
        <w:br/>
      </w:r>
      <w:r w:rsidRPr="003215E2">
        <w:rPr>
          <w:rFonts w:ascii="Verdana" w:hAnsi="Verdana"/>
          <w:sz w:val="18"/>
          <w:szCs w:val="18"/>
        </w:rPr>
        <w:br/>
        <w:t>Assignment Title: 1249088 - GFDRR Challenge Fund Data Exploration Tool</w:t>
      </w:r>
      <w:r w:rsidRPr="003215E2">
        <w:rPr>
          <w:rFonts w:ascii="Verdana" w:hAnsi="Verdana"/>
          <w:sz w:val="18"/>
          <w:szCs w:val="18"/>
        </w:rPr>
        <w:br/>
      </w:r>
      <w:r w:rsidRPr="003215E2">
        <w:rPr>
          <w:rFonts w:ascii="Verdana" w:hAnsi="Verdana"/>
          <w:sz w:val="18"/>
          <w:szCs w:val="18"/>
        </w:rPr>
        <w:br/>
        <w:t>Assignment Countries:</w:t>
      </w:r>
      <w:r w:rsidRPr="003215E2">
        <w:rPr>
          <w:rFonts w:ascii="Verdana" w:hAnsi="Verdana"/>
          <w:sz w:val="18"/>
          <w:szCs w:val="18"/>
        </w:rPr>
        <w:br/>
        <w:t>Global</w:t>
      </w:r>
      <w:r w:rsidRPr="003215E2">
        <w:rPr>
          <w:rFonts w:ascii="Verdana" w:hAnsi="Verdana"/>
          <w:sz w:val="18"/>
          <w:szCs w:val="18"/>
        </w:rPr>
        <w:br/>
      </w:r>
      <w:r w:rsidRPr="003215E2">
        <w:rPr>
          <w:rFonts w:ascii="Verdana" w:hAnsi="Verdana"/>
          <w:sz w:val="18"/>
          <w:szCs w:val="18"/>
        </w:rPr>
        <w:br/>
        <w:t>ASSIGNMENT DESCRIPTION</w:t>
      </w:r>
      <w:r w:rsidRPr="003215E2">
        <w:rPr>
          <w:rFonts w:ascii="Verdana" w:hAnsi="Verdana"/>
          <w:sz w:val="18"/>
          <w:szCs w:val="18"/>
        </w:rPr>
        <w:br/>
      </w:r>
      <w:r w:rsidRPr="003215E2">
        <w:rPr>
          <w:rFonts w:ascii="Verdana" w:hAnsi="Verdana"/>
          <w:sz w:val="18"/>
          <w:szCs w:val="18"/>
        </w:rPr>
        <w:br/>
        <w:t xml:space="preserve">GFDRR is supporting the development of an open data schema for hazard, exposure and vulnerability data through the Challenge Fund(https://www.gfdrr.org/challengefund). This Consultancy will support the project by developing software that will allow for extracting a subset of hazard, exposure and vulnerability data from external databases using an API, and then subsequently downloading and interactively analyzing the extracted data. The software should allow the user to save and/or print the </w:t>
      </w:r>
      <w:r w:rsidRPr="003215E2">
        <w:rPr>
          <w:rFonts w:ascii="Verdana" w:hAnsi="Verdana"/>
          <w:sz w:val="18"/>
          <w:szCs w:val="18"/>
        </w:rPr>
        <w:lastRenderedPageBreak/>
        <w:t>analysis results. It should permit a variety of means for exploring and understanding the data. The overall goal is to provide a non-expert user with the ability to simply extract, explore and understand hazard, exposure and vulnerability data relevant to a country or region of interest. The desktop versions should be compatible with common operating systems. The software should be based on open-source software such as R or Python. This will need to be delivered by March 2018.</w:t>
      </w:r>
      <w:r w:rsidRPr="003215E2">
        <w:rPr>
          <w:rFonts w:ascii="Verdana" w:hAnsi="Verdana"/>
          <w:sz w:val="18"/>
          <w:szCs w:val="18"/>
        </w:rPr>
        <w:br/>
      </w:r>
      <w:r w:rsidRPr="003215E2">
        <w:rPr>
          <w:rFonts w:ascii="Verdana" w:hAnsi="Verdana"/>
          <w:sz w:val="18"/>
          <w:szCs w:val="18"/>
        </w:rPr>
        <w:br/>
        <w:t>ELIGIBILITY</w:t>
      </w:r>
      <w:r w:rsidRPr="003215E2">
        <w:rPr>
          <w:rFonts w:ascii="Verdana" w:hAnsi="Verdana"/>
          <w:sz w:val="18"/>
          <w:szCs w:val="18"/>
        </w:rPr>
        <w:br/>
      </w:r>
      <w:r w:rsidRPr="003215E2">
        <w:rPr>
          <w:rFonts w:ascii="Verdana" w:hAnsi="Verdana"/>
          <w:sz w:val="18"/>
          <w:szCs w:val="18"/>
        </w:rPr>
        <w:br/>
      </w:r>
      <w:proofErr w:type="spellStart"/>
      <w:r w:rsidRPr="003215E2">
        <w:rPr>
          <w:rFonts w:ascii="Verdana" w:hAnsi="Verdana"/>
          <w:sz w:val="18"/>
          <w:szCs w:val="18"/>
        </w:rPr>
        <w:t>Eligibility</w:t>
      </w:r>
      <w:proofErr w:type="spellEnd"/>
      <w:r w:rsidRPr="003215E2">
        <w:rPr>
          <w:rFonts w:ascii="Verdana" w:hAnsi="Verdana"/>
          <w:sz w:val="18"/>
          <w:szCs w:val="18"/>
        </w:rPr>
        <w:t xml:space="preserve"> restrictions apply:</w:t>
      </w:r>
      <w:r w:rsidRPr="003215E2">
        <w:rPr>
          <w:rFonts w:ascii="Verdana" w:hAnsi="Verdana"/>
          <w:sz w:val="18"/>
          <w:szCs w:val="18"/>
        </w:rPr>
        <w:br/>
        <w:t>[Please type list of restrictions]</w:t>
      </w:r>
      <w:r w:rsidRPr="003215E2">
        <w:rPr>
          <w:rFonts w:ascii="Verdana" w:hAnsi="Verdana"/>
          <w:sz w:val="18"/>
          <w:szCs w:val="18"/>
        </w:rPr>
        <w:br/>
      </w:r>
      <w:r w:rsidRPr="003215E2">
        <w:rPr>
          <w:rFonts w:ascii="Verdana" w:hAnsi="Verdana"/>
          <w:sz w:val="18"/>
          <w:szCs w:val="18"/>
        </w:rPr>
        <w:br/>
        <w:t>INDIVIDUAL / FIRM PROFILE</w:t>
      </w:r>
      <w:r w:rsidRPr="003215E2">
        <w:rPr>
          <w:rFonts w:ascii="Verdana" w:hAnsi="Verdana"/>
          <w:sz w:val="18"/>
          <w:szCs w:val="18"/>
        </w:rPr>
        <w:br/>
        <w:t xml:space="preserve">The consultant will be a firm. </w:t>
      </w:r>
      <w:r w:rsidRPr="003215E2">
        <w:rPr>
          <w:rFonts w:ascii="Verdana" w:hAnsi="Verdana"/>
          <w:sz w:val="18"/>
          <w:szCs w:val="18"/>
        </w:rPr>
        <w:br/>
      </w:r>
      <w:r w:rsidRPr="003215E2">
        <w:rPr>
          <w:rFonts w:ascii="Verdana" w:hAnsi="Verdana"/>
          <w:sz w:val="18"/>
          <w:szCs w:val="18"/>
        </w:rPr>
        <w:br/>
        <w:t>SUBMISSION REQUIREMENTS</w:t>
      </w:r>
      <w:r w:rsidRPr="003215E2">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215E2">
        <w:rPr>
          <w:rFonts w:ascii="Verdana" w:hAnsi="Verdana"/>
          <w:sz w:val="18"/>
          <w:szCs w:val="18"/>
        </w:rPr>
        <w:br/>
      </w:r>
      <w:r w:rsidRPr="003215E2">
        <w:rPr>
          <w:rFonts w:ascii="Verdana" w:hAnsi="Verdana"/>
          <w:sz w:val="18"/>
          <w:szCs w:val="18"/>
        </w:rPr>
        <w:br/>
        <w:t>Interested firms are hereby invited to submit expressions of interest.</w:t>
      </w:r>
      <w:r w:rsidRPr="003215E2">
        <w:rPr>
          <w:rFonts w:ascii="Verdana" w:hAnsi="Verdana"/>
          <w:sz w:val="18"/>
          <w:szCs w:val="18"/>
        </w:rPr>
        <w:br/>
      </w:r>
      <w:r w:rsidRPr="003215E2">
        <w:rPr>
          <w:rFonts w:ascii="Verdana" w:hAnsi="Verdana"/>
          <w:sz w:val="18"/>
          <w:szCs w:val="18"/>
        </w:rPr>
        <w:br/>
        <w:t>Expressions of Interest should be submitted, in English, electronically through World Bank Group eConsultant2 (https://wbgeconsult2.worldbank.org/wbgec/index.html)</w:t>
      </w:r>
      <w:r w:rsidRPr="003215E2">
        <w:rPr>
          <w:rFonts w:ascii="Verdana" w:hAnsi="Verdana"/>
          <w:sz w:val="18"/>
          <w:szCs w:val="18"/>
        </w:rPr>
        <w:br/>
      </w:r>
      <w:r w:rsidRPr="003215E2">
        <w:rPr>
          <w:rFonts w:ascii="Verdana" w:hAnsi="Verdana"/>
          <w:sz w:val="18"/>
          <w:szCs w:val="18"/>
        </w:rPr>
        <w:br/>
        <w:t>NOTES</w:t>
      </w:r>
      <w:r w:rsidRPr="003215E2">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3215E2">
        <w:rPr>
          <w:rFonts w:ascii="Verdana" w:hAnsi="Verdana"/>
          <w:sz w:val="18"/>
          <w:szCs w:val="18"/>
        </w:rPr>
        <w:br/>
      </w:r>
      <w:r w:rsidRPr="003215E2">
        <w:rPr>
          <w:rFonts w:ascii="Verdana" w:hAnsi="Verdana"/>
          <w:sz w:val="18"/>
          <w:szCs w:val="18"/>
        </w:rPr>
        <w:br/>
        <w:t>Only those firms which have been shortlisted will receive notification. No debrief will be provided to firms which have not been shortlisted.</w:t>
      </w:r>
    </w:p>
    <w:p w:rsidR="003215E2" w:rsidRPr="003215E2" w:rsidRDefault="003215E2" w:rsidP="003215E2">
      <w:pPr>
        <w:rPr>
          <w:rFonts w:ascii="Verdana" w:hAnsi="Verdana"/>
          <w:sz w:val="18"/>
          <w:szCs w:val="18"/>
          <w:lang w:val="nl-NL"/>
        </w:rPr>
      </w:pPr>
      <w:proofErr w:type="spellStart"/>
      <w:r w:rsidRPr="003215E2">
        <w:rPr>
          <w:rFonts w:ascii="Verdana" w:hAnsi="Verdana"/>
          <w:sz w:val="18"/>
          <w:szCs w:val="18"/>
          <w:lang w:val="nl-NL"/>
        </w:rPr>
        <w:t>Attachments</w:t>
      </w:r>
      <w:proofErr w:type="spellEnd"/>
    </w:p>
    <w:p w:rsidR="003215E2" w:rsidRPr="003215E2" w:rsidRDefault="003215E2" w:rsidP="003215E2">
      <w:pPr>
        <w:numPr>
          <w:ilvl w:val="0"/>
          <w:numId w:val="3"/>
        </w:numPr>
        <w:rPr>
          <w:rFonts w:ascii="Verdana" w:hAnsi="Verdana"/>
          <w:sz w:val="18"/>
          <w:szCs w:val="18"/>
          <w:lang w:val="nl-NL"/>
        </w:rPr>
      </w:pPr>
      <w:hyperlink r:id="rId5" w:tgtFrame="hidden_util_frame" w:history="1">
        <w:proofErr w:type="spellStart"/>
        <w:r w:rsidRPr="003215E2">
          <w:rPr>
            <w:rStyle w:val="Hyperlink"/>
            <w:rFonts w:ascii="Verdana" w:hAnsi="Verdana"/>
            <w:sz w:val="18"/>
            <w:szCs w:val="18"/>
            <w:lang w:val="nl-NL"/>
          </w:rPr>
          <w:t>Optional</w:t>
        </w:r>
        <w:proofErr w:type="spellEnd"/>
        <w:r w:rsidRPr="003215E2">
          <w:rPr>
            <w:rStyle w:val="Hyperlink"/>
            <w:rFonts w:ascii="Verdana" w:hAnsi="Verdana"/>
            <w:sz w:val="18"/>
            <w:szCs w:val="18"/>
            <w:lang w:val="nl-NL"/>
          </w:rPr>
          <w:t xml:space="preserve"> TOR File</w:t>
        </w:r>
      </w:hyperlink>
    </w:p>
    <w:p w:rsidR="003215E2" w:rsidRPr="003215E2" w:rsidRDefault="003215E2" w:rsidP="003215E2">
      <w:pPr>
        <w:rPr>
          <w:rFonts w:ascii="Verdana" w:hAnsi="Verdana"/>
          <w:sz w:val="18"/>
          <w:szCs w:val="18"/>
          <w:lang w:val="nl-NL"/>
        </w:rPr>
      </w:pPr>
      <w:proofErr w:type="spellStart"/>
      <w:r w:rsidRPr="003215E2">
        <w:rPr>
          <w:rFonts w:ascii="Verdana" w:hAnsi="Verdana"/>
          <w:sz w:val="18"/>
          <w:szCs w:val="18"/>
          <w:lang w:val="nl-NL"/>
        </w:rPr>
        <w:t>Qualification</w:t>
      </w:r>
      <w:proofErr w:type="spellEnd"/>
      <w:r w:rsidRPr="003215E2">
        <w:rPr>
          <w:rFonts w:ascii="Verdana" w:hAnsi="Verdana"/>
          <w:sz w:val="18"/>
          <w:szCs w:val="18"/>
          <w:lang w:val="nl-NL"/>
        </w:rPr>
        <w:t xml:space="preserve"> Criteria </w:t>
      </w:r>
    </w:p>
    <w:p w:rsidR="003215E2" w:rsidRPr="003215E2" w:rsidRDefault="003215E2" w:rsidP="003215E2">
      <w:pPr>
        <w:numPr>
          <w:ilvl w:val="0"/>
          <w:numId w:val="4"/>
        </w:numPr>
        <w:rPr>
          <w:rFonts w:ascii="Verdana" w:hAnsi="Verdana"/>
          <w:sz w:val="18"/>
          <w:szCs w:val="18"/>
          <w:lang w:val="nl-NL"/>
        </w:rPr>
      </w:pPr>
      <w:r w:rsidRPr="003215E2">
        <w:rPr>
          <w:rFonts w:ascii="Verdana" w:hAnsi="Verdana"/>
          <w:b/>
          <w:bCs/>
          <w:sz w:val="18"/>
          <w:szCs w:val="18"/>
        </w:rPr>
        <w:t>1.</w:t>
      </w:r>
      <w:r w:rsidRPr="003215E2">
        <w:rPr>
          <w:rFonts w:ascii="Verdana" w:hAnsi="Verdana"/>
          <w:sz w:val="18"/>
          <w:szCs w:val="18"/>
        </w:rPr>
        <w:t xml:space="preserve"> Provide information showing that they are qualified in the field of the assignment. </w:t>
      </w:r>
      <w:r w:rsidRPr="003215E2">
        <w:rPr>
          <w:rFonts w:ascii="Verdana" w:hAnsi="Verdana"/>
          <w:sz w:val="18"/>
          <w:szCs w:val="18"/>
          <w:lang w:val="nl-NL"/>
        </w:rPr>
        <w:t>*</w:t>
      </w:r>
    </w:p>
    <w:p w:rsidR="003215E2" w:rsidRPr="003215E2" w:rsidRDefault="003215E2" w:rsidP="003215E2">
      <w:pPr>
        <w:numPr>
          <w:ilvl w:val="0"/>
          <w:numId w:val="4"/>
        </w:numPr>
        <w:rPr>
          <w:rFonts w:ascii="Verdana" w:hAnsi="Verdana"/>
          <w:sz w:val="18"/>
          <w:szCs w:val="18"/>
          <w:lang w:val="nl-NL"/>
        </w:rPr>
      </w:pPr>
      <w:r w:rsidRPr="003215E2">
        <w:rPr>
          <w:rFonts w:ascii="Verdana" w:hAnsi="Verdana"/>
          <w:b/>
          <w:bCs/>
          <w:sz w:val="18"/>
          <w:szCs w:val="18"/>
        </w:rPr>
        <w:t>2.</w:t>
      </w:r>
      <w:r w:rsidRPr="003215E2">
        <w:rPr>
          <w:rFonts w:ascii="Verdana" w:hAnsi="Verdana"/>
          <w:sz w:val="18"/>
          <w:szCs w:val="18"/>
        </w:rPr>
        <w:t xml:space="preserve"> Provide information on the technical and managerial capabilities of the firm. </w:t>
      </w:r>
      <w:r w:rsidRPr="003215E2">
        <w:rPr>
          <w:rFonts w:ascii="Verdana" w:hAnsi="Verdana"/>
          <w:sz w:val="18"/>
          <w:szCs w:val="18"/>
          <w:lang w:val="nl-NL"/>
        </w:rPr>
        <w:t>*</w:t>
      </w:r>
    </w:p>
    <w:p w:rsidR="003215E2" w:rsidRPr="003215E2" w:rsidRDefault="003215E2" w:rsidP="003215E2">
      <w:pPr>
        <w:numPr>
          <w:ilvl w:val="0"/>
          <w:numId w:val="4"/>
        </w:numPr>
        <w:rPr>
          <w:rFonts w:ascii="Verdana" w:hAnsi="Verdana"/>
          <w:sz w:val="18"/>
          <w:szCs w:val="18"/>
          <w:lang w:val="nl-NL"/>
        </w:rPr>
      </w:pPr>
      <w:r w:rsidRPr="003215E2">
        <w:rPr>
          <w:rFonts w:ascii="Verdana" w:hAnsi="Verdana"/>
          <w:b/>
          <w:bCs/>
          <w:sz w:val="18"/>
          <w:szCs w:val="18"/>
        </w:rPr>
        <w:t>3.</w:t>
      </w:r>
      <w:r w:rsidRPr="003215E2">
        <w:rPr>
          <w:rFonts w:ascii="Verdana" w:hAnsi="Verdana"/>
          <w:sz w:val="18"/>
          <w:szCs w:val="18"/>
        </w:rPr>
        <w:t xml:space="preserve"> Provide information on their core business and years in business. </w:t>
      </w:r>
      <w:r w:rsidRPr="003215E2">
        <w:rPr>
          <w:rFonts w:ascii="Verdana" w:hAnsi="Verdana"/>
          <w:sz w:val="18"/>
          <w:szCs w:val="18"/>
          <w:lang w:val="nl-NL"/>
        </w:rPr>
        <w:t>*</w:t>
      </w:r>
    </w:p>
    <w:p w:rsidR="003215E2" w:rsidRPr="003215E2" w:rsidRDefault="003215E2" w:rsidP="003215E2">
      <w:pPr>
        <w:numPr>
          <w:ilvl w:val="0"/>
          <w:numId w:val="4"/>
        </w:numPr>
        <w:rPr>
          <w:rFonts w:ascii="Verdana" w:hAnsi="Verdana"/>
          <w:sz w:val="18"/>
          <w:szCs w:val="18"/>
          <w:lang w:val="nl-NL"/>
        </w:rPr>
      </w:pPr>
      <w:r w:rsidRPr="003215E2">
        <w:rPr>
          <w:rFonts w:ascii="Verdana" w:hAnsi="Verdana"/>
          <w:b/>
          <w:bCs/>
          <w:sz w:val="18"/>
          <w:szCs w:val="18"/>
        </w:rPr>
        <w:t>4.</w:t>
      </w:r>
      <w:r w:rsidRPr="003215E2">
        <w:rPr>
          <w:rFonts w:ascii="Verdana" w:hAnsi="Verdana"/>
          <w:sz w:val="18"/>
          <w:szCs w:val="18"/>
        </w:rPr>
        <w:t xml:space="preserve"> Provide information on the qualifications of key staff. </w:t>
      </w:r>
      <w:r w:rsidRPr="003215E2">
        <w:rPr>
          <w:rFonts w:ascii="Verdana" w:hAnsi="Verdana"/>
          <w:sz w:val="18"/>
          <w:szCs w:val="18"/>
          <w:lang w:val="nl-NL"/>
        </w:rPr>
        <w:t>*</w:t>
      </w:r>
    </w:p>
    <w:p w:rsidR="003215E2" w:rsidRPr="003215E2" w:rsidRDefault="003215E2" w:rsidP="003215E2">
      <w:pPr>
        <w:rPr>
          <w:rFonts w:ascii="Verdana" w:hAnsi="Verdana"/>
          <w:sz w:val="18"/>
          <w:szCs w:val="18"/>
          <w:lang w:val="nl-NL"/>
        </w:rPr>
      </w:pPr>
      <w:r w:rsidRPr="003215E2">
        <w:rPr>
          <w:rFonts w:ascii="Verdana" w:hAnsi="Verdana"/>
          <w:sz w:val="18"/>
          <w:szCs w:val="18"/>
          <w:lang w:val="nl-NL"/>
        </w:rPr>
        <w:t xml:space="preserve">* - </w:t>
      </w:r>
      <w:proofErr w:type="spellStart"/>
      <w:r w:rsidRPr="003215E2">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924295"/>
    <w:multiLevelType w:val="multilevel"/>
    <w:tmpl w:val="1E6ED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616103"/>
    <w:multiLevelType w:val="multilevel"/>
    <w:tmpl w:val="D32AB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435207"/>
    <w:multiLevelType w:val="multilevel"/>
    <w:tmpl w:val="1DA0F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B0463E"/>
    <w:multiLevelType w:val="multilevel"/>
    <w:tmpl w:val="0536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5E2"/>
    <w:rsid w:val="003215E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66F33"/>
  <w15:chartTrackingRefBased/>
  <w15:docId w15:val="{2BB0DA31-CA8B-4898-AC75-9AA970A3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15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726108">
      <w:bodyDiv w:val="1"/>
      <w:marLeft w:val="0"/>
      <w:marRight w:val="0"/>
      <w:marTop w:val="0"/>
      <w:marBottom w:val="0"/>
      <w:divBdr>
        <w:top w:val="none" w:sz="0" w:space="0" w:color="auto"/>
        <w:left w:val="none" w:sz="0" w:space="0" w:color="auto"/>
        <w:bottom w:val="none" w:sz="0" w:space="0" w:color="auto"/>
        <w:right w:val="none" w:sz="0" w:space="0" w:color="auto"/>
      </w:divBdr>
      <w:divsChild>
        <w:div w:id="1917785271">
          <w:marLeft w:val="0"/>
          <w:marRight w:val="0"/>
          <w:marTop w:val="0"/>
          <w:marBottom w:val="0"/>
          <w:divBdr>
            <w:top w:val="none" w:sz="0" w:space="0" w:color="auto"/>
            <w:left w:val="none" w:sz="0" w:space="0" w:color="auto"/>
            <w:bottom w:val="none" w:sz="0" w:space="0" w:color="auto"/>
            <w:right w:val="none" w:sz="0" w:space="0" w:color="auto"/>
          </w:divBdr>
        </w:div>
        <w:div w:id="1878662602">
          <w:marLeft w:val="0"/>
          <w:marRight w:val="0"/>
          <w:marTop w:val="0"/>
          <w:marBottom w:val="0"/>
          <w:divBdr>
            <w:top w:val="none" w:sz="0" w:space="0" w:color="auto"/>
            <w:left w:val="none" w:sz="0" w:space="0" w:color="auto"/>
            <w:bottom w:val="none" w:sz="0" w:space="0" w:color="auto"/>
            <w:right w:val="none" w:sz="0" w:space="0" w:color="auto"/>
          </w:divBdr>
          <w:divsChild>
            <w:div w:id="1626497465">
              <w:marLeft w:val="0"/>
              <w:marRight w:val="0"/>
              <w:marTop w:val="0"/>
              <w:marBottom w:val="0"/>
              <w:divBdr>
                <w:top w:val="none" w:sz="0" w:space="0" w:color="auto"/>
                <w:left w:val="none" w:sz="0" w:space="0" w:color="auto"/>
                <w:bottom w:val="none" w:sz="0" w:space="0" w:color="auto"/>
                <w:right w:val="none" w:sz="0" w:space="0" w:color="auto"/>
              </w:divBdr>
              <w:divsChild>
                <w:div w:id="1289897117">
                  <w:marLeft w:val="0"/>
                  <w:marRight w:val="0"/>
                  <w:marTop w:val="0"/>
                  <w:marBottom w:val="0"/>
                  <w:divBdr>
                    <w:top w:val="none" w:sz="0" w:space="0" w:color="auto"/>
                    <w:left w:val="none" w:sz="0" w:space="0" w:color="auto"/>
                    <w:bottom w:val="none" w:sz="0" w:space="0" w:color="auto"/>
                    <w:right w:val="none" w:sz="0" w:space="0" w:color="auto"/>
                  </w:divBdr>
                </w:div>
              </w:divsChild>
            </w:div>
            <w:div w:id="1002321704">
              <w:marLeft w:val="0"/>
              <w:marRight w:val="0"/>
              <w:marTop w:val="0"/>
              <w:marBottom w:val="0"/>
              <w:divBdr>
                <w:top w:val="none" w:sz="0" w:space="0" w:color="auto"/>
                <w:left w:val="none" w:sz="0" w:space="0" w:color="auto"/>
                <w:bottom w:val="none" w:sz="0" w:space="0" w:color="auto"/>
                <w:right w:val="none" w:sz="0" w:space="0" w:color="auto"/>
              </w:divBdr>
              <w:divsChild>
                <w:div w:id="631911024">
                  <w:marLeft w:val="0"/>
                  <w:marRight w:val="0"/>
                  <w:marTop w:val="0"/>
                  <w:marBottom w:val="0"/>
                  <w:divBdr>
                    <w:top w:val="none" w:sz="0" w:space="0" w:color="auto"/>
                    <w:left w:val="none" w:sz="0" w:space="0" w:color="auto"/>
                    <w:bottom w:val="none" w:sz="0" w:space="0" w:color="auto"/>
                    <w:right w:val="none" w:sz="0" w:space="0" w:color="auto"/>
                  </w:divBdr>
                </w:div>
                <w:div w:id="2059695681">
                  <w:marLeft w:val="0"/>
                  <w:marRight w:val="0"/>
                  <w:marTop w:val="0"/>
                  <w:marBottom w:val="0"/>
                  <w:divBdr>
                    <w:top w:val="none" w:sz="0" w:space="0" w:color="auto"/>
                    <w:left w:val="none" w:sz="0" w:space="0" w:color="auto"/>
                    <w:bottom w:val="none" w:sz="0" w:space="0" w:color="auto"/>
                    <w:right w:val="none" w:sz="0" w:space="0" w:color="auto"/>
                  </w:divBdr>
                </w:div>
              </w:divsChild>
            </w:div>
            <w:div w:id="484012378">
              <w:marLeft w:val="0"/>
              <w:marRight w:val="0"/>
              <w:marTop w:val="0"/>
              <w:marBottom w:val="0"/>
              <w:divBdr>
                <w:top w:val="none" w:sz="0" w:space="0" w:color="auto"/>
                <w:left w:val="none" w:sz="0" w:space="0" w:color="auto"/>
                <w:bottom w:val="none" w:sz="0" w:space="0" w:color="auto"/>
                <w:right w:val="none" w:sz="0" w:space="0" w:color="auto"/>
              </w:divBdr>
              <w:divsChild>
                <w:div w:id="8141934">
                  <w:marLeft w:val="0"/>
                  <w:marRight w:val="0"/>
                  <w:marTop w:val="0"/>
                  <w:marBottom w:val="0"/>
                  <w:divBdr>
                    <w:top w:val="none" w:sz="0" w:space="0" w:color="auto"/>
                    <w:left w:val="none" w:sz="0" w:space="0" w:color="auto"/>
                    <w:bottom w:val="none" w:sz="0" w:space="0" w:color="auto"/>
                    <w:right w:val="none" w:sz="0" w:space="0" w:color="auto"/>
                  </w:divBdr>
                </w:div>
                <w:div w:id="1937128766">
                  <w:marLeft w:val="0"/>
                  <w:marRight w:val="0"/>
                  <w:marTop w:val="0"/>
                  <w:marBottom w:val="0"/>
                  <w:divBdr>
                    <w:top w:val="none" w:sz="0" w:space="0" w:color="auto"/>
                    <w:left w:val="none" w:sz="0" w:space="0" w:color="auto"/>
                    <w:bottom w:val="none" w:sz="0" w:space="0" w:color="auto"/>
                    <w:right w:val="none" w:sz="0" w:space="0" w:color="auto"/>
                  </w:divBdr>
                </w:div>
              </w:divsChild>
            </w:div>
            <w:div w:id="1039432257">
              <w:marLeft w:val="0"/>
              <w:marRight w:val="0"/>
              <w:marTop w:val="0"/>
              <w:marBottom w:val="0"/>
              <w:divBdr>
                <w:top w:val="none" w:sz="0" w:space="0" w:color="auto"/>
                <w:left w:val="none" w:sz="0" w:space="0" w:color="auto"/>
                <w:bottom w:val="none" w:sz="0" w:space="0" w:color="auto"/>
                <w:right w:val="none" w:sz="0" w:space="0" w:color="auto"/>
              </w:divBdr>
              <w:divsChild>
                <w:div w:id="706687544">
                  <w:marLeft w:val="0"/>
                  <w:marRight w:val="0"/>
                  <w:marTop w:val="0"/>
                  <w:marBottom w:val="0"/>
                  <w:divBdr>
                    <w:top w:val="none" w:sz="0" w:space="0" w:color="auto"/>
                    <w:left w:val="none" w:sz="0" w:space="0" w:color="auto"/>
                    <w:bottom w:val="none" w:sz="0" w:space="0" w:color="auto"/>
                    <w:right w:val="none" w:sz="0" w:space="0" w:color="auto"/>
                  </w:divBdr>
                </w:div>
                <w:div w:id="847791841">
                  <w:marLeft w:val="0"/>
                  <w:marRight w:val="0"/>
                  <w:marTop w:val="0"/>
                  <w:marBottom w:val="0"/>
                  <w:divBdr>
                    <w:top w:val="none" w:sz="0" w:space="0" w:color="auto"/>
                    <w:left w:val="none" w:sz="0" w:space="0" w:color="auto"/>
                    <w:bottom w:val="none" w:sz="0" w:space="0" w:color="auto"/>
                    <w:right w:val="none" w:sz="0" w:space="0" w:color="auto"/>
                  </w:divBdr>
                </w:div>
              </w:divsChild>
            </w:div>
            <w:div w:id="1620919532">
              <w:marLeft w:val="0"/>
              <w:marRight w:val="0"/>
              <w:marTop w:val="0"/>
              <w:marBottom w:val="0"/>
              <w:divBdr>
                <w:top w:val="none" w:sz="0" w:space="0" w:color="auto"/>
                <w:left w:val="none" w:sz="0" w:space="0" w:color="auto"/>
                <w:bottom w:val="none" w:sz="0" w:space="0" w:color="auto"/>
                <w:right w:val="none" w:sz="0" w:space="0" w:color="auto"/>
              </w:divBdr>
              <w:divsChild>
                <w:div w:id="1115057901">
                  <w:marLeft w:val="0"/>
                  <w:marRight w:val="0"/>
                  <w:marTop w:val="0"/>
                  <w:marBottom w:val="0"/>
                  <w:divBdr>
                    <w:top w:val="none" w:sz="0" w:space="0" w:color="auto"/>
                    <w:left w:val="none" w:sz="0" w:space="0" w:color="auto"/>
                    <w:bottom w:val="none" w:sz="0" w:space="0" w:color="auto"/>
                    <w:right w:val="none" w:sz="0" w:space="0" w:color="auto"/>
                  </w:divBdr>
                </w:div>
                <w:div w:id="541090261">
                  <w:marLeft w:val="0"/>
                  <w:marRight w:val="0"/>
                  <w:marTop w:val="0"/>
                  <w:marBottom w:val="0"/>
                  <w:divBdr>
                    <w:top w:val="none" w:sz="0" w:space="0" w:color="auto"/>
                    <w:left w:val="none" w:sz="0" w:space="0" w:color="auto"/>
                    <w:bottom w:val="none" w:sz="0" w:space="0" w:color="auto"/>
                    <w:right w:val="none" w:sz="0" w:space="0" w:color="auto"/>
                  </w:divBdr>
                </w:div>
              </w:divsChild>
            </w:div>
            <w:div w:id="1903758168">
              <w:marLeft w:val="0"/>
              <w:marRight w:val="0"/>
              <w:marTop w:val="0"/>
              <w:marBottom w:val="0"/>
              <w:divBdr>
                <w:top w:val="none" w:sz="0" w:space="0" w:color="auto"/>
                <w:left w:val="none" w:sz="0" w:space="0" w:color="auto"/>
                <w:bottom w:val="none" w:sz="0" w:space="0" w:color="auto"/>
                <w:right w:val="none" w:sz="0" w:space="0" w:color="auto"/>
              </w:divBdr>
              <w:divsChild>
                <w:div w:id="957180499">
                  <w:marLeft w:val="0"/>
                  <w:marRight w:val="0"/>
                  <w:marTop w:val="0"/>
                  <w:marBottom w:val="0"/>
                  <w:divBdr>
                    <w:top w:val="none" w:sz="0" w:space="0" w:color="auto"/>
                    <w:left w:val="none" w:sz="0" w:space="0" w:color="auto"/>
                    <w:bottom w:val="none" w:sz="0" w:space="0" w:color="auto"/>
                    <w:right w:val="none" w:sz="0" w:space="0" w:color="auto"/>
                  </w:divBdr>
                </w:div>
                <w:div w:id="1762557517">
                  <w:marLeft w:val="0"/>
                  <w:marRight w:val="0"/>
                  <w:marTop w:val="0"/>
                  <w:marBottom w:val="0"/>
                  <w:divBdr>
                    <w:top w:val="none" w:sz="0" w:space="0" w:color="auto"/>
                    <w:left w:val="none" w:sz="0" w:space="0" w:color="auto"/>
                    <w:bottom w:val="none" w:sz="0" w:space="0" w:color="auto"/>
                    <w:right w:val="none" w:sz="0" w:space="0" w:color="auto"/>
                  </w:divBdr>
                </w:div>
              </w:divsChild>
            </w:div>
            <w:div w:id="2118018087">
              <w:marLeft w:val="0"/>
              <w:marRight w:val="0"/>
              <w:marTop w:val="0"/>
              <w:marBottom w:val="0"/>
              <w:divBdr>
                <w:top w:val="none" w:sz="0" w:space="0" w:color="auto"/>
                <w:left w:val="none" w:sz="0" w:space="0" w:color="auto"/>
                <w:bottom w:val="none" w:sz="0" w:space="0" w:color="auto"/>
                <w:right w:val="none" w:sz="0" w:space="0" w:color="auto"/>
              </w:divBdr>
              <w:divsChild>
                <w:div w:id="714548582">
                  <w:marLeft w:val="0"/>
                  <w:marRight w:val="0"/>
                  <w:marTop w:val="0"/>
                  <w:marBottom w:val="0"/>
                  <w:divBdr>
                    <w:top w:val="none" w:sz="0" w:space="0" w:color="auto"/>
                    <w:left w:val="none" w:sz="0" w:space="0" w:color="auto"/>
                    <w:bottom w:val="none" w:sz="0" w:space="0" w:color="auto"/>
                    <w:right w:val="none" w:sz="0" w:space="0" w:color="auto"/>
                  </w:divBdr>
                </w:div>
                <w:div w:id="1122923888">
                  <w:marLeft w:val="0"/>
                  <w:marRight w:val="0"/>
                  <w:marTop w:val="0"/>
                  <w:marBottom w:val="0"/>
                  <w:divBdr>
                    <w:top w:val="none" w:sz="0" w:space="0" w:color="auto"/>
                    <w:left w:val="none" w:sz="0" w:space="0" w:color="auto"/>
                    <w:bottom w:val="none" w:sz="0" w:space="0" w:color="auto"/>
                    <w:right w:val="none" w:sz="0" w:space="0" w:color="auto"/>
                  </w:divBdr>
                </w:div>
              </w:divsChild>
            </w:div>
            <w:div w:id="1793132375">
              <w:marLeft w:val="0"/>
              <w:marRight w:val="0"/>
              <w:marTop w:val="0"/>
              <w:marBottom w:val="0"/>
              <w:divBdr>
                <w:top w:val="none" w:sz="0" w:space="0" w:color="auto"/>
                <w:left w:val="none" w:sz="0" w:space="0" w:color="auto"/>
                <w:bottom w:val="none" w:sz="0" w:space="0" w:color="auto"/>
                <w:right w:val="none" w:sz="0" w:space="0" w:color="auto"/>
              </w:divBdr>
              <w:divsChild>
                <w:div w:id="1545022847">
                  <w:marLeft w:val="0"/>
                  <w:marRight w:val="0"/>
                  <w:marTop w:val="0"/>
                  <w:marBottom w:val="0"/>
                  <w:divBdr>
                    <w:top w:val="none" w:sz="0" w:space="0" w:color="auto"/>
                    <w:left w:val="none" w:sz="0" w:space="0" w:color="auto"/>
                    <w:bottom w:val="none" w:sz="0" w:space="0" w:color="auto"/>
                    <w:right w:val="none" w:sz="0" w:space="0" w:color="auto"/>
                  </w:divBdr>
                </w:div>
                <w:div w:id="1939554768">
                  <w:marLeft w:val="0"/>
                  <w:marRight w:val="0"/>
                  <w:marTop w:val="0"/>
                  <w:marBottom w:val="0"/>
                  <w:divBdr>
                    <w:top w:val="none" w:sz="0" w:space="0" w:color="auto"/>
                    <w:left w:val="none" w:sz="0" w:space="0" w:color="auto"/>
                    <w:bottom w:val="none" w:sz="0" w:space="0" w:color="auto"/>
                    <w:right w:val="none" w:sz="0" w:space="0" w:color="auto"/>
                  </w:divBdr>
                </w:div>
              </w:divsChild>
            </w:div>
            <w:div w:id="791291295">
              <w:marLeft w:val="0"/>
              <w:marRight w:val="0"/>
              <w:marTop w:val="0"/>
              <w:marBottom w:val="0"/>
              <w:divBdr>
                <w:top w:val="none" w:sz="0" w:space="0" w:color="auto"/>
                <w:left w:val="none" w:sz="0" w:space="0" w:color="auto"/>
                <w:bottom w:val="none" w:sz="0" w:space="0" w:color="auto"/>
                <w:right w:val="none" w:sz="0" w:space="0" w:color="auto"/>
              </w:divBdr>
            </w:div>
            <w:div w:id="952131043">
              <w:marLeft w:val="0"/>
              <w:marRight w:val="0"/>
              <w:marTop w:val="0"/>
              <w:marBottom w:val="0"/>
              <w:divBdr>
                <w:top w:val="none" w:sz="0" w:space="0" w:color="auto"/>
                <w:left w:val="none" w:sz="0" w:space="0" w:color="auto"/>
                <w:bottom w:val="none" w:sz="0" w:space="0" w:color="auto"/>
                <w:right w:val="none" w:sz="0" w:space="0" w:color="auto"/>
              </w:divBdr>
              <w:divsChild>
                <w:div w:id="255751384">
                  <w:marLeft w:val="0"/>
                  <w:marRight w:val="0"/>
                  <w:marTop w:val="0"/>
                  <w:marBottom w:val="0"/>
                  <w:divBdr>
                    <w:top w:val="none" w:sz="0" w:space="0" w:color="auto"/>
                    <w:left w:val="none" w:sz="0" w:space="0" w:color="auto"/>
                    <w:bottom w:val="none" w:sz="0" w:space="0" w:color="auto"/>
                    <w:right w:val="none" w:sz="0" w:space="0" w:color="auto"/>
                  </w:divBdr>
                </w:div>
                <w:div w:id="69396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ac2f8ce-4371-4d5f-876c-f03eec275c8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75861D14</Template>
  <TotalTime>0</TotalTime>
  <Pages>2</Pages>
  <Words>571</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2017-08-10T13:53:00Z</dcterms:created>
  <dcterms:modified xsi:type="dcterms:W3CDTF">2017-08-10T14:09:00Z</dcterms:modified>
</cp:coreProperties>
</file>