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EC6" w:rsidRPr="00775EC6" w:rsidRDefault="009231B1" w:rsidP="00775EC6">
      <w:r>
        <w:t>R</w:t>
      </w:r>
      <w:r w:rsidR="00775EC6" w:rsidRPr="00775EC6">
        <w:t>equest for expression of interest for selection # 1235627</w:t>
      </w:r>
    </w:p>
    <w:p w:rsidR="00775EC6" w:rsidRPr="00775EC6" w:rsidRDefault="00775EC6" w:rsidP="00775EC6">
      <w:r w:rsidRPr="00775EC6">
        <w:t>Assignment Title</w:t>
      </w:r>
    </w:p>
    <w:p w:rsidR="00775EC6" w:rsidRPr="00775EC6" w:rsidRDefault="00775EC6" w:rsidP="00775EC6">
      <w:bookmarkStart w:id="0" w:name="_GoBack"/>
      <w:r w:rsidRPr="00775EC6">
        <w:t>Scaling Solar Ethiopia - Resource Measurement Campaign</w:t>
      </w:r>
    </w:p>
    <w:bookmarkEnd w:id="0"/>
    <w:p w:rsidR="00775EC6" w:rsidRPr="00775EC6" w:rsidRDefault="00775EC6" w:rsidP="00775EC6">
      <w:r w:rsidRPr="00775EC6">
        <w:t>Publication Date</w:t>
      </w:r>
    </w:p>
    <w:p w:rsidR="00775EC6" w:rsidRPr="00775EC6" w:rsidRDefault="00775EC6" w:rsidP="00775EC6">
      <w:r w:rsidRPr="00775EC6">
        <w:t> 31-Jan-2017</w:t>
      </w:r>
    </w:p>
    <w:p w:rsidR="00775EC6" w:rsidRPr="00775EC6" w:rsidRDefault="00775EC6" w:rsidP="00775EC6">
      <w:r w:rsidRPr="00775EC6">
        <w:t>Expression of Interest Deadline</w:t>
      </w:r>
    </w:p>
    <w:p w:rsidR="00775EC6" w:rsidRPr="00775EC6" w:rsidRDefault="00775EC6" w:rsidP="00775EC6">
      <w:r w:rsidRPr="00775EC6">
        <w:t> 07-Feb-2017 at 11:59:59 PM (Eastern Time – Washington D.C.)</w:t>
      </w:r>
    </w:p>
    <w:p w:rsidR="00775EC6" w:rsidRPr="00775EC6" w:rsidRDefault="00775EC6" w:rsidP="00775EC6">
      <w:r w:rsidRPr="00775EC6">
        <w:t>Language of Notice</w:t>
      </w:r>
    </w:p>
    <w:p w:rsidR="00775EC6" w:rsidRPr="00775EC6" w:rsidRDefault="00775EC6" w:rsidP="00775EC6">
      <w:r w:rsidRPr="00775EC6">
        <w:t> English</w:t>
      </w:r>
    </w:p>
    <w:p w:rsidR="00775EC6" w:rsidRPr="00775EC6" w:rsidRDefault="00775EC6" w:rsidP="00775EC6">
      <w:r w:rsidRPr="00775EC6">
        <w:t xml:space="preserve">Selection Notice </w:t>
      </w:r>
    </w:p>
    <w:p w:rsidR="00775EC6" w:rsidRPr="00775EC6" w:rsidRDefault="00775EC6" w:rsidP="00775EC6">
      <w:pPr>
        <w:rPr>
          <w:lang w:val="nl-NL"/>
        </w:rPr>
      </w:pPr>
      <w:r w:rsidRPr="00775EC6">
        <w:rPr>
          <w:lang w:val="nl-NL"/>
        </w:rPr>
        <w:t>Assignment Country</w:t>
      </w:r>
    </w:p>
    <w:p w:rsidR="00775EC6" w:rsidRPr="00775EC6" w:rsidRDefault="00775EC6" w:rsidP="00775EC6">
      <w:pPr>
        <w:numPr>
          <w:ilvl w:val="0"/>
          <w:numId w:val="1"/>
        </w:numPr>
        <w:rPr>
          <w:lang w:val="nl-NL"/>
        </w:rPr>
      </w:pPr>
      <w:r w:rsidRPr="00775EC6">
        <w:rPr>
          <w:lang w:val="nl-NL"/>
        </w:rPr>
        <w:t>ET - Ethiopia</w:t>
      </w:r>
    </w:p>
    <w:p w:rsidR="00775EC6" w:rsidRPr="00775EC6" w:rsidRDefault="00775EC6" w:rsidP="00775EC6">
      <w:pPr>
        <w:rPr>
          <w:lang w:val="nl-NL"/>
        </w:rPr>
      </w:pPr>
      <w:r w:rsidRPr="00775EC6">
        <w:rPr>
          <w:lang w:val="nl-NL"/>
        </w:rPr>
        <w:t>Funding Sources</w:t>
      </w:r>
    </w:p>
    <w:p w:rsidR="00775EC6" w:rsidRPr="00775EC6" w:rsidRDefault="00775EC6" w:rsidP="00775EC6">
      <w:r w:rsidRPr="00775EC6">
        <w:t xml:space="preserve">The World Bank Group intends to finance the assignment/services under: </w:t>
      </w:r>
    </w:p>
    <w:p w:rsidR="00775EC6" w:rsidRPr="00775EC6" w:rsidRDefault="00775EC6" w:rsidP="00775EC6">
      <w:pPr>
        <w:numPr>
          <w:ilvl w:val="0"/>
          <w:numId w:val="2"/>
        </w:numPr>
        <w:rPr>
          <w:lang w:val="nl-NL"/>
        </w:rPr>
      </w:pPr>
      <w:r w:rsidRPr="00775EC6">
        <w:rPr>
          <w:lang w:val="nl-NL"/>
        </w:rPr>
        <w:t>BB - BANK BUDGET</w:t>
      </w:r>
    </w:p>
    <w:p w:rsidR="00775EC6" w:rsidRPr="00775EC6" w:rsidRDefault="00775EC6" w:rsidP="00775EC6">
      <w:pPr>
        <w:numPr>
          <w:ilvl w:val="0"/>
          <w:numId w:val="2"/>
        </w:numPr>
      </w:pPr>
      <w:r w:rsidRPr="00775EC6">
        <w:t>TF0A3858 - USAID-Ethiopia-IFC Scaling Utility Scale Solar Photovoltaics (PV)</w:t>
      </w:r>
    </w:p>
    <w:p w:rsidR="00775EC6" w:rsidRPr="00775EC6" w:rsidRDefault="00775EC6" w:rsidP="00775EC6">
      <w:r w:rsidRPr="00775EC6">
        <w:t>Individual/Firm</w:t>
      </w:r>
    </w:p>
    <w:p w:rsidR="00775EC6" w:rsidRPr="00775EC6" w:rsidRDefault="00775EC6" w:rsidP="00775EC6">
      <w:r w:rsidRPr="00775EC6">
        <w:t xml:space="preserve">The consultant will be a firm. </w:t>
      </w:r>
    </w:p>
    <w:p w:rsidR="00775EC6" w:rsidRPr="00775EC6" w:rsidRDefault="00775EC6" w:rsidP="00775EC6">
      <w:pPr>
        <w:rPr>
          <w:lang w:val="nl-NL"/>
        </w:rPr>
      </w:pPr>
      <w:r w:rsidRPr="00775EC6">
        <w:rPr>
          <w:lang w:val="nl-NL"/>
        </w:rPr>
        <w:t xml:space="preserve">Assignment Description </w:t>
      </w:r>
    </w:p>
    <w:p w:rsidR="00775EC6" w:rsidRPr="00775EC6" w:rsidRDefault="00775EC6" w:rsidP="00775EC6">
      <w:r w:rsidRPr="00775EC6">
        <w:t>SELECTION FOR CONSULTANTS BY THE WORLD BANK GROUP</w:t>
      </w:r>
      <w:r w:rsidRPr="00775EC6">
        <w:br/>
      </w:r>
      <w:r w:rsidRPr="00775EC6">
        <w:br/>
        <w:t>REQUEST FOR EXPRESSIONS OF INTEREST</w:t>
      </w:r>
      <w:r w:rsidRPr="00775EC6">
        <w:br/>
      </w:r>
      <w:r w:rsidRPr="00775EC6">
        <w:br/>
        <w:t>Electronic Submissions through World Bank Group eConsultant2</w:t>
      </w:r>
      <w:r w:rsidRPr="00775EC6">
        <w:br/>
        <w:t>https://wbgeconsult2.worldbank.org/wbgec/index.html</w:t>
      </w:r>
      <w:r w:rsidRPr="00775EC6">
        <w:br/>
      </w:r>
      <w:r w:rsidRPr="00775EC6">
        <w:br/>
        <w:t>ASSIGNMENT OVERVIEW</w:t>
      </w:r>
      <w:r w:rsidRPr="00775EC6">
        <w:br/>
      </w:r>
      <w:r w:rsidRPr="00775EC6">
        <w:br/>
        <w:t>Assignment Title: 1235627 - Scaling Solar Ethiopia - Resource Measurement Campaign</w:t>
      </w:r>
      <w:r w:rsidRPr="00775EC6">
        <w:br/>
      </w:r>
      <w:r w:rsidRPr="00775EC6">
        <w:br/>
        <w:t>Assignment Countries:</w:t>
      </w:r>
      <w:r w:rsidRPr="00775EC6">
        <w:br/>
        <w:t>- Ethiopia</w:t>
      </w:r>
      <w:r w:rsidRPr="00775EC6">
        <w:br/>
      </w:r>
      <w:r w:rsidRPr="00775EC6">
        <w:br/>
        <w:t>ASSIGNMENT DESCRIPTION</w:t>
      </w:r>
      <w:r w:rsidRPr="00775EC6">
        <w:br/>
      </w:r>
      <w:r w:rsidRPr="00775EC6">
        <w:br/>
        <w:t xml:space="preserve">The Scaling Solar program (see www.scalingsolar.org) aims to accelerate the roll-out of competitively priced, utility-scale solar photovoltaic (PV) power in Sub-Saharan Africa through a coordinated, packaged and largely standardised joint World Bank Group (World Bank, IFC, and MIGA) solution based on a templated Public Private Partnership (PPP) transaction. To date, four countries have signed up to the program and more countries are expected to follow shortly. In relation to Scaling Solar Ethiopia, IFC intends to hire a firm to provide reliable on-site measured solar resource data for an </w:t>
      </w:r>
      <w:r w:rsidRPr="00775EC6">
        <w:lastRenderedPageBreak/>
        <w:t>expected 3 separate sites in Ethiopia for a period of 1 year. The firm is to install, manage and maintain solar resource measurement stations at these sites in order to provide bankable solar resource data in line with the details to be provided in the terms of reference.</w:t>
      </w:r>
      <w:r w:rsidRPr="00775EC6">
        <w:br/>
      </w:r>
      <w:r w:rsidRPr="00775EC6">
        <w:br/>
        <w:t>FUNDING SOURCE</w:t>
      </w:r>
      <w:r w:rsidRPr="00775EC6">
        <w:br/>
      </w:r>
      <w:r w:rsidRPr="00775EC6">
        <w:br/>
        <w:t>The World Bank Group intends to finance the assignment / services described below under the following:</w:t>
      </w:r>
      <w:r w:rsidRPr="00775EC6">
        <w:br/>
        <w:t>- USAID-Ethiopia-IFC Scaling Utility Scale Solar Photovoltaics (PV)</w:t>
      </w:r>
      <w:r w:rsidRPr="00775EC6">
        <w:br/>
      </w:r>
      <w:r w:rsidRPr="00775EC6">
        <w:br/>
        <w:t>ELIGIBILITY</w:t>
      </w:r>
      <w:r w:rsidRPr="00775EC6">
        <w:br/>
      </w:r>
      <w:r w:rsidRPr="00775EC6">
        <w:br/>
        <w:t>Eligibility restrictions apply:</w:t>
      </w:r>
      <w:r w:rsidRPr="00775EC6">
        <w:br/>
        <w:t>[Please type list of restrictions]</w:t>
      </w:r>
      <w:r w:rsidRPr="00775EC6">
        <w:br/>
      </w:r>
      <w:r w:rsidRPr="00775EC6">
        <w:br/>
        <w:t>INDIVIDUAL / FIRM PROFILE</w:t>
      </w:r>
      <w:r w:rsidRPr="00775EC6">
        <w:br/>
        <w:t xml:space="preserve">The consultant will be a firm. </w:t>
      </w:r>
      <w:r w:rsidRPr="00775EC6">
        <w:br/>
      </w:r>
      <w:r w:rsidRPr="00775EC6">
        <w:br/>
        <w:t>SUBMISSION REQUIREMENTS</w:t>
      </w:r>
      <w:r w:rsidRPr="00775EC6">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75EC6">
        <w:br/>
      </w:r>
      <w:r w:rsidRPr="00775EC6">
        <w:br/>
        <w:t>Interested firms are hereby invited to submit expressions of interest.</w:t>
      </w:r>
      <w:r w:rsidRPr="00775EC6">
        <w:br/>
      </w:r>
      <w:r w:rsidRPr="00775EC6">
        <w:br/>
        <w:t>Expressions of Interest should be submitted, in English, electronically through World Bank Group eConsultant2 (https://wbgeconsult2.worldbank.org/wbgec/index.html)</w:t>
      </w:r>
      <w:r w:rsidRPr="00775EC6">
        <w:br/>
      </w:r>
      <w:r w:rsidRPr="00775EC6">
        <w:br/>
        <w:t>NOTES</w:t>
      </w:r>
      <w:r w:rsidRPr="00775EC6">
        <w:br/>
        <w:t>Following this invitation for Expression of Interest, a shortlist of qualified firms will be formally invited to submit proposals. Shortlisting and selection will be subject to the availability of funding.</w:t>
      </w:r>
      <w:r w:rsidRPr="00775EC6">
        <w:br/>
      </w:r>
      <w:r w:rsidRPr="00775EC6">
        <w:br/>
        <w:t>Only those firms which have been shortlisted will receive notification. No debrief will be provided to firms which have not been shortlisted.</w:t>
      </w:r>
    </w:p>
    <w:p w:rsidR="00775EC6" w:rsidRPr="00775EC6" w:rsidRDefault="00775EC6" w:rsidP="00775EC6">
      <w:pPr>
        <w:rPr>
          <w:lang w:val="nl-NL"/>
        </w:rPr>
      </w:pPr>
      <w:r w:rsidRPr="00775EC6">
        <w:rPr>
          <w:lang w:val="nl-NL"/>
        </w:rPr>
        <w:t xml:space="preserve">Qualification Criteria </w:t>
      </w:r>
    </w:p>
    <w:p w:rsidR="00775EC6" w:rsidRPr="00775EC6" w:rsidRDefault="00775EC6" w:rsidP="00775EC6">
      <w:pPr>
        <w:numPr>
          <w:ilvl w:val="0"/>
          <w:numId w:val="3"/>
        </w:numPr>
      </w:pPr>
      <w:r w:rsidRPr="00775EC6">
        <w:rPr>
          <w:b/>
          <w:bCs/>
        </w:rPr>
        <w:t>1.</w:t>
      </w:r>
      <w:r w:rsidRPr="00775EC6">
        <w:t xml:space="preserve"> Provide information showing that they are qualified in the field of the assignment.</w:t>
      </w:r>
    </w:p>
    <w:p w:rsidR="00775EC6" w:rsidRPr="00775EC6" w:rsidRDefault="00775EC6" w:rsidP="00775EC6">
      <w:pPr>
        <w:numPr>
          <w:ilvl w:val="0"/>
          <w:numId w:val="3"/>
        </w:numPr>
      </w:pPr>
      <w:r w:rsidRPr="00775EC6">
        <w:rPr>
          <w:b/>
          <w:bCs/>
        </w:rPr>
        <w:t>2.</w:t>
      </w:r>
      <w:r w:rsidRPr="00775EC6">
        <w:t xml:space="preserve"> Provide information on the technical and managerial capabilities of the firm.</w:t>
      </w:r>
    </w:p>
    <w:p w:rsidR="00775EC6" w:rsidRPr="00775EC6" w:rsidRDefault="00775EC6" w:rsidP="00775EC6">
      <w:pPr>
        <w:numPr>
          <w:ilvl w:val="0"/>
          <w:numId w:val="3"/>
        </w:numPr>
      </w:pPr>
      <w:r w:rsidRPr="00775EC6">
        <w:rPr>
          <w:b/>
          <w:bCs/>
        </w:rPr>
        <w:t>3.</w:t>
      </w:r>
      <w:r w:rsidRPr="00775EC6">
        <w:t xml:space="preserve"> Provide information on their core business and years in business.</w:t>
      </w:r>
    </w:p>
    <w:p w:rsidR="00775EC6" w:rsidRPr="00775EC6" w:rsidRDefault="00775EC6" w:rsidP="00775EC6">
      <w:pPr>
        <w:numPr>
          <w:ilvl w:val="0"/>
          <w:numId w:val="3"/>
        </w:numPr>
      </w:pPr>
      <w:r w:rsidRPr="00775EC6">
        <w:rPr>
          <w:b/>
          <w:bCs/>
        </w:rPr>
        <w:t>4.</w:t>
      </w:r>
      <w:r w:rsidRPr="00775EC6">
        <w:t xml:space="preserve"> Provide information on the qualifications of key staff.</w:t>
      </w:r>
    </w:p>
    <w:p w:rsidR="00775EC6" w:rsidRPr="00775EC6" w:rsidRDefault="00775EC6" w:rsidP="00775EC6">
      <w:r w:rsidRPr="00775EC6">
        <w:t>* - Mandatory</w:t>
      </w:r>
    </w:p>
    <w:p w:rsidR="00775EC6" w:rsidRPr="00775EC6" w:rsidRDefault="00775EC6" w:rsidP="00775EC6">
      <w:r w:rsidRPr="00775EC6">
        <w:t xml:space="preserve">Shortlisted consultants will be invited to respond to a Request for Proposal. Contract awards will be made in accordance with the World Bank Group Procurement Policies and Procedures.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2D3CAA"/>
    <w:multiLevelType w:val="multilevel"/>
    <w:tmpl w:val="FDA44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8272610"/>
    <w:multiLevelType w:val="multilevel"/>
    <w:tmpl w:val="F6386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51230CB"/>
    <w:multiLevelType w:val="multilevel"/>
    <w:tmpl w:val="0CAC6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5EC6"/>
    <w:rsid w:val="00775EC6"/>
    <w:rsid w:val="009231B1"/>
    <w:rsid w:val="00CF1EB2"/>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8636929">
      <w:bodyDiv w:val="1"/>
      <w:marLeft w:val="0"/>
      <w:marRight w:val="0"/>
      <w:marTop w:val="0"/>
      <w:marBottom w:val="0"/>
      <w:divBdr>
        <w:top w:val="none" w:sz="0" w:space="0" w:color="auto"/>
        <w:left w:val="none" w:sz="0" w:space="0" w:color="auto"/>
        <w:bottom w:val="none" w:sz="0" w:space="0" w:color="auto"/>
        <w:right w:val="none" w:sz="0" w:space="0" w:color="auto"/>
      </w:divBdr>
      <w:divsChild>
        <w:div w:id="1026907961">
          <w:marLeft w:val="0"/>
          <w:marRight w:val="0"/>
          <w:marTop w:val="0"/>
          <w:marBottom w:val="0"/>
          <w:divBdr>
            <w:top w:val="none" w:sz="0" w:space="0" w:color="auto"/>
            <w:left w:val="none" w:sz="0" w:space="0" w:color="auto"/>
            <w:bottom w:val="none" w:sz="0" w:space="0" w:color="auto"/>
            <w:right w:val="none" w:sz="0" w:space="0" w:color="auto"/>
          </w:divBdr>
        </w:div>
        <w:div w:id="537354556">
          <w:marLeft w:val="0"/>
          <w:marRight w:val="0"/>
          <w:marTop w:val="0"/>
          <w:marBottom w:val="0"/>
          <w:divBdr>
            <w:top w:val="none" w:sz="0" w:space="0" w:color="auto"/>
            <w:left w:val="none" w:sz="0" w:space="0" w:color="auto"/>
            <w:bottom w:val="none" w:sz="0" w:space="0" w:color="auto"/>
            <w:right w:val="none" w:sz="0" w:space="0" w:color="auto"/>
          </w:divBdr>
          <w:divsChild>
            <w:div w:id="343096900">
              <w:marLeft w:val="0"/>
              <w:marRight w:val="0"/>
              <w:marTop w:val="0"/>
              <w:marBottom w:val="0"/>
              <w:divBdr>
                <w:top w:val="none" w:sz="0" w:space="0" w:color="auto"/>
                <w:left w:val="none" w:sz="0" w:space="0" w:color="auto"/>
                <w:bottom w:val="none" w:sz="0" w:space="0" w:color="auto"/>
                <w:right w:val="none" w:sz="0" w:space="0" w:color="auto"/>
              </w:divBdr>
              <w:divsChild>
                <w:div w:id="1064720998">
                  <w:marLeft w:val="0"/>
                  <w:marRight w:val="0"/>
                  <w:marTop w:val="0"/>
                  <w:marBottom w:val="0"/>
                  <w:divBdr>
                    <w:top w:val="none" w:sz="0" w:space="0" w:color="auto"/>
                    <w:left w:val="none" w:sz="0" w:space="0" w:color="auto"/>
                    <w:bottom w:val="none" w:sz="0" w:space="0" w:color="auto"/>
                    <w:right w:val="none" w:sz="0" w:space="0" w:color="auto"/>
                  </w:divBdr>
                </w:div>
              </w:divsChild>
            </w:div>
            <w:div w:id="1105543111">
              <w:marLeft w:val="0"/>
              <w:marRight w:val="0"/>
              <w:marTop w:val="0"/>
              <w:marBottom w:val="0"/>
              <w:divBdr>
                <w:top w:val="none" w:sz="0" w:space="0" w:color="auto"/>
                <w:left w:val="none" w:sz="0" w:space="0" w:color="auto"/>
                <w:bottom w:val="none" w:sz="0" w:space="0" w:color="auto"/>
                <w:right w:val="none" w:sz="0" w:space="0" w:color="auto"/>
              </w:divBdr>
              <w:divsChild>
                <w:div w:id="1671135073">
                  <w:marLeft w:val="0"/>
                  <w:marRight w:val="0"/>
                  <w:marTop w:val="0"/>
                  <w:marBottom w:val="0"/>
                  <w:divBdr>
                    <w:top w:val="none" w:sz="0" w:space="0" w:color="auto"/>
                    <w:left w:val="none" w:sz="0" w:space="0" w:color="auto"/>
                    <w:bottom w:val="none" w:sz="0" w:space="0" w:color="auto"/>
                    <w:right w:val="none" w:sz="0" w:space="0" w:color="auto"/>
                  </w:divBdr>
                </w:div>
                <w:div w:id="1771197621">
                  <w:marLeft w:val="0"/>
                  <w:marRight w:val="0"/>
                  <w:marTop w:val="0"/>
                  <w:marBottom w:val="0"/>
                  <w:divBdr>
                    <w:top w:val="none" w:sz="0" w:space="0" w:color="auto"/>
                    <w:left w:val="none" w:sz="0" w:space="0" w:color="auto"/>
                    <w:bottom w:val="none" w:sz="0" w:space="0" w:color="auto"/>
                    <w:right w:val="none" w:sz="0" w:space="0" w:color="auto"/>
                  </w:divBdr>
                </w:div>
              </w:divsChild>
            </w:div>
            <w:div w:id="1488865136">
              <w:marLeft w:val="0"/>
              <w:marRight w:val="0"/>
              <w:marTop w:val="0"/>
              <w:marBottom w:val="0"/>
              <w:divBdr>
                <w:top w:val="none" w:sz="0" w:space="0" w:color="auto"/>
                <w:left w:val="none" w:sz="0" w:space="0" w:color="auto"/>
                <w:bottom w:val="none" w:sz="0" w:space="0" w:color="auto"/>
                <w:right w:val="none" w:sz="0" w:space="0" w:color="auto"/>
              </w:divBdr>
              <w:divsChild>
                <w:div w:id="1201169006">
                  <w:marLeft w:val="0"/>
                  <w:marRight w:val="0"/>
                  <w:marTop w:val="0"/>
                  <w:marBottom w:val="0"/>
                  <w:divBdr>
                    <w:top w:val="none" w:sz="0" w:space="0" w:color="auto"/>
                    <w:left w:val="none" w:sz="0" w:space="0" w:color="auto"/>
                    <w:bottom w:val="none" w:sz="0" w:space="0" w:color="auto"/>
                    <w:right w:val="none" w:sz="0" w:space="0" w:color="auto"/>
                  </w:divBdr>
                </w:div>
                <w:div w:id="870922566">
                  <w:marLeft w:val="0"/>
                  <w:marRight w:val="0"/>
                  <w:marTop w:val="0"/>
                  <w:marBottom w:val="0"/>
                  <w:divBdr>
                    <w:top w:val="none" w:sz="0" w:space="0" w:color="auto"/>
                    <w:left w:val="none" w:sz="0" w:space="0" w:color="auto"/>
                    <w:bottom w:val="none" w:sz="0" w:space="0" w:color="auto"/>
                    <w:right w:val="none" w:sz="0" w:space="0" w:color="auto"/>
                  </w:divBdr>
                </w:div>
              </w:divsChild>
            </w:div>
            <w:div w:id="167601888">
              <w:marLeft w:val="0"/>
              <w:marRight w:val="0"/>
              <w:marTop w:val="0"/>
              <w:marBottom w:val="0"/>
              <w:divBdr>
                <w:top w:val="none" w:sz="0" w:space="0" w:color="auto"/>
                <w:left w:val="none" w:sz="0" w:space="0" w:color="auto"/>
                <w:bottom w:val="none" w:sz="0" w:space="0" w:color="auto"/>
                <w:right w:val="none" w:sz="0" w:space="0" w:color="auto"/>
              </w:divBdr>
              <w:divsChild>
                <w:div w:id="798647165">
                  <w:marLeft w:val="0"/>
                  <w:marRight w:val="0"/>
                  <w:marTop w:val="0"/>
                  <w:marBottom w:val="0"/>
                  <w:divBdr>
                    <w:top w:val="none" w:sz="0" w:space="0" w:color="auto"/>
                    <w:left w:val="none" w:sz="0" w:space="0" w:color="auto"/>
                    <w:bottom w:val="none" w:sz="0" w:space="0" w:color="auto"/>
                    <w:right w:val="none" w:sz="0" w:space="0" w:color="auto"/>
                  </w:divBdr>
                </w:div>
                <w:div w:id="1644501858">
                  <w:marLeft w:val="0"/>
                  <w:marRight w:val="0"/>
                  <w:marTop w:val="0"/>
                  <w:marBottom w:val="0"/>
                  <w:divBdr>
                    <w:top w:val="none" w:sz="0" w:space="0" w:color="auto"/>
                    <w:left w:val="none" w:sz="0" w:space="0" w:color="auto"/>
                    <w:bottom w:val="none" w:sz="0" w:space="0" w:color="auto"/>
                    <w:right w:val="none" w:sz="0" w:space="0" w:color="auto"/>
                  </w:divBdr>
                </w:div>
              </w:divsChild>
            </w:div>
            <w:div w:id="810748497">
              <w:marLeft w:val="0"/>
              <w:marRight w:val="0"/>
              <w:marTop w:val="0"/>
              <w:marBottom w:val="0"/>
              <w:divBdr>
                <w:top w:val="none" w:sz="0" w:space="0" w:color="auto"/>
                <w:left w:val="none" w:sz="0" w:space="0" w:color="auto"/>
                <w:bottom w:val="none" w:sz="0" w:space="0" w:color="auto"/>
                <w:right w:val="none" w:sz="0" w:space="0" w:color="auto"/>
              </w:divBdr>
              <w:divsChild>
                <w:div w:id="933981343">
                  <w:marLeft w:val="0"/>
                  <w:marRight w:val="0"/>
                  <w:marTop w:val="0"/>
                  <w:marBottom w:val="0"/>
                  <w:divBdr>
                    <w:top w:val="none" w:sz="0" w:space="0" w:color="auto"/>
                    <w:left w:val="none" w:sz="0" w:space="0" w:color="auto"/>
                    <w:bottom w:val="none" w:sz="0" w:space="0" w:color="auto"/>
                    <w:right w:val="none" w:sz="0" w:space="0" w:color="auto"/>
                  </w:divBdr>
                </w:div>
                <w:div w:id="1259363619">
                  <w:marLeft w:val="0"/>
                  <w:marRight w:val="0"/>
                  <w:marTop w:val="0"/>
                  <w:marBottom w:val="0"/>
                  <w:divBdr>
                    <w:top w:val="none" w:sz="0" w:space="0" w:color="auto"/>
                    <w:left w:val="none" w:sz="0" w:space="0" w:color="auto"/>
                    <w:bottom w:val="none" w:sz="0" w:space="0" w:color="auto"/>
                    <w:right w:val="none" w:sz="0" w:space="0" w:color="auto"/>
                  </w:divBdr>
                </w:div>
              </w:divsChild>
            </w:div>
            <w:div w:id="871189765">
              <w:marLeft w:val="0"/>
              <w:marRight w:val="0"/>
              <w:marTop w:val="0"/>
              <w:marBottom w:val="0"/>
              <w:divBdr>
                <w:top w:val="none" w:sz="0" w:space="0" w:color="auto"/>
                <w:left w:val="none" w:sz="0" w:space="0" w:color="auto"/>
                <w:bottom w:val="none" w:sz="0" w:space="0" w:color="auto"/>
                <w:right w:val="none" w:sz="0" w:space="0" w:color="auto"/>
              </w:divBdr>
              <w:divsChild>
                <w:div w:id="1379280888">
                  <w:marLeft w:val="0"/>
                  <w:marRight w:val="0"/>
                  <w:marTop w:val="0"/>
                  <w:marBottom w:val="0"/>
                  <w:divBdr>
                    <w:top w:val="none" w:sz="0" w:space="0" w:color="auto"/>
                    <w:left w:val="none" w:sz="0" w:space="0" w:color="auto"/>
                    <w:bottom w:val="none" w:sz="0" w:space="0" w:color="auto"/>
                    <w:right w:val="none" w:sz="0" w:space="0" w:color="auto"/>
                  </w:divBdr>
                </w:div>
                <w:div w:id="857623805">
                  <w:marLeft w:val="0"/>
                  <w:marRight w:val="0"/>
                  <w:marTop w:val="0"/>
                  <w:marBottom w:val="0"/>
                  <w:divBdr>
                    <w:top w:val="none" w:sz="0" w:space="0" w:color="auto"/>
                    <w:left w:val="none" w:sz="0" w:space="0" w:color="auto"/>
                    <w:bottom w:val="none" w:sz="0" w:space="0" w:color="auto"/>
                    <w:right w:val="none" w:sz="0" w:space="0" w:color="auto"/>
                  </w:divBdr>
                </w:div>
              </w:divsChild>
            </w:div>
            <w:div w:id="912357237">
              <w:marLeft w:val="0"/>
              <w:marRight w:val="0"/>
              <w:marTop w:val="0"/>
              <w:marBottom w:val="0"/>
              <w:divBdr>
                <w:top w:val="none" w:sz="0" w:space="0" w:color="auto"/>
                <w:left w:val="none" w:sz="0" w:space="0" w:color="auto"/>
                <w:bottom w:val="none" w:sz="0" w:space="0" w:color="auto"/>
                <w:right w:val="none" w:sz="0" w:space="0" w:color="auto"/>
              </w:divBdr>
              <w:divsChild>
                <w:div w:id="1668750654">
                  <w:marLeft w:val="0"/>
                  <w:marRight w:val="0"/>
                  <w:marTop w:val="0"/>
                  <w:marBottom w:val="0"/>
                  <w:divBdr>
                    <w:top w:val="none" w:sz="0" w:space="0" w:color="auto"/>
                    <w:left w:val="none" w:sz="0" w:space="0" w:color="auto"/>
                    <w:bottom w:val="none" w:sz="0" w:space="0" w:color="auto"/>
                    <w:right w:val="none" w:sz="0" w:space="0" w:color="auto"/>
                  </w:divBdr>
                </w:div>
                <w:div w:id="1350720176">
                  <w:marLeft w:val="0"/>
                  <w:marRight w:val="0"/>
                  <w:marTop w:val="0"/>
                  <w:marBottom w:val="0"/>
                  <w:divBdr>
                    <w:top w:val="none" w:sz="0" w:space="0" w:color="auto"/>
                    <w:left w:val="none" w:sz="0" w:space="0" w:color="auto"/>
                    <w:bottom w:val="none" w:sz="0" w:space="0" w:color="auto"/>
                    <w:right w:val="none" w:sz="0" w:space="0" w:color="auto"/>
                  </w:divBdr>
                </w:div>
              </w:divsChild>
            </w:div>
            <w:div w:id="1420953331">
              <w:marLeft w:val="0"/>
              <w:marRight w:val="0"/>
              <w:marTop w:val="0"/>
              <w:marBottom w:val="0"/>
              <w:divBdr>
                <w:top w:val="none" w:sz="0" w:space="0" w:color="auto"/>
                <w:left w:val="none" w:sz="0" w:space="0" w:color="auto"/>
                <w:bottom w:val="none" w:sz="0" w:space="0" w:color="auto"/>
                <w:right w:val="none" w:sz="0" w:space="0" w:color="auto"/>
              </w:divBdr>
              <w:divsChild>
                <w:div w:id="36123032">
                  <w:marLeft w:val="0"/>
                  <w:marRight w:val="0"/>
                  <w:marTop w:val="0"/>
                  <w:marBottom w:val="0"/>
                  <w:divBdr>
                    <w:top w:val="none" w:sz="0" w:space="0" w:color="auto"/>
                    <w:left w:val="none" w:sz="0" w:space="0" w:color="auto"/>
                    <w:bottom w:val="none" w:sz="0" w:space="0" w:color="auto"/>
                    <w:right w:val="none" w:sz="0" w:space="0" w:color="auto"/>
                  </w:divBdr>
                </w:div>
                <w:div w:id="903098994">
                  <w:marLeft w:val="0"/>
                  <w:marRight w:val="0"/>
                  <w:marTop w:val="0"/>
                  <w:marBottom w:val="0"/>
                  <w:divBdr>
                    <w:top w:val="none" w:sz="0" w:space="0" w:color="auto"/>
                    <w:left w:val="none" w:sz="0" w:space="0" w:color="auto"/>
                    <w:bottom w:val="none" w:sz="0" w:space="0" w:color="auto"/>
                    <w:right w:val="none" w:sz="0" w:space="0" w:color="auto"/>
                  </w:divBdr>
                </w:div>
              </w:divsChild>
            </w:div>
            <w:div w:id="856580549">
              <w:marLeft w:val="0"/>
              <w:marRight w:val="0"/>
              <w:marTop w:val="0"/>
              <w:marBottom w:val="0"/>
              <w:divBdr>
                <w:top w:val="none" w:sz="0" w:space="0" w:color="auto"/>
                <w:left w:val="none" w:sz="0" w:space="0" w:color="auto"/>
                <w:bottom w:val="none" w:sz="0" w:space="0" w:color="auto"/>
                <w:right w:val="none" w:sz="0" w:space="0" w:color="auto"/>
              </w:divBdr>
            </w:div>
            <w:div w:id="744456187">
              <w:marLeft w:val="0"/>
              <w:marRight w:val="0"/>
              <w:marTop w:val="0"/>
              <w:marBottom w:val="0"/>
              <w:divBdr>
                <w:top w:val="none" w:sz="0" w:space="0" w:color="auto"/>
                <w:left w:val="none" w:sz="0" w:space="0" w:color="auto"/>
                <w:bottom w:val="none" w:sz="0" w:space="0" w:color="auto"/>
                <w:right w:val="none" w:sz="0" w:space="0" w:color="auto"/>
              </w:divBdr>
              <w:divsChild>
                <w:div w:id="1394426869">
                  <w:marLeft w:val="0"/>
                  <w:marRight w:val="0"/>
                  <w:marTop w:val="0"/>
                  <w:marBottom w:val="0"/>
                  <w:divBdr>
                    <w:top w:val="none" w:sz="0" w:space="0" w:color="auto"/>
                    <w:left w:val="none" w:sz="0" w:space="0" w:color="auto"/>
                    <w:bottom w:val="none" w:sz="0" w:space="0" w:color="auto"/>
                    <w:right w:val="none" w:sz="0" w:space="0" w:color="auto"/>
                  </w:divBdr>
                </w:div>
                <w:div w:id="809591169">
                  <w:marLeft w:val="0"/>
                  <w:marRight w:val="0"/>
                  <w:marTop w:val="0"/>
                  <w:marBottom w:val="0"/>
                  <w:divBdr>
                    <w:top w:val="none" w:sz="0" w:space="0" w:color="auto"/>
                    <w:left w:val="none" w:sz="0" w:space="0" w:color="auto"/>
                    <w:bottom w:val="none" w:sz="0" w:space="0" w:color="auto"/>
                    <w:right w:val="none" w:sz="0" w:space="0" w:color="auto"/>
                  </w:divBdr>
                </w:div>
              </w:divsChild>
            </w:div>
            <w:div w:id="203110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E5DC490A</Template>
  <TotalTime>173</TotalTime>
  <Pages>2</Pages>
  <Words>585</Words>
  <Characters>3223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2017-01-31T12:35:00Z</dcterms:created>
  <dcterms:modified xsi:type="dcterms:W3CDTF">2017-01-31T15:28:00Z</dcterms:modified>
</cp:coreProperties>
</file>