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3A77" w:rsidRPr="00123A77" w:rsidRDefault="007973C4" w:rsidP="00123A77">
      <w:pPr>
        <w:spacing w:after="0"/>
        <w:rPr>
          <w:rFonts w:ascii="Times New Roman" w:eastAsia="Times New Roman" w:hAnsi="Times New Roman" w:cs="Times New Roman"/>
          <w:b/>
          <w:sz w:val="28"/>
          <w:szCs w:val="24"/>
          <w:lang w:eastAsia="nl-NL"/>
        </w:rPr>
      </w:pPr>
      <w:r w:rsidRPr="00123A77">
        <w:rPr>
          <w:rFonts w:ascii="Times New Roman" w:eastAsia="Times New Roman" w:hAnsi="Times New Roman" w:cs="Times New Roman"/>
          <w:b/>
          <w:sz w:val="28"/>
          <w:szCs w:val="24"/>
          <w:lang w:eastAsia="nl-NL"/>
        </w:rPr>
        <w:t>Sector Diagnostics for Competitiveness and Export Diversification for Bangladesh</w:t>
      </w:r>
      <w:r w:rsidRPr="007973C4">
        <w:rPr>
          <w:rFonts w:ascii="Times New Roman" w:eastAsia="Times New Roman" w:hAnsi="Times New Roman" w:cs="Times New Roman"/>
          <w:b/>
          <w:sz w:val="28"/>
          <w:szCs w:val="24"/>
          <w:lang w:eastAsia="nl-NL"/>
        </w:rPr>
        <w:t xml:space="preserve"> </w:t>
      </w:r>
      <w:r w:rsidR="00123A77" w:rsidRPr="00123A77">
        <w:rPr>
          <w:rFonts w:ascii="Times New Roman" w:eastAsia="Times New Roman" w:hAnsi="Times New Roman" w:cs="Times New Roman"/>
          <w:b/>
          <w:sz w:val="28"/>
          <w:szCs w:val="24"/>
          <w:lang w:eastAsia="nl-NL"/>
        </w:rPr>
        <w:t>#1226422</w:t>
      </w:r>
    </w:p>
    <w:p w:rsidR="007973C4" w:rsidRDefault="007973C4" w:rsidP="00123A77">
      <w:pPr>
        <w:spacing w:after="0"/>
        <w:rPr>
          <w:rFonts w:ascii="Times New Roman" w:eastAsia="Times New Roman" w:hAnsi="Times New Roman" w:cs="Times New Roman"/>
          <w:b/>
          <w:sz w:val="24"/>
          <w:szCs w:val="24"/>
          <w:lang w:eastAsia="nl-NL"/>
        </w:rPr>
      </w:pPr>
    </w:p>
    <w:p w:rsidR="00123A77" w:rsidRPr="00123A77" w:rsidRDefault="00123A77" w:rsidP="00123A77">
      <w:pPr>
        <w:spacing w:after="0"/>
        <w:rPr>
          <w:rFonts w:ascii="Times New Roman" w:eastAsia="Times New Roman" w:hAnsi="Times New Roman" w:cs="Times New Roman"/>
          <w:b/>
          <w:sz w:val="24"/>
          <w:szCs w:val="24"/>
          <w:lang w:eastAsia="nl-NL"/>
        </w:rPr>
      </w:pPr>
      <w:r w:rsidRPr="00123A77">
        <w:rPr>
          <w:rFonts w:ascii="Times New Roman" w:eastAsia="Times New Roman" w:hAnsi="Times New Roman" w:cs="Times New Roman"/>
          <w:b/>
          <w:sz w:val="24"/>
          <w:szCs w:val="24"/>
          <w:lang w:eastAsia="nl-NL"/>
        </w:rPr>
        <w:t>Assignment Title</w:t>
      </w:r>
    </w:p>
    <w:p w:rsidR="00123A77" w:rsidRPr="00123A77" w:rsidRDefault="00123A77" w:rsidP="00123A77">
      <w:pPr>
        <w:spacing w:after="0"/>
        <w:rPr>
          <w:rFonts w:ascii="Times New Roman" w:eastAsia="Times New Roman" w:hAnsi="Times New Roman" w:cs="Times New Roman"/>
          <w:sz w:val="24"/>
          <w:szCs w:val="24"/>
          <w:lang w:eastAsia="nl-NL"/>
        </w:rPr>
      </w:pPr>
      <w:r w:rsidRPr="00123A77">
        <w:rPr>
          <w:rFonts w:ascii="Times New Roman" w:eastAsia="Times New Roman" w:hAnsi="Times New Roman" w:cs="Times New Roman"/>
          <w:sz w:val="24"/>
          <w:szCs w:val="24"/>
          <w:lang w:eastAsia="nl-NL"/>
        </w:rPr>
        <w:t>Sector Diagnostics for Competitiveness and Export Diversification for Bangladesh</w:t>
      </w:r>
    </w:p>
    <w:p w:rsidR="007973C4" w:rsidRDefault="007973C4" w:rsidP="00123A77">
      <w:pPr>
        <w:spacing w:after="0"/>
        <w:rPr>
          <w:rFonts w:ascii="Times New Roman" w:eastAsia="Times New Roman" w:hAnsi="Times New Roman" w:cs="Times New Roman"/>
          <w:b/>
          <w:sz w:val="24"/>
          <w:szCs w:val="24"/>
          <w:lang w:eastAsia="nl-NL"/>
        </w:rPr>
      </w:pPr>
    </w:p>
    <w:p w:rsidR="00123A77" w:rsidRPr="00123A77" w:rsidRDefault="00123A77" w:rsidP="00123A77">
      <w:pPr>
        <w:spacing w:after="0"/>
        <w:rPr>
          <w:rFonts w:ascii="Times New Roman" w:eastAsia="Times New Roman" w:hAnsi="Times New Roman" w:cs="Times New Roman"/>
          <w:b/>
          <w:sz w:val="24"/>
          <w:szCs w:val="24"/>
          <w:lang w:eastAsia="nl-NL"/>
        </w:rPr>
      </w:pPr>
      <w:r w:rsidRPr="00123A77">
        <w:rPr>
          <w:rFonts w:ascii="Times New Roman" w:eastAsia="Times New Roman" w:hAnsi="Times New Roman" w:cs="Times New Roman"/>
          <w:b/>
          <w:sz w:val="24"/>
          <w:szCs w:val="24"/>
          <w:lang w:eastAsia="nl-NL"/>
        </w:rPr>
        <w:t>Publication Date</w:t>
      </w:r>
    </w:p>
    <w:p w:rsidR="00123A77" w:rsidRPr="00123A77" w:rsidRDefault="00123A77" w:rsidP="00123A77">
      <w:pPr>
        <w:spacing w:after="0"/>
        <w:rPr>
          <w:rFonts w:ascii="Times New Roman" w:eastAsia="Times New Roman" w:hAnsi="Times New Roman" w:cs="Times New Roman"/>
          <w:sz w:val="24"/>
          <w:szCs w:val="24"/>
          <w:lang w:eastAsia="nl-NL"/>
        </w:rPr>
      </w:pPr>
      <w:r w:rsidRPr="00123A77">
        <w:rPr>
          <w:rFonts w:ascii="Times New Roman" w:eastAsia="Times New Roman" w:hAnsi="Times New Roman" w:cs="Times New Roman"/>
          <w:sz w:val="24"/>
          <w:szCs w:val="24"/>
          <w:lang w:eastAsia="nl-NL"/>
        </w:rPr>
        <w:t> 17-Aug-2016</w:t>
      </w:r>
    </w:p>
    <w:p w:rsidR="007973C4" w:rsidRDefault="007973C4" w:rsidP="00123A77">
      <w:pPr>
        <w:spacing w:after="0"/>
        <w:rPr>
          <w:rFonts w:ascii="Times New Roman" w:eastAsia="Times New Roman" w:hAnsi="Times New Roman" w:cs="Times New Roman"/>
          <w:b/>
          <w:sz w:val="24"/>
          <w:szCs w:val="24"/>
          <w:lang w:eastAsia="nl-NL"/>
        </w:rPr>
      </w:pPr>
    </w:p>
    <w:p w:rsidR="00123A77" w:rsidRPr="00123A77" w:rsidRDefault="00123A77" w:rsidP="00123A77">
      <w:pPr>
        <w:spacing w:after="0"/>
        <w:rPr>
          <w:rFonts w:ascii="Times New Roman" w:eastAsia="Times New Roman" w:hAnsi="Times New Roman" w:cs="Times New Roman"/>
          <w:b/>
          <w:sz w:val="24"/>
          <w:szCs w:val="24"/>
          <w:lang w:eastAsia="nl-NL"/>
        </w:rPr>
      </w:pPr>
      <w:r w:rsidRPr="00123A77">
        <w:rPr>
          <w:rFonts w:ascii="Times New Roman" w:eastAsia="Times New Roman" w:hAnsi="Times New Roman" w:cs="Times New Roman"/>
          <w:b/>
          <w:sz w:val="24"/>
          <w:szCs w:val="24"/>
          <w:lang w:eastAsia="nl-NL"/>
        </w:rPr>
        <w:t>Expression of Interest Deadline</w:t>
      </w:r>
    </w:p>
    <w:p w:rsidR="00123A77" w:rsidRPr="00123A77" w:rsidRDefault="00123A77" w:rsidP="00123A77">
      <w:pPr>
        <w:spacing w:after="0"/>
        <w:rPr>
          <w:rFonts w:ascii="Times New Roman" w:eastAsia="Times New Roman" w:hAnsi="Times New Roman" w:cs="Times New Roman"/>
          <w:sz w:val="24"/>
          <w:szCs w:val="24"/>
          <w:lang w:eastAsia="nl-NL"/>
        </w:rPr>
      </w:pPr>
      <w:bookmarkStart w:id="0" w:name="_GoBack"/>
      <w:r w:rsidRPr="00123A77">
        <w:rPr>
          <w:rFonts w:ascii="Times New Roman" w:eastAsia="Times New Roman" w:hAnsi="Times New Roman" w:cs="Times New Roman"/>
          <w:sz w:val="24"/>
          <w:szCs w:val="24"/>
          <w:lang w:eastAsia="nl-NL"/>
        </w:rPr>
        <w:t> 24-Aug-2016 at 11:59:59 PM (Eastern Time – Washington D.C.)</w:t>
      </w:r>
    </w:p>
    <w:bookmarkEnd w:id="0"/>
    <w:p w:rsidR="007973C4" w:rsidRDefault="007973C4" w:rsidP="00123A77">
      <w:pPr>
        <w:spacing w:after="0"/>
        <w:rPr>
          <w:rFonts w:ascii="Times New Roman" w:eastAsia="Times New Roman" w:hAnsi="Times New Roman" w:cs="Times New Roman"/>
          <w:b/>
          <w:sz w:val="24"/>
          <w:szCs w:val="24"/>
          <w:lang w:eastAsia="nl-NL"/>
        </w:rPr>
      </w:pPr>
    </w:p>
    <w:p w:rsidR="00123A77" w:rsidRPr="00123A77" w:rsidRDefault="00123A77" w:rsidP="00123A77">
      <w:pPr>
        <w:spacing w:after="0"/>
        <w:rPr>
          <w:rFonts w:ascii="Times New Roman" w:eastAsia="Times New Roman" w:hAnsi="Times New Roman" w:cs="Times New Roman"/>
          <w:b/>
          <w:sz w:val="24"/>
          <w:szCs w:val="24"/>
          <w:lang w:eastAsia="nl-NL"/>
        </w:rPr>
      </w:pPr>
      <w:r w:rsidRPr="00123A77">
        <w:rPr>
          <w:rFonts w:ascii="Times New Roman" w:eastAsia="Times New Roman" w:hAnsi="Times New Roman" w:cs="Times New Roman"/>
          <w:b/>
          <w:sz w:val="24"/>
          <w:szCs w:val="24"/>
          <w:lang w:eastAsia="nl-NL"/>
        </w:rPr>
        <w:t>Language of Notice</w:t>
      </w:r>
    </w:p>
    <w:p w:rsidR="00123A77" w:rsidRPr="00123A77" w:rsidRDefault="00123A77" w:rsidP="00123A77">
      <w:pPr>
        <w:spacing w:after="0"/>
        <w:rPr>
          <w:rFonts w:ascii="Times New Roman" w:eastAsia="Times New Roman" w:hAnsi="Times New Roman" w:cs="Times New Roman"/>
          <w:sz w:val="24"/>
          <w:szCs w:val="24"/>
          <w:lang w:eastAsia="nl-NL"/>
        </w:rPr>
      </w:pPr>
      <w:r w:rsidRPr="00123A77">
        <w:rPr>
          <w:rFonts w:ascii="Times New Roman" w:eastAsia="Times New Roman" w:hAnsi="Times New Roman" w:cs="Times New Roman"/>
          <w:sz w:val="24"/>
          <w:szCs w:val="24"/>
          <w:lang w:eastAsia="nl-NL"/>
        </w:rPr>
        <w:t> English</w:t>
      </w:r>
    </w:p>
    <w:p w:rsidR="007973C4" w:rsidRDefault="007973C4" w:rsidP="00123A77">
      <w:pPr>
        <w:spacing w:after="0"/>
        <w:rPr>
          <w:rFonts w:ascii="Times New Roman" w:eastAsia="Times New Roman" w:hAnsi="Times New Roman" w:cs="Times New Roman"/>
          <w:b/>
          <w:sz w:val="24"/>
          <w:szCs w:val="24"/>
          <w:lang w:val="nl-NL" w:eastAsia="nl-NL"/>
        </w:rPr>
      </w:pPr>
    </w:p>
    <w:p w:rsidR="00123A77" w:rsidRPr="00123A77" w:rsidRDefault="00123A77" w:rsidP="00123A77">
      <w:pPr>
        <w:spacing w:after="0"/>
        <w:rPr>
          <w:rFonts w:ascii="Times New Roman" w:eastAsia="Times New Roman" w:hAnsi="Times New Roman" w:cs="Times New Roman"/>
          <w:b/>
          <w:sz w:val="24"/>
          <w:szCs w:val="24"/>
          <w:lang w:val="nl-NL" w:eastAsia="nl-NL"/>
        </w:rPr>
      </w:pPr>
      <w:r w:rsidRPr="00123A77">
        <w:rPr>
          <w:rFonts w:ascii="Times New Roman" w:eastAsia="Times New Roman" w:hAnsi="Times New Roman" w:cs="Times New Roman"/>
          <w:b/>
          <w:sz w:val="24"/>
          <w:szCs w:val="24"/>
          <w:lang w:val="nl-NL" w:eastAsia="nl-NL"/>
        </w:rPr>
        <w:t>Assignment Country</w:t>
      </w:r>
    </w:p>
    <w:p w:rsidR="00123A77" w:rsidRPr="00123A77" w:rsidRDefault="00123A77" w:rsidP="00123A77">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123A77">
        <w:rPr>
          <w:rFonts w:ascii="Times New Roman" w:eastAsia="Times New Roman" w:hAnsi="Times New Roman" w:cs="Times New Roman"/>
          <w:sz w:val="24"/>
          <w:szCs w:val="24"/>
          <w:lang w:val="nl-NL" w:eastAsia="nl-NL"/>
        </w:rPr>
        <w:t>BD - Bangladesh</w:t>
      </w:r>
    </w:p>
    <w:p w:rsidR="00123A77" w:rsidRPr="00123A77" w:rsidRDefault="00123A77" w:rsidP="00123A77">
      <w:pPr>
        <w:spacing w:after="0"/>
        <w:rPr>
          <w:rFonts w:ascii="Times New Roman" w:eastAsia="Times New Roman" w:hAnsi="Times New Roman" w:cs="Times New Roman"/>
          <w:b/>
          <w:sz w:val="24"/>
          <w:szCs w:val="24"/>
          <w:lang w:val="nl-NL" w:eastAsia="nl-NL"/>
        </w:rPr>
      </w:pPr>
      <w:r w:rsidRPr="00123A77">
        <w:rPr>
          <w:rFonts w:ascii="Times New Roman" w:eastAsia="Times New Roman" w:hAnsi="Times New Roman" w:cs="Times New Roman"/>
          <w:b/>
          <w:sz w:val="24"/>
          <w:szCs w:val="24"/>
          <w:lang w:val="nl-NL" w:eastAsia="nl-NL"/>
        </w:rPr>
        <w:t>Funding Sources</w:t>
      </w:r>
    </w:p>
    <w:p w:rsidR="00123A77" w:rsidRPr="00123A77" w:rsidRDefault="00123A77" w:rsidP="00123A77">
      <w:pPr>
        <w:spacing w:after="0"/>
        <w:rPr>
          <w:rFonts w:ascii="Times New Roman" w:eastAsia="Times New Roman" w:hAnsi="Times New Roman" w:cs="Times New Roman"/>
          <w:sz w:val="24"/>
          <w:szCs w:val="24"/>
          <w:lang w:eastAsia="nl-NL"/>
        </w:rPr>
      </w:pPr>
      <w:r w:rsidRPr="00123A77">
        <w:rPr>
          <w:rFonts w:ascii="Times New Roman" w:eastAsia="Times New Roman" w:hAnsi="Times New Roman" w:cs="Times New Roman"/>
          <w:sz w:val="24"/>
          <w:szCs w:val="24"/>
          <w:lang w:eastAsia="nl-NL"/>
        </w:rPr>
        <w:t xml:space="preserve">The World Bank Group intends to finance the assignment/services under: </w:t>
      </w:r>
    </w:p>
    <w:p w:rsidR="00123A77" w:rsidRPr="00123A77" w:rsidRDefault="00123A77" w:rsidP="00123A77">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23A77">
        <w:rPr>
          <w:rFonts w:ascii="Times New Roman" w:eastAsia="Times New Roman" w:hAnsi="Times New Roman" w:cs="Times New Roman"/>
          <w:sz w:val="24"/>
          <w:szCs w:val="24"/>
          <w:lang w:val="nl-NL" w:eastAsia="nl-NL"/>
        </w:rPr>
        <w:t>BB - BANK BUDGET</w:t>
      </w:r>
    </w:p>
    <w:p w:rsidR="00123A77" w:rsidRPr="00123A77" w:rsidRDefault="00123A77" w:rsidP="00123A77">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23A77">
        <w:rPr>
          <w:rFonts w:ascii="Times New Roman" w:eastAsia="Times New Roman" w:hAnsi="Times New Roman" w:cs="Times New Roman"/>
          <w:sz w:val="24"/>
          <w:szCs w:val="24"/>
          <w:lang w:val="nl-NL" w:eastAsia="nl-NL"/>
        </w:rPr>
        <w:t>TF092607 - CSA IC FMTAAS</w:t>
      </w:r>
    </w:p>
    <w:p w:rsidR="00123A77" w:rsidRPr="00123A77" w:rsidRDefault="00123A77" w:rsidP="00123A77">
      <w:pPr>
        <w:spacing w:after="0"/>
        <w:rPr>
          <w:rFonts w:ascii="Times New Roman" w:eastAsia="Times New Roman" w:hAnsi="Times New Roman" w:cs="Times New Roman"/>
          <w:b/>
          <w:sz w:val="24"/>
          <w:szCs w:val="24"/>
          <w:lang w:val="nl-NL" w:eastAsia="nl-NL"/>
        </w:rPr>
      </w:pPr>
      <w:r w:rsidRPr="00123A77">
        <w:rPr>
          <w:rFonts w:ascii="Times New Roman" w:eastAsia="Times New Roman" w:hAnsi="Times New Roman" w:cs="Times New Roman"/>
          <w:b/>
          <w:sz w:val="24"/>
          <w:szCs w:val="24"/>
          <w:lang w:val="nl-NL" w:eastAsia="nl-NL"/>
        </w:rPr>
        <w:t>Individual/Firm</w:t>
      </w:r>
    </w:p>
    <w:p w:rsidR="00123A77" w:rsidRPr="00123A77" w:rsidRDefault="00123A77" w:rsidP="00123A77">
      <w:pPr>
        <w:spacing w:after="0"/>
        <w:rPr>
          <w:rFonts w:ascii="Times New Roman" w:eastAsia="Times New Roman" w:hAnsi="Times New Roman" w:cs="Times New Roman"/>
          <w:sz w:val="24"/>
          <w:szCs w:val="24"/>
          <w:lang w:eastAsia="nl-NL"/>
        </w:rPr>
      </w:pPr>
      <w:r w:rsidRPr="00123A77">
        <w:rPr>
          <w:rFonts w:ascii="Times New Roman" w:eastAsia="Times New Roman" w:hAnsi="Times New Roman" w:cs="Times New Roman"/>
          <w:sz w:val="24"/>
          <w:szCs w:val="24"/>
          <w:lang w:eastAsia="nl-NL"/>
        </w:rPr>
        <w:t xml:space="preserve">The consultant will be a firm. </w:t>
      </w:r>
    </w:p>
    <w:p w:rsidR="007973C4" w:rsidRDefault="007973C4" w:rsidP="00123A77">
      <w:pPr>
        <w:spacing w:after="0"/>
        <w:rPr>
          <w:rFonts w:ascii="Times New Roman" w:eastAsia="Times New Roman" w:hAnsi="Times New Roman" w:cs="Times New Roman"/>
          <w:sz w:val="24"/>
          <w:szCs w:val="24"/>
          <w:lang w:val="nl-NL" w:eastAsia="nl-NL"/>
        </w:rPr>
      </w:pPr>
    </w:p>
    <w:p w:rsidR="00123A77" w:rsidRPr="00123A77" w:rsidRDefault="00123A77" w:rsidP="00123A77">
      <w:pPr>
        <w:spacing w:after="0"/>
        <w:rPr>
          <w:rFonts w:ascii="Times New Roman" w:eastAsia="Times New Roman" w:hAnsi="Times New Roman" w:cs="Times New Roman"/>
          <w:b/>
          <w:sz w:val="24"/>
          <w:szCs w:val="24"/>
          <w:lang w:eastAsia="nl-NL"/>
        </w:rPr>
      </w:pPr>
      <w:r w:rsidRPr="00123A77">
        <w:rPr>
          <w:rFonts w:ascii="Times New Roman" w:eastAsia="Times New Roman" w:hAnsi="Times New Roman" w:cs="Times New Roman"/>
          <w:b/>
          <w:sz w:val="24"/>
          <w:szCs w:val="24"/>
          <w:lang w:eastAsia="nl-NL"/>
        </w:rPr>
        <w:t xml:space="preserve">Assignment Description </w:t>
      </w:r>
    </w:p>
    <w:p w:rsidR="007973C4" w:rsidRDefault="00123A77" w:rsidP="00123A77">
      <w:pPr>
        <w:spacing w:after="0"/>
        <w:rPr>
          <w:rFonts w:ascii="Times New Roman" w:eastAsia="Times New Roman" w:hAnsi="Times New Roman" w:cs="Times New Roman"/>
          <w:sz w:val="24"/>
          <w:szCs w:val="24"/>
          <w:lang w:eastAsia="nl-NL"/>
        </w:rPr>
      </w:pPr>
      <w:r w:rsidRPr="00123A77">
        <w:rPr>
          <w:rFonts w:ascii="Times New Roman" w:eastAsia="Times New Roman" w:hAnsi="Times New Roman" w:cs="Times New Roman"/>
          <w:sz w:val="24"/>
          <w:szCs w:val="24"/>
          <w:lang w:eastAsia="nl-NL"/>
        </w:rPr>
        <w:t xml:space="preserve">Trade and Competitiveness Global Practice in Bangladesh intends to hire a consulting firm to assist in sector prioritization and value chains selection with a strategic perspective to contribute to Bangladeshs economic growth agenda. The objective of this assignment will be to conduct a rapid sector diagnostic and prioritization with focus on potential export, jobs, SME intensity, investment generation etc. in Bangladesh. The sector analysis would review relative strengths and weaknesses of a number of high potential sectors, assessing global market opportunities and relative competition, including an indication of any binding obstacles at a sector level among local businesses that should be addressed in order to enhance competitiveness in these sectors. The analysis would build on existing sources of information on recent industry trends in each sector as well as a sector outlook for the future in order to identify the key drivers of competitiveness. </w:t>
      </w:r>
      <w:r w:rsidRPr="00123A77">
        <w:rPr>
          <w:rFonts w:ascii="Times New Roman" w:eastAsia="Times New Roman" w:hAnsi="Times New Roman" w:cs="Times New Roman"/>
          <w:sz w:val="24"/>
          <w:szCs w:val="24"/>
          <w:lang w:eastAsia="nl-NL"/>
        </w:rPr>
        <w:br/>
      </w:r>
      <w:r w:rsidRPr="00123A77">
        <w:rPr>
          <w:rFonts w:ascii="Times New Roman" w:eastAsia="Times New Roman" w:hAnsi="Times New Roman" w:cs="Times New Roman"/>
          <w:sz w:val="24"/>
          <w:szCs w:val="24"/>
          <w:lang w:eastAsia="nl-NL"/>
        </w:rPr>
        <w:br/>
      </w:r>
      <w:r w:rsidRPr="00123A77">
        <w:rPr>
          <w:rFonts w:ascii="Times New Roman" w:eastAsia="Times New Roman" w:hAnsi="Times New Roman" w:cs="Times New Roman"/>
          <w:b/>
          <w:sz w:val="24"/>
          <w:szCs w:val="24"/>
          <w:lang w:eastAsia="nl-NL"/>
        </w:rPr>
        <w:t>ELIGIBILITY</w:t>
      </w:r>
      <w:r w:rsidRPr="00123A77">
        <w:rPr>
          <w:rFonts w:ascii="Times New Roman" w:eastAsia="Times New Roman" w:hAnsi="Times New Roman" w:cs="Times New Roman"/>
          <w:b/>
          <w:sz w:val="24"/>
          <w:szCs w:val="24"/>
          <w:lang w:eastAsia="nl-NL"/>
        </w:rPr>
        <w:br/>
      </w:r>
      <w:r w:rsidRPr="00123A77">
        <w:rPr>
          <w:rFonts w:ascii="Times New Roman" w:eastAsia="Times New Roman" w:hAnsi="Times New Roman" w:cs="Times New Roman"/>
          <w:sz w:val="24"/>
          <w:szCs w:val="24"/>
          <w:lang w:eastAsia="nl-NL"/>
        </w:rPr>
        <w:t xml:space="preserve">Vendor must meet the World Bank Groups Vendor Eligibility Criteria as available on www.worldbank.org/corporateprocurement. </w:t>
      </w:r>
      <w:r w:rsidRPr="00123A77">
        <w:rPr>
          <w:rFonts w:ascii="Times New Roman" w:eastAsia="Times New Roman" w:hAnsi="Times New Roman" w:cs="Times New Roman"/>
          <w:sz w:val="24"/>
          <w:szCs w:val="24"/>
          <w:lang w:eastAsia="nl-NL"/>
        </w:rPr>
        <w:br/>
      </w:r>
    </w:p>
    <w:p w:rsidR="007973C4" w:rsidRDefault="00123A77" w:rsidP="007973C4">
      <w:pPr>
        <w:spacing w:after="0"/>
        <w:rPr>
          <w:rFonts w:ascii="Times New Roman" w:eastAsia="Times New Roman" w:hAnsi="Times New Roman" w:cs="Times New Roman"/>
          <w:sz w:val="24"/>
          <w:szCs w:val="24"/>
          <w:lang w:eastAsia="nl-NL"/>
        </w:rPr>
      </w:pPr>
      <w:r w:rsidRPr="007973C4">
        <w:rPr>
          <w:rFonts w:ascii="Times New Roman" w:eastAsia="Times New Roman" w:hAnsi="Times New Roman" w:cs="Times New Roman"/>
          <w:b/>
          <w:sz w:val="24"/>
          <w:szCs w:val="24"/>
          <w:lang w:eastAsia="nl-NL"/>
        </w:rPr>
        <w:lastRenderedPageBreak/>
        <w:t>SUBMISSION REQUIREMENTS</w:t>
      </w:r>
      <w:r w:rsidRPr="007973C4">
        <w:rPr>
          <w:rFonts w:ascii="Times New Roman" w:eastAsia="Times New Roman" w:hAnsi="Times New Roman" w:cs="Times New Roman"/>
          <w:b/>
          <w:sz w:val="24"/>
          <w:szCs w:val="24"/>
          <w:lang w:eastAsia="nl-NL"/>
        </w:rPr>
        <w:br/>
      </w:r>
      <w:r w:rsidRPr="007973C4">
        <w:rPr>
          <w:rFonts w:ascii="Times New Roman" w:eastAsia="Times New Roman" w:hAnsi="Times New Roman" w:cs="Times New Roman"/>
          <w:sz w:val="24"/>
          <w:szCs w:val="24"/>
          <w:lang w:eastAsia="nl-NL"/>
        </w:rPr>
        <w:t xml:space="preserve">The World Bank Group now invites eligible firms to indicate their interest in providing the services. </w:t>
      </w:r>
    </w:p>
    <w:p w:rsidR="007973C4" w:rsidRDefault="00123A77" w:rsidP="007973C4">
      <w:pPr>
        <w:spacing w:after="0"/>
        <w:rPr>
          <w:rFonts w:ascii="Times New Roman" w:eastAsia="Times New Roman" w:hAnsi="Times New Roman" w:cs="Times New Roman"/>
          <w:sz w:val="24"/>
          <w:szCs w:val="24"/>
          <w:lang w:eastAsia="nl-NL"/>
        </w:rPr>
      </w:pPr>
      <w:r w:rsidRPr="007973C4">
        <w:rPr>
          <w:rFonts w:ascii="Times New Roman" w:eastAsia="Times New Roman" w:hAnsi="Times New Roman" w:cs="Times New Roman"/>
          <w:sz w:val="24"/>
          <w:szCs w:val="24"/>
          <w:lang w:eastAsia="nl-NL"/>
        </w:rPr>
        <w:t>Interested consultants must provide the following information that will indicate that they are qualified to perform the services:</w:t>
      </w:r>
    </w:p>
    <w:p w:rsidR="007973C4" w:rsidRPr="007973C4" w:rsidRDefault="00123A77" w:rsidP="007973C4">
      <w:pPr>
        <w:pStyle w:val="ListParagraph"/>
        <w:numPr>
          <w:ilvl w:val="0"/>
          <w:numId w:val="5"/>
        </w:numPr>
        <w:spacing w:after="0"/>
        <w:rPr>
          <w:rFonts w:ascii="Times New Roman" w:eastAsia="Times New Roman" w:hAnsi="Times New Roman" w:cs="Times New Roman"/>
          <w:sz w:val="24"/>
          <w:szCs w:val="24"/>
          <w:lang w:eastAsia="nl-NL"/>
        </w:rPr>
      </w:pPr>
      <w:r w:rsidRPr="007973C4">
        <w:rPr>
          <w:rFonts w:ascii="Times New Roman" w:eastAsia="Times New Roman" w:hAnsi="Times New Roman" w:cs="Times New Roman"/>
          <w:sz w:val="24"/>
          <w:szCs w:val="24"/>
          <w:lang w:eastAsia="nl-NL"/>
        </w:rPr>
        <w:t>Provide information on firm expertise and experience with any prior similar assignments, in particular sector prioritization and selection; experience in sector strategy development; experience in undertaking firm-level competitiveness surveys and assessments; experience in similar conditions; availability of appropriate skills among techn</w:t>
      </w:r>
      <w:r w:rsidR="007973C4" w:rsidRPr="007973C4">
        <w:rPr>
          <w:rFonts w:ascii="Times New Roman" w:eastAsia="Times New Roman" w:hAnsi="Times New Roman" w:cs="Times New Roman"/>
          <w:sz w:val="24"/>
          <w:szCs w:val="24"/>
          <w:lang w:eastAsia="nl-NL"/>
        </w:rPr>
        <w:t>ical and managerial staff, etc.</w:t>
      </w:r>
    </w:p>
    <w:p w:rsidR="007973C4" w:rsidRPr="007973C4" w:rsidRDefault="00123A77" w:rsidP="007973C4">
      <w:pPr>
        <w:pStyle w:val="ListParagraph"/>
        <w:numPr>
          <w:ilvl w:val="0"/>
          <w:numId w:val="5"/>
        </w:numPr>
        <w:spacing w:after="0"/>
        <w:rPr>
          <w:rFonts w:ascii="Times New Roman" w:eastAsia="Times New Roman" w:hAnsi="Times New Roman" w:cs="Times New Roman"/>
          <w:sz w:val="24"/>
          <w:szCs w:val="24"/>
          <w:lang w:eastAsia="nl-NL"/>
        </w:rPr>
      </w:pPr>
      <w:r w:rsidRPr="007973C4">
        <w:rPr>
          <w:rFonts w:ascii="Times New Roman" w:eastAsia="Times New Roman" w:hAnsi="Times New Roman" w:cs="Times New Roman"/>
          <w:sz w:val="24"/>
          <w:szCs w:val="24"/>
          <w:lang w:eastAsia="nl-NL"/>
        </w:rPr>
        <w:t xml:space="preserve">Provide information on their core </w:t>
      </w:r>
      <w:r w:rsidR="007973C4" w:rsidRPr="007973C4">
        <w:rPr>
          <w:rFonts w:ascii="Times New Roman" w:eastAsia="Times New Roman" w:hAnsi="Times New Roman" w:cs="Times New Roman"/>
          <w:sz w:val="24"/>
          <w:szCs w:val="24"/>
          <w:lang w:eastAsia="nl-NL"/>
        </w:rPr>
        <w:t>business and years in business.</w:t>
      </w:r>
    </w:p>
    <w:p w:rsidR="007973C4" w:rsidRDefault="00123A77" w:rsidP="007973C4">
      <w:pPr>
        <w:pStyle w:val="ListParagraph"/>
        <w:numPr>
          <w:ilvl w:val="0"/>
          <w:numId w:val="5"/>
        </w:numPr>
        <w:spacing w:after="0"/>
        <w:rPr>
          <w:rFonts w:ascii="Times New Roman" w:eastAsia="Times New Roman" w:hAnsi="Times New Roman" w:cs="Times New Roman"/>
          <w:sz w:val="24"/>
          <w:szCs w:val="24"/>
          <w:lang w:eastAsia="nl-NL"/>
        </w:rPr>
      </w:pPr>
      <w:r w:rsidRPr="007973C4">
        <w:rPr>
          <w:rFonts w:ascii="Times New Roman" w:eastAsia="Times New Roman" w:hAnsi="Times New Roman" w:cs="Times New Roman"/>
          <w:sz w:val="24"/>
          <w:szCs w:val="24"/>
          <w:lang w:eastAsia="nl-NL"/>
        </w:rPr>
        <w:t>Demonstrate a capability to meet the World Bank Groups Vendor Eligibility Criteria as available on www.worldb</w:t>
      </w:r>
      <w:r w:rsidR="007973C4">
        <w:rPr>
          <w:rFonts w:ascii="Times New Roman" w:eastAsia="Times New Roman" w:hAnsi="Times New Roman" w:cs="Times New Roman"/>
          <w:sz w:val="24"/>
          <w:szCs w:val="24"/>
          <w:lang w:eastAsia="nl-NL"/>
        </w:rPr>
        <w:t xml:space="preserve">ank.org/corporateprocurement. </w:t>
      </w:r>
    </w:p>
    <w:p w:rsidR="007973C4" w:rsidRDefault="007973C4" w:rsidP="007973C4">
      <w:pPr>
        <w:spacing w:after="0"/>
        <w:rPr>
          <w:rFonts w:ascii="Times New Roman" w:eastAsia="Times New Roman" w:hAnsi="Times New Roman" w:cs="Times New Roman"/>
          <w:sz w:val="24"/>
          <w:szCs w:val="24"/>
          <w:lang w:eastAsia="nl-NL"/>
        </w:rPr>
      </w:pPr>
    </w:p>
    <w:p w:rsidR="00123A77" w:rsidRPr="007973C4" w:rsidRDefault="00123A77" w:rsidP="007973C4">
      <w:pPr>
        <w:spacing w:after="0"/>
        <w:rPr>
          <w:rFonts w:ascii="Times New Roman" w:eastAsia="Times New Roman" w:hAnsi="Times New Roman" w:cs="Times New Roman"/>
          <w:sz w:val="24"/>
          <w:szCs w:val="24"/>
          <w:lang w:eastAsia="nl-NL"/>
        </w:rPr>
      </w:pPr>
      <w:r w:rsidRPr="007973C4">
        <w:rPr>
          <w:rFonts w:ascii="Times New Roman" w:eastAsia="Times New Roman" w:hAnsi="Times New Roman" w:cs="Times New Roman"/>
          <w:sz w:val="24"/>
          <w:szCs w:val="24"/>
          <w:lang w:eastAsia="nl-NL"/>
        </w:rPr>
        <w:t xml:space="preserve">Please note that Marketing Brochures should only be provided as attachments and will not be considered as a substitute for written responses. Elaborate artwork is not required or encouraged. </w:t>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br/>
        <w:t>Responses must be delivered through the EConsultant2 system on or before 21 August 2016 and shall not exceed 20 pages. If the submitted response exceeds 20 pages, WBG reserves the right to read only the first 20.</w:t>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br/>
        <w:t>Consultants may associate to enhance their qualifications.</w:t>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br/>
        <w:t>Interested firms are hereby invited to submit expressions of interest.</w:t>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b/>
          <w:sz w:val="24"/>
          <w:szCs w:val="24"/>
          <w:lang w:eastAsia="nl-NL"/>
        </w:rPr>
        <w:t>NOTES</w:t>
      </w:r>
      <w:r w:rsidRPr="007973C4">
        <w:rPr>
          <w:rFonts w:ascii="Times New Roman" w:eastAsia="Times New Roman" w:hAnsi="Times New Roman" w:cs="Times New Roman"/>
          <w:b/>
          <w:sz w:val="24"/>
          <w:szCs w:val="24"/>
          <w:lang w:eastAsia="nl-NL"/>
        </w:rPr>
        <w:br/>
      </w:r>
      <w:r w:rsidRPr="007973C4">
        <w:rPr>
          <w:rFonts w:ascii="Times New Roman" w:eastAsia="Times New Roman" w:hAnsi="Times New Roman" w:cs="Times New Roman"/>
          <w:sz w:val="24"/>
          <w:szCs w:val="24"/>
          <w:lang w:eastAsia="nl-NL"/>
        </w:rPr>
        <w:t xml:space="preserve">Following this invitation for Expression of Interest, a shortlist of qualified firms will be formally invited to submit proposals. </w:t>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br/>
        <w:t xml:space="preserve">WBG reserves the right to limit the number of qualified firms shortlisted for efficiency. WBG reserves the right to verify any information provided, or to request additional information after REOI packages are received. WBG reserves the right to proceed, or to not proceed, with issuing an RFP. WBG reserves the right to modify the scope of work for the RFP as necessary to meet Project requirements. </w:t>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br/>
        <w:t>All data and information received from WBG for the purpose of this assignment are to be treated confidentially and are only to be used in connection with the execution of these tasks. The contents of written materials obtained and used in this assignment may not be disclosed to any third parties without the expressed advance written notice of WBG.</w:t>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br/>
        <w:t>By responding to this REOI, you are confirming compliance with the World Bank Group Procurement Policy.</w:t>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br/>
      </w:r>
      <w:r w:rsidRPr="007973C4">
        <w:rPr>
          <w:rFonts w:ascii="Times New Roman" w:eastAsia="Times New Roman" w:hAnsi="Times New Roman" w:cs="Times New Roman"/>
          <w:sz w:val="24"/>
          <w:szCs w:val="24"/>
          <w:lang w:eastAsia="nl-NL"/>
        </w:rPr>
        <w:lastRenderedPageBreak/>
        <w:t>Only those firms which have been shortlisted will receive notification. No debrief will be provided to firms which have not been shortlisted.</w:t>
      </w:r>
    </w:p>
    <w:p w:rsidR="007973C4" w:rsidRDefault="007973C4" w:rsidP="00123A77">
      <w:pPr>
        <w:spacing w:after="0"/>
        <w:rPr>
          <w:rFonts w:ascii="Times New Roman" w:eastAsia="Times New Roman" w:hAnsi="Times New Roman" w:cs="Times New Roman"/>
          <w:b/>
          <w:sz w:val="24"/>
          <w:szCs w:val="24"/>
          <w:lang w:val="nl-NL" w:eastAsia="nl-NL"/>
        </w:rPr>
      </w:pPr>
    </w:p>
    <w:p w:rsidR="00123A77" w:rsidRPr="00123A77" w:rsidRDefault="00123A77" w:rsidP="00123A77">
      <w:pPr>
        <w:spacing w:after="0"/>
        <w:rPr>
          <w:rFonts w:ascii="Times New Roman" w:eastAsia="Times New Roman" w:hAnsi="Times New Roman" w:cs="Times New Roman"/>
          <w:b/>
          <w:sz w:val="24"/>
          <w:szCs w:val="24"/>
          <w:lang w:val="nl-NL" w:eastAsia="nl-NL"/>
        </w:rPr>
      </w:pPr>
      <w:r w:rsidRPr="00123A77">
        <w:rPr>
          <w:rFonts w:ascii="Times New Roman" w:eastAsia="Times New Roman" w:hAnsi="Times New Roman" w:cs="Times New Roman"/>
          <w:b/>
          <w:sz w:val="24"/>
          <w:szCs w:val="24"/>
          <w:lang w:val="nl-NL" w:eastAsia="nl-NL"/>
        </w:rPr>
        <w:t xml:space="preserve">Qualification Criteria </w:t>
      </w:r>
    </w:p>
    <w:p w:rsidR="00123A77" w:rsidRPr="00123A77" w:rsidRDefault="00123A77" w:rsidP="00123A7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23A77">
        <w:rPr>
          <w:rFonts w:ascii="Times New Roman" w:eastAsia="Times New Roman" w:hAnsi="Times New Roman" w:cs="Times New Roman"/>
          <w:b/>
          <w:bCs/>
          <w:sz w:val="24"/>
          <w:szCs w:val="24"/>
          <w:lang w:eastAsia="nl-NL"/>
        </w:rPr>
        <w:t>1.</w:t>
      </w:r>
      <w:r w:rsidRPr="00123A77">
        <w:rPr>
          <w:rFonts w:ascii="Times New Roman" w:eastAsia="Times New Roman" w:hAnsi="Times New Roman" w:cs="Times New Roman"/>
          <w:sz w:val="24"/>
          <w:szCs w:val="24"/>
          <w:lang w:eastAsia="nl-NL"/>
        </w:rPr>
        <w:t xml:space="preserve"> Provide information showing that they are qualified in the field of the assignment. </w:t>
      </w:r>
      <w:r w:rsidRPr="00123A77">
        <w:rPr>
          <w:rFonts w:ascii="Times New Roman" w:eastAsia="Times New Roman" w:hAnsi="Times New Roman" w:cs="Times New Roman"/>
          <w:sz w:val="24"/>
          <w:szCs w:val="24"/>
          <w:lang w:val="nl-NL" w:eastAsia="nl-NL"/>
        </w:rPr>
        <w:t>*</w:t>
      </w:r>
    </w:p>
    <w:p w:rsidR="00123A77" w:rsidRPr="00123A77" w:rsidRDefault="00123A77" w:rsidP="00123A7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23A77">
        <w:rPr>
          <w:rFonts w:ascii="Times New Roman" w:eastAsia="Times New Roman" w:hAnsi="Times New Roman" w:cs="Times New Roman"/>
          <w:b/>
          <w:bCs/>
          <w:sz w:val="24"/>
          <w:szCs w:val="24"/>
          <w:lang w:eastAsia="nl-NL"/>
        </w:rPr>
        <w:t>2.</w:t>
      </w:r>
      <w:r w:rsidRPr="00123A77">
        <w:rPr>
          <w:rFonts w:ascii="Times New Roman" w:eastAsia="Times New Roman" w:hAnsi="Times New Roman" w:cs="Times New Roman"/>
          <w:sz w:val="24"/>
          <w:szCs w:val="24"/>
          <w:lang w:eastAsia="nl-NL"/>
        </w:rPr>
        <w:t xml:space="preserve"> Provide information on the technical and managerial capabilities of the firm. </w:t>
      </w:r>
      <w:r w:rsidRPr="00123A77">
        <w:rPr>
          <w:rFonts w:ascii="Times New Roman" w:eastAsia="Times New Roman" w:hAnsi="Times New Roman" w:cs="Times New Roman"/>
          <w:sz w:val="24"/>
          <w:szCs w:val="24"/>
          <w:lang w:val="nl-NL" w:eastAsia="nl-NL"/>
        </w:rPr>
        <w:t>*</w:t>
      </w:r>
    </w:p>
    <w:p w:rsidR="00123A77" w:rsidRPr="00123A77" w:rsidRDefault="00123A77" w:rsidP="00123A7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23A77">
        <w:rPr>
          <w:rFonts w:ascii="Times New Roman" w:eastAsia="Times New Roman" w:hAnsi="Times New Roman" w:cs="Times New Roman"/>
          <w:b/>
          <w:bCs/>
          <w:sz w:val="24"/>
          <w:szCs w:val="24"/>
          <w:lang w:eastAsia="nl-NL"/>
        </w:rPr>
        <w:t>3.</w:t>
      </w:r>
      <w:r w:rsidRPr="00123A77">
        <w:rPr>
          <w:rFonts w:ascii="Times New Roman" w:eastAsia="Times New Roman" w:hAnsi="Times New Roman" w:cs="Times New Roman"/>
          <w:sz w:val="24"/>
          <w:szCs w:val="24"/>
          <w:lang w:eastAsia="nl-NL"/>
        </w:rPr>
        <w:t xml:space="preserve"> Provide information on their core business and years in business. </w:t>
      </w:r>
      <w:r w:rsidRPr="00123A77">
        <w:rPr>
          <w:rFonts w:ascii="Times New Roman" w:eastAsia="Times New Roman" w:hAnsi="Times New Roman" w:cs="Times New Roman"/>
          <w:sz w:val="24"/>
          <w:szCs w:val="24"/>
          <w:lang w:val="nl-NL" w:eastAsia="nl-NL"/>
        </w:rPr>
        <w:t>*</w:t>
      </w:r>
    </w:p>
    <w:p w:rsidR="00123A77" w:rsidRPr="00123A77" w:rsidRDefault="00123A77" w:rsidP="00123A7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23A77">
        <w:rPr>
          <w:rFonts w:ascii="Times New Roman" w:eastAsia="Times New Roman" w:hAnsi="Times New Roman" w:cs="Times New Roman"/>
          <w:b/>
          <w:bCs/>
          <w:sz w:val="24"/>
          <w:szCs w:val="24"/>
          <w:lang w:eastAsia="nl-NL"/>
        </w:rPr>
        <w:t>4.</w:t>
      </w:r>
      <w:r w:rsidRPr="00123A77">
        <w:rPr>
          <w:rFonts w:ascii="Times New Roman" w:eastAsia="Times New Roman" w:hAnsi="Times New Roman" w:cs="Times New Roman"/>
          <w:sz w:val="24"/>
          <w:szCs w:val="24"/>
          <w:lang w:eastAsia="nl-NL"/>
        </w:rPr>
        <w:t xml:space="preserve"> Provide information on the qualifications of key staff. </w:t>
      </w:r>
      <w:r w:rsidRPr="00123A77">
        <w:rPr>
          <w:rFonts w:ascii="Times New Roman" w:eastAsia="Times New Roman" w:hAnsi="Times New Roman" w:cs="Times New Roman"/>
          <w:sz w:val="24"/>
          <w:szCs w:val="24"/>
          <w:lang w:val="nl-NL" w:eastAsia="nl-NL"/>
        </w:rPr>
        <w:t>*</w:t>
      </w:r>
    </w:p>
    <w:p w:rsidR="00123A77" w:rsidRPr="00123A77" w:rsidRDefault="00123A77" w:rsidP="00123A77">
      <w:pPr>
        <w:spacing w:after="0"/>
        <w:rPr>
          <w:rFonts w:ascii="Times New Roman" w:eastAsia="Times New Roman" w:hAnsi="Times New Roman" w:cs="Times New Roman"/>
          <w:sz w:val="24"/>
          <w:szCs w:val="24"/>
          <w:lang w:val="nl-NL" w:eastAsia="nl-NL"/>
        </w:rPr>
      </w:pPr>
      <w:r w:rsidRPr="00123A77">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0671A"/>
    <w:multiLevelType w:val="hybridMultilevel"/>
    <w:tmpl w:val="20E2BF9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nsid w:val="1A75398E"/>
    <w:multiLevelType w:val="multilevel"/>
    <w:tmpl w:val="76BEE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47042C"/>
    <w:multiLevelType w:val="multilevel"/>
    <w:tmpl w:val="95EE6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F71AFA"/>
    <w:multiLevelType w:val="multilevel"/>
    <w:tmpl w:val="5C30F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5900D4"/>
    <w:multiLevelType w:val="hybridMultilevel"/>
    <w:tmpl w:val="00FAF5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3A77"/>
    <w:rsid w:val="00123A77"/>
    <w:rsid w:val="007973C4"/>
    <w:rsid w:val="00D309B7"/>
    <w:rsid w:val="00E00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23A77"/>
  </w:style>
  <w:style w:type="paragraph" w:styleId="ListParagraph">
    <w:name w:val="List Paragraph"/>
    <w:basedOn w:val="Normal"/>
    <w:uiPriority w:val="34"/>
    <w:qFormat/>
    <w:rsid w:val="007973C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23A77"/>
  </w:style>
  <w:style w:type="paragraph" w:styleId="ListParagraph">
    <w:name w:val="List Paragraph"/>
    <w:basedOn w:val="Normal"/>
    <w:uiPriority w:val="34"/>
    <w:qFormat/>
    <w:rsid w:val="007973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666104">
      <w:bodyDiv w:val="1"/>
      <w:marLeft w:val="0"/>
      <w:marRight w:val="0"/>
      <w:marTop w:val="0"/>
      <w:marBottom w:val="0"/>
      <w:divBdr>
        <w:top w:val="none" w:sz="0" w:space="0" w:color="auto"/>
        <w:left w:val="none" w:sz="0" w:space="0" w:color="auto"/>
        <w:bottom w:val="none" w:sz="0" w:space="0" w:color="auto"/>
        <w:right w:val="none" w:sz="0" w:space="0" w:color="auto"/>
      </w:divBdr>
      <w:divsChild>
        <w:div w:id="1727992093">
          <w:marLeft w:val="0"/>
          <w:marRight w:val="0"/>
          <w:marTop w:val="0"/>
          <w:marBottom w:val="0"/>
          <w:divBdr>
            <w:top w:val="none" w:sz="0" w:space="0" w:color="auto"/>
            <w:left w:val="none" w:sz="0" w:space="0" w:color="auto"/>
            <w:bottom w:val="none" w:sz="0" w:space="0" w:color="auto"/>
            <w:right w:val="none" w:sz="0" w:space="0" w:color="auto"/>
          </w:divBdr>
        </w:div>
        <w:div w:id="1956986341">
          <w:marLeft w:val="0"/>
          <w:marRight w:val="0"/>
          <w:marTop w:val="0"/>
          <w:marBottom w:val="0"/>
          <w:divBdr>
            <w:top w:val="none" w:sz="0" w:space="0" w:color="auto"/>
            <w:left w:val="none" w:sz="0" w:space="0" w:color="auto"/>
            <w:bottom w:val="none" w:sz="0" w:space="0" w:color="auto"/>
            <w:right w:val="none" w:sz="0" w:space="0" w:color="auto"/>
          </w:divBdr>
          <w:divsChild>
            <w:div w:id="15422917">
              <w:marLeft w:val="0"/>
              <w:marRight w:val="0"/>
              <w:marTop w:val="0"/>
              <w:marBottom w:val="0"/>
              <w:divBdr>
                <w:top w:val="none" w:sz="0" w:space="0" w:color="auto"/>
                <w:left w:val="none" w:sz="0" w:space="0" w:color="auto"/>
                <w:bottom w:val="none" w:sz="0" w:space="0" w:color="auto"/>
                <w:right w:val="none" w:sz="0" w:space="0" w:color="auto"/>
              </w:divBdr>
              <w:divsChild>
                <w:div w:id="2144498302">
                  <w:marLeft w:val="0"/>
                  <w:marRight w:val="0"/>
                  <w:marTop w:val="0"/>
                  <w:marBottom w:val="0"/>
                  <w:divBdr>
                    <w:top w:val="none" w:sz="0" w:space="0" w:color="auto"/>
                    <w:left w:val="none" w:sz="0" w:space="0" w:color="auto"/>
                    <w:bottom w:val="none" w:sz="0" w:space="0" w:color="auto"/>
                    <w:right w:val="none" w:sz="0" w:space="0" w:color="auto"/>
                  </w:divBdr>
                </w:div>
              </w:divsChild>
            </w:div>
            <w:div w:id="345905349">
              <w:marLeft w:val="0"/>
              <w:marRight w:val="0"/>
              <w:marTop w:val="0"/>
              <w:marBottom w:val="0"/>
              <w:divBdr>
                <w:top w:val="none" w:sz="0" w:space="0" w:color="auto"/>
                <w:left w:val="none" w:sz="0" w:space="0" w:color="auto"/>
                <w:bottom w:val="none" w:sz="0" w:space="0" w:color="auto"/>
                <w:right w:val="none" w:sz="0" w:space="0" w:color="auto"/>
              </w:divBdr>
              <w:divsChild>
                <w:div w:id="389962722">
                  <w:marLeft w:val="0"/>
                  <w:marRight w:val="0"/>
                  <w:marTop w:val="0"/>
                  <w:marBottom w:val="0"/>
                  <w:divBdr>
                    <w:top w:val="none" w:sz="0" w:space="0" w:color="auto"/>
                    <w:left w:val="none" w:sz="0" w:space="0" w:color="auto"/>
                    <w:bottom w:val="none" w:sz="0" w:space="0" w:color="auto"/>
                    <w:right w:val="none" w:sz="0" w:space="0" w:color="auto"/>
                  </w:divBdr>
                </w:div>
                <w:div w:id="261573254">
                  <w:marLeft w:val="0"/>
                  <w:marRight w:val="0"/>
                  <w:marTop w:val="0"/>
                  <w:marBottom w:val="0"/>
                  <w:divBdr>
                    <w:top w:val="none" w:sz="0" w:space="0" w:color="auto"/>
                    <w:left w:val="none" w:sz="0" w:space="0" w:color="auto"/>
                    <w:bottom w:val="none" w:sz="0" w:space="0" w:color="auto"/>
                    <w:right w:val="none" w:sz="0" w:space="0" w:color="auto"/>
                  </w:divBdr>
                </w:div>
              </w:divsChild>
            </w:div>
            <w:div w:id="2068188653">
              <w:marLeft w:val="0"/>
              <w:marRight w:val="0"/>
              <w:marTop w:val="0"/>
              <w:marBottom w:val="0"/>
              <w:divBdr>
                <w:top w:val="none" w:sz="0" w:space="0" w:color="auto"/>
                <w:left w:val="none" w:sz="0" w:space="0" w:color="auto"/>
                <w:bottom w:val="none" w:sz="0" w:space="0" w:color="auto"/>
                <w:right w:val="none" w:sz="0" w:space="0" w:color="auto"/>
              </w:divBdr>
              <w:divsChild>
                <w:div w:id="1034967572">
                  <w:marLeft w:val="0"/>
                  <w:marRight w:val="0"/>
                  <w:marTop w:val="0"/>
                  <w:marBottom w:val="0"/>
                  <w:divBdr>
                    <w:top w:val="none" w:sz="0" w:space="0" w:color="auto"/>
                    <w:left w:val="none" w:sz="0" w:space="0" w:color="auto"/>
                    <w:bottom w:val="none" w:sz="0" w:space="0" w:color="auto"/>
                    <w:right w:val="none" w:sz="0" w:space="0" w:color="auto"/>
                  </w:divBdr>
                </w:div>
                <w:div w:id="1724988350">
                  <w:marLeft w:val="0"/>
                  <w:marRight w:val="0"/>
                  <w:marTop w:val="0"/>
                  <w:marBottom w:val="0"/>
                  <w:divBdr>
                    <w:top w:val="none" w:sz="0" w:space="0" w:color="auto"/>
                    <w:left w:val="none" w:sz="0" w:space="0" w:color="auto"/>
                    <w:bottom w:val="none" w:sz="0" w:space="0" w:color="auto"/>
                    <w:right w:val="none" w:sz="0" w:space="0" w:color="auto"/>
                  </w:divBdr>
                </w:div>
              </w:divsChild>
            </w:div>
            <w:div w:id="1609315390">
              <w:marLeft w:val="0"/>
              <w:marRight w:val="0"/>
              <w:marTop w:val="0"/>
              <w:marBottom w:val="0"/>
              <w:divBdr>
                <w:top w:val="none" w:sz="0" w:space="0" w:color="auto"/>
                <w:left w:val="none" w:sz="0" w:space="0" w:color="auto"/>
                <w:bottom w:val="none" w:sz="0" w:space="0" w:color="auto"/>
                <w:right w:val="none" w:sz="0" w:space="0" w:color="auto"/>
              </w:divBdr>
              <w:divsChild>
                <w:div w:id="1000158325">
                  <w:marLeft w:val="0"/>
                  <w:marRight w:val="0"/>
                  <w:marTop w:val="0"/>
                  <w:marBottom w:val="0"/>
                  <w:divBdr>
                    <w:top w:val="none" w:sz="0" w:space="0" w:color="auto"/>
                    <w:left w:val="none" w:sz="0" w:space="0" w:color="auto"/>
                    <w:bottom w:val="none" w:sz="0" w:space="0" w:color="auto"/>
                    <w:right w:val="none" w:sz="0" w:space="0" w:color="auto"/>
                  </w:divBdr>
                </w:div>
                <w:div w:id="234364232">
                  <w:marLeft w:val="0"/>
                  <w:marRight w:val="0"/>
                  <w:marTop w:val="0"/>
                  <w:marBottom w:val="0"/>
                  <w:divBdr>
                    <w:top w:val="none" w:sz="0" w:space="0" w:color="auto"/>
                    <w:left w:val="none" w:sz="0" w:space="0" w:color="auto"/>
                    <w:bottom w:val="none" w:sz="0" w:space="0" w:color="auto"/>
                    <w:right w:val="none" w:sz="0" w:space="0" w:color="auto"/>
                  </w:divBdr>
                </w:div>
              </w:divsChild>
            </w:div>
            <w:div w:id="867067661">
              <w:marLeft w:val="0"/>
              <w:marRight w:val="0"/>
              <w:marTop w:val="0"/>
              <w:marBottom w:val="0"/>
              <w:divBdr>
                <w:top w:val="none" w:sz="0" w:space="0" w:color="auto"/>
                <w:left w:val="none" w:sz="0" w:space="0" w:color="auto"/>
                <w:bottom w:val="none" w:sz="0" w:space="0" w:color="auto"/>
                <w:right w:val="none" w:sz="0" w:space="0" w:color="auto"/>
              </w:divBdr>
              <w:divsChild>
                <w:div w:id="1419445932">
                  <w:marLeft w:val="0"/>
                  <w:marRight w:val="0"/>
                  <w:marTop w:val="0"/>
                  <w:marBottom w:val="0"/>
                  <w:divBdr>
                    <w:top w:val="none" w:sz="0" w:space="0" w:color="auto"/>
                    <w:left w:val="none" w:sz="0" w:space="0" w:color="auto"/>
                    <w:bottom w:val="none" w:sz="0" w:space="0" w:color="auto"/>
                    <w:right w:val="none" w:sz="0" w:space="0" w:color="auto"/>
                  </w:divBdr>
                </w:div>
                <w:div w:id="1998418760">
                  <w:marLeft w:val="0"/>
                  <w:marRight w:val="0"/>
                  <w:marTop w:val="0"/>
                  <w:marBottom w:val="0"/>
                  <w:divBdr>
                    <w:top w:val="none" w:sz="0" w:space="0" w:color="auto"/>
                    <w:left w:val="none" w:sz="0" w:space="0" w:color="auto"/>
                    <w:bottom w:val="none" w:sz="0" w:space="0" w:color="auto"/>
                    <w:right w:val="none" w:sz="0" w:space="0" w:color="auto"/>
                  </w:divBdr>
                </w:div>
              </w:divsChild>
            </w:div>
            <w:div w:id="1576814488">
              <w:marLeft w:val="0"/>
              <w:marRight w:val="0"/>
              <w:marTop w:val="0"/>
              <w:marBottom w:val="0"/>
              <w:divBdr>
                <w:top w:val="none" w:sz="0" w:space="0" w:color="auto"/>
                <w:left w:val="none" w:sz="0" w:space="0" w:color="auto"/>
                <w:bottom w:val="none" w:sz="0" w:space="0" w:color="auto"/>
                <w:right w:val="none" w:sz="0" w:space="0" w:color="auto"/>
              </w:divBdr>
              <w:divsChild>
                <w:div w:id="2054570573">
                  <w:marLeft w:val="0"/>
                  <w:marRight w:val="0"/>
                  <w:marTop w:val="0"/>
                  <w:marBottom w:val="0"/>
                  <w:divBdr>
                    <w:top w:val="none" w:sz="0" w:space="0" w:color="auto"/>
                    <w:left w:val="none" w:sz="0" w:space="0" w:color="auto"/>
                    <w:bottom w:val="none" w:sz="0" w:space="0" w:color="auto"/>
                    <w:right w:val="none" w:sz="0" w:space="0" w:color="auto"/>
                  </w:divBdr>
                </w:div>
                <w:div w:id="213128699">
                  <w:marLeft w:val="0"/>
                  <w:marRight w:val="0"/>
                  <w:marTop w:val="0"/>
                  <w:marBottom w:val="0"/>
                  <w:divBdr>
                    <w:top w:val="none" w:sz="0" w:space="0" w:color="auto"/>
                    <w:left w:val="none" w:sz="0" w:space="0" w:color="auto"/>
                    <w:bottom w:val="none" w:sz="0" w:space="0" w:color="auto"/>
                    <w:right w:val="none" w:sz="0" w:space="0" w:color="auto"/>
                  </w:divBdr>
                </w:div>
              </w:divsChild>
            </w:div>
            <w:div w:id="20782545">
              <w:marLeft w:val="0"/>
              <w:marRight w:val="0"/>
              <w:marTop w:val="0"/>
              <w:marBottom w:val="0"/>
              <w:divBdr>
                <w:top w:val="none" w:sz="0" w:space="0" w:color="auto"/>
                <w:left w:val="none" w:sz="0" w:space="0" w:color="auto"/>
                <w:bottom w:val="none" w:sz="0" w:space="0" w:color="auto"/>
                <w:right w:val="none" w:sz="0" w:space="0" w:color="auto"/>
              </w:divBdr>
              <w:divsChild>
                <w:div w:id="912660517">
                  <w:marLeft w:val="0"/>
                  <w:marRight w:val="0"/>
                  <w:marTop w:val="0"/>
                  <w:marBottom w:val="0"/>
                  <w:divBdr>
                    <w:top w:val="none" w:sz="0" w:space="0" w:color="auto"/>
                    <w:left w:val="none" w:sz="0" w:space="0" w:color="auto"/>
                    <w:bottom w:val="none" w:sz="0" w:space="0" w:color="auto"/>
                    <w:right w:val="none" w:sz="0" w:space="0" w:color="auto"/>
                  </w:divBdr>
                </w:div>
                <w:div w:id="306781740">
                  <w:marLeft w:val="0"/>
                  <w:marRight w:val="0"/>
                  <w:marTop w:val="0"/>
                  <w:marBottom w:val="0"/>
                  <w:divBdr>
                    <w:top w:val="none" w:sz="0" w:space="0" w:color="auto"/>
                    <w:left w:val="none" w:sz="0" w:space="0" w:color="auto"/>
                    <w:bottom w:val="none" w:sz="0" w:space="0" w:color="auto"/>
                    <w:right w:val="none" w:sz="0" w:space="0" w:color="auto"/>
                  </w:divBdr>
                </w:div>
              </w:divsChild>
            </w:div>
            <w:div w:id="214509665">
              <w:marLeft w:val="0"/>
              <w:marRight w:val="0"/>
              <w:marTop w:val="0"/>
              <w:marBottom w:val="0"/>
              <w:divBdr>
                <w:top w:val="none" w:sz="0" w:space="0" w:color="auto"/>
                <w:left w:val="none" w:sz="0" w:space="0" w:color="auto"/>
                <w:bottom w:val="none" w:sz="0" w:space="0" w:color="auto"/>
                <w:right w:val="none" w:sz="0" w:space="0" w:color="auto"/>
              </w:divBdr>
              <w:divsChild>
                <w:div w:id="1933658600">
                  <w:marLeft w:val="0"/>
                  <w:marRight w:val="0"/>
                  <w:marTop w:val="0"/>
                  <w:marBottom w:val="0"/>
                  <w:divBdr>
                    <w:top w:val="none" w:sz="0" w:space="0" w:color="auto"/>
                    <w:left w:val="none" w:sz="0" w:space="0" w:color="auto"/>
                    <w:bottom w:val="none" w:sz="0" w:space="0" w:color="auto"/>
                    <w:right w:val="none" w:sz="0" w:space="0" w:color="auto"/>
                  </w:divBdr>
                </w:div>
                <w:div w:id="1780445776">
                  <w:marLeft w:val="0"/>
                  <w:marRight w:val="0"/>
                  <w:marTop w:val="0"/>
                  <w:marBottom w:val="0"/>
                  <w:divBdr>
                    <w:top w:val="none" w:sz="0" w:space="0" w:color="auto"/>
                    <w:left w:val="none" w:sz="0" w:space="0" w:color="auto"/>
                    <w:bottom w:val="none" w:sz="0" w:space="0" w:color="auto"/>
                    <w:right w:val="none" w:sz="0" w:space="0" w:color="auto"/>
                  </w:divBdr>
                </w:div>
              </w:divsChild>
            </w:div>
            <w:div w:id="659506899">
              <w:marLeft w:val="0"/>
              <w:marRight w:val="0"/>
              <w:marTop w:val="0"/>
              <w:marBottom w:val="0"/>
              <w:divBdr>
                <w:top w:val="none" w:sz="0" w:space="0" w:color="auto"/>
                <w:left w:val="none" w:sz="0" w:space="0" w:color="auto"/>
                <w:bottom w:val="none" w:sz="0" w:space="0" w:color="auto"/>
                <w:right w:val="none" w:sz="0" w:space="0" w:color="auto"/>
              </w:divBdr>
            </w:div>
            <w:div w:id="1242328572">
              <w:marLeft w:val="0"/>
              <w:marRight w:val="0"/>
              <w:marTop w:val="0"/>
              <w:marBottom w:val="0"/>
              <w:divBdr>
                <w:top w:val="none" w:sz="0" w:space="0" w:color="auto"/>
                <w:left w:val="none" w:sz="0" w:space="0" w:color="auto"/>
                <w:bottom w:val="none" w:sz="0" w:space="0" w:color="auto"/>
                <w:right w:val="none" w:sz="0" w:space="0" w:color="auto"/>
              </w:divBdr>
              <w:divsChild>
                <w:div w:id="1222138910">
                  <w:marLeft w:val="0"/>
                  <w:marRight w:val="0"/>
                  <w:marTop w:val="0"/>
                  <w:marBottom w:val="0"/>
                  <w:divBdr>
                    <w:top w:val="none" w:sz="0" w:space="0" w:color="auto"/>
                    <w:left w:val="none" w:sz="0" w:space="0" w:color="auto"/>
                    <w:bottom w:val="none" w:sz="0" w:space="0" w:color="auto"/>
                    <w:right w:val="none" w:sz="0" w:space="0" w:color="auto"/>
                  </w:divBdr>
                </w:div>
                <w:div w:id="16849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4841E41A</Template>
  <TotalTime>66</TotalTime>
  <Pages>3</Pages>
  <Words>724</Words>
  <Characters>3988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2</cp:revision>
  <dcterms:created xsi:type="dcterms:W3CDTF">2016-08-17T16:09:00Z</dcterms:created>
  <dcterms:modified xsi:type="dcterms:W3CDTF">2016-08-17T17:15:00Z</dcterms:modified>
</cp:coreProperties>
</file>