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Default"/>
        <w:bidi w:val="0"/>
        <w:ind w:left="0" w:right="0" w:firstLine="0"/>
        <w:jc w:val="left"/>
        <w:rPr>
          <w:rFonts w:ascii="Arial" w:cs="Arial" w:hAnsi="Arial" w:eastAsia="Arial"/>
          <w:b w:val="1"/>
          <w:bCs w:val="1"/>
          <w:color w:val="222222"/>
          <w:sz w:val="26"/>
          <w:szCs w:val="26"/>
          <w:shd w:val="clear" w:color="auto" w:fill="d4e5fb"/>
          <w:rtl w:val="0"/>
        </w:rPr>
      </w:pPr>
      <w:r>
        <w:rPr>
          <w:rFonts w:ascii="Arial"/>
          <w:b w:val="1"/>
          <w:bCs w:val="1"/>
          <w:color w:val="222222"/>
          <w:sz w:val="26"/>
          <w:szCs w:val="26"/>
          <w:shd w:val="clear" w:color="auto" w:fill="d4e5fb"/>
          <w:rtl w:val="0"/>
          <w:lang w:val="en-US"/>
        </w:rPr>
        <w:t>R</w:t>
      </w:r>
      <w:r>
        <w:rPr>
          <w:rFonts w:ascii="Arial"/>
          <w:b w:val="1"/>
          <w:bCs w:val="1"/>
          <w:color w:val="222222"/>
          <w:sz w:val="26"/>
          <w:szCs w:val="26"/>
          <w:shd w:val="clear" w:color="auto" w:fill="d4e5fb"/>
          <w:rtl w:val="0"/>
          <w:lang w:val="en-US"/>
        </w:rPr>
        <w:t>equest for expression of interest for selection # 1225218</w:t>
      </w:r>
    </w:p>
    <w:p>
      <w:pPr>
        <w:pStyle w:val="Default"/>
        <w:bidi w:val="0"/>
        <w:ind w:left="0" w:right="0" w:firstLine="0"/>
        <w:jc w:val="left"/>
        <w:rPr>
          <w:rFonts w:ascii="Arial" w:cs="Arial" w:hAnsi="Arial" w:eastAsia="Arial"/>
          <w:b w:val="1"/>
          <w:bCs w:val="1"/>
          <w:color w:val="222222"/>
          <w:sz w:val="28"/>
          <w:szCs w:val="28"/>
          <w:shd w:val="clear" w:color="auto" w:fill="d4e5fb"/>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Assignment Title</w:t>
      </w:r>
    </w:p>
    <w:p>
      <w:pPr>
        <w:pStyle w:val="Default"/>
        <w:bidi w:val="0"/>
        <w:ind w:left="0" w:right="0" w:firstLine="0"/>
        <w:jc w:val="left"/>
        <w:rPr>
          <w:rFonts w:ascii="Arial" w:cs="Arial" w:hAnsi="Arial" w:eastAsia="Arial"/>
          <w:color w:val="222222"/>
          <w:sz w:val="24"/>
          <w:szCs w:val="24"/>
          <w:rtl w:val="0"/>
        </w:rPr>
      </w:pPr>
      <w:r>
        <w:rPr>
          <w:rFonts w:ascii="Arial"/>
          <w:color w:val="222222"/>
          <w:sz w:val="24"/>
          <w:szCs w:val="24"/>
          <w:rtl w:val="0"/>
          <w:lang w:val="en-US"/>
        </w:rPr>
        <w:t>Support for Implementation of Indonesia WAVES (Wealth Accounting and Valuation of Ecosystem Services FIRM CONSULTANCY</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de-DE"/>
        </w:rPr>
        <w:t>Publication Date</w:t>
      </w:r>
    </w:p>
    <w:p>
      <w:pPr>
        <w:pStyle w:val="Default"/>
        <w:bidi w:val="0"/>
        <w:ind w:left="0" w:right="0" w:firstLine="0"/>
        <w:jc w:val="left"/>
        <w:rPr>
          <w:rFonts w:ascii="Arial" w:cs="Arial" w:hAnsi="Arial" w:eastAsia="Arial"/>
          <w:color w:val="222222"/>
          <w:sz w:val="24"/>
          <w:szCs w:val="24"/>
          <w:rtl w:val="0"/>
        </w:rPr>
      </w:pPr>
      <w:r>
        <w:rPr>
          <w:rFonts w:hAnsi="Arial" w:hint="default"/>
          <w:color w:val="222222"/>
          <w:sz w:val="24"/>
          <w:szCs w:val="24"/>
          <w:rtl w:val="0"/>
        </w:rPr>
        <w:t> </w:t>
      </w:r>
      <w:r>
        <w:rPr>
          <w:rFonts w:ascii="Arial"/>
          <w:color w:val="222222"/>
          <w:sz w:val="24"/>
          <w:szCs w:val="24"/>
          <w:rtl w:val="0"/>
        </w:rPr>
        <w:t>27-Jul-2016</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Expression of Interest Deadline</w:t>
      </w:r>
    </w:p>
    <w:p>
      <w:pPr>
        <w:pStyle w:val="Default"/>
        <w:bidi w:val="0"/>
        <w:ind w:left="0" w:right="0" w:firstLine="0"/>
        <w:jc w:val="left"/>
        <w:rPr>
          <w:rFonts w:ascii="Arial" w:cs="Arial" w:hAnsi="Arial" w:eastAsia="Arial"/>
          <w:color w:val="222222"/>
          <w:sz w:val="24"/>
          <w:szCs w:val="24"/>
          <w:rtl w:val="0"/>
        </w:rPr>
      </w:pPr>
      <w:r>
        <w:rPr>
          <w:rFonts w:hAnsi="Arial" w:hint="default"/>
          <w:color w:val="222222"/>
          <w:sz w:val="24"/>
          <w:szCs w:val="24"/>
          <w:rtl w:val="0"/>
        </w:rPr>
        <w:t> </w:t>
      </w:r>
      <w:r>
        <w:rPr>
          <w:rFonts w:ascii="Arial"/>
          <w:color w:val="222222"/>
          <w:sz w:val="24"/>
          <w:szCs w:val="24"/>
          <w:rtl w:val="0"/>
          <w:lang w:val="en-US"/>
        </w:rPr>
        <w:t xml:space="preserve">10-Aug-2016 at 11:59:59 PM (Eastern Time </w:t>
      </w:r>
      <w:r>
        <w:rPr>
          <w:rFonts w:hAnsi="Arial" w:hint="default"/>
          <w:color w:val="222222"/>
          <w:sz w:val="24"/>
          <w:szCs w:val="24"/>
          <w:rtl w:val="0"/>
        </w:rPr>
        <w:t xml:space="preserve">– </w:t>
      </w:r>
      <w:r>
        <w:rPr>
          <w:rFonts w:ascii="Arial"/>
          <w:color w:val="222222"/>
          <w:sz w:val="24"/>
          <w:szCs w:val="24"/>
          <w:rtl w:val="0"/>
          <w:lang w:val="it-IT"/>
        </w:rPr>
        <w:t>Washington D.C.)</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Language of Notice</w:t>
      </w:r>
    </w:p>
    <w:p>
      <w:pPr>
        <w:pStyle w:val="Default"/>
        <w:bidi w:val="0"/>
        <w:ind w:left="0" w:right="0" w:firstLine="0"/>
        <w:jc w:val="left"/>
        <w:rPr>
          <w:rFonts w:ascii="Arial" w:cs="Arial" w:hAnsi="Arial" w:eastAsia="Arial"/>
          <w:color w:val="222222"/>
          <w:sz w:val="24"/>
          <w:szCs w:val="24"/>
          <w:rtl w:val="0"/>
        </w:rPr>
      </w:pPr>
      <w:r>
        <w:rPr>
          <w:rFonts w:hAnsi="Arial" w:hint="default"/>
          <w:color w:val="222222"/>
          <w:sz w:val="24"/>
          <w:szCs w:val="24"/>
          <w:rtl w:val="0"/>
        </w:rPr>
        <w:t> </w:t>
      </w:r>
      <w:r>
        <w:rPr>
          <w:rFonts w:ascii="Arial"/>
          <w:color w:val="222222"/>
          <w:sz w:val="24"/>
          <w:szCs w:val="24"/>
          <w:rtl w:val="0"/>
          <w:lang w:val="en-US"/>
        </w:rPr>
        <w:t>English</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8"/>
          <w:szCs w:val="28"/>
          <w:shd w:val="clear" w:color="auto" w:fill="d4e5fb"/>
          <w:rtl w:val="0"/>
        </w:rPr>
      </w:pPr>
      <w:r>
        <w:rPr>
          <w:rFonts w:ascii="Arial"/>
          <w:b w:val="1"/>
          <w:bCs w:val="1"/>
          <w:color w:val="222222"/>
          <w:sz w:val="28"/>
          <w:szCs w:val="28"/>
          <w:shd w:val="clear" w:color="auto" w:fill="d4e5fb"/>
          <w:rtl w:val="0"/>
          <w:lang w:val="en-US"/>
        </w:rPr>
        <w:t>Selection Notice</w:t>
      </w: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Assignment Country</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color w:val="222222"/>
          <w:sz w:val="24"/>
          <w:szCs w:val="24"/>
          <w:rtl w:val="0"/>
          <w:lang w:val="it-IT"/>
        </w:rPr>
        <w:tab/>
        <w:tab/>
        <w:t>ID - Indonesia</w:t>
      </w:r>
    </w:p>
    <w:p>
      <w:pPr>
        <w:pStyle w:val="Default"/>
        <w:bidi w:val="0"/>
        <w:ind w:left="0" w:right="0" w:firstLine="0"/>
        <w:jc w:val="left"/>
        <w:rPr>
          <w:rFonts w:ascii="Arial" w:cs="Arial" w:hAnsi="Arial" w:eastAsia="Arial"/>
          <w:b w:val="1"/>
          <w:bCs w:val="1"/>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Funding Sources</w:t>
      </w:r>
    </w:p>
    <w:p>
      <w:pPr>
        <w:pStyle w:val="Default"/>
        <w:bidi w:val="0"/>
        <w:ind w:left="0" w:right="0" w:firstLine="0"/>
        <w:jc w:val="left"/>
        <w:rPr>
          <w:rFonts w:ascii="Arial" w:cs="Arial" w:hAnsi="Arial" w:eastAsia="Arial"/>
          <w:color w:val="222222"/>
          <w:sz w:val="24"/>
          <w:szCs w:val="24"/>
          <w:rtl w:val="0"/>
        </w:rPr>
      </w:pPr>
      <w:r>
        <w:rPr>
          <w:rFonts w:ascii="Arial"/>
          <w:color w:val="222222"/>
          <w:sz w:val="24"/>
          <w:szCs w:val="24"/>
          <w:rtl w:val="0"/>
          <w:lang w:val="en-US"/>
        </w:rPr>
        <w:t>The World Bank Group intends to finance the assignment/services under:</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color w:val="222222"/>
          <w:sz w:val="24"/>
          <w:szCs w:val="24"/>
          <w:rtl w:val="0"/>
          <w:lang w:val="de-DE"/>
        </w:rPr>
        <w:tab/>
        <w:tab/>
        <w:t>BB - BANK BUDGET</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color w:val="222222"/>
          <w:sz w:val="24"/>
          <w:szCs w:val="24"/>
          <w:rtl w:val="0"/>
          <w:lang w:val="en-US"/>
        </w:rPr>
        <w:tab/>
        <w:tab/>
        <w:t>TF016722 - WAVES- Indonesia</w:t>
      </w:r>
    </w:p>
    <w:p>
      <w:pPr>
        <w:pStyle w:val="Default"/>
        <w:tabs>
          <w:tab w:val="left" w:pos="220"/>
          <w:tab w:val="left" w:pos="720"/>
        </w:tabs>
        <w:bidi w:val="0"/>
        <w:ind w:left="720" w:right="0" w:hanging="72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it-IT"/>
        </w:rPr>
        <w:t>Individual/Firm</w:t>
      </w:r>
    </w:p>
    <w:p>
      <w:pPr>
        <w:pStyle w:val="Default"/>
        <w:bidi w:val="0"/>
        <w:ind w:left="0" w:right="0" w:firstLine="0"/>
        <w:jc w:val="left"/>
        <w:rPr>
          <w:rFonts w:ascii="Arial" w:cs="Arial" w:hAnsi="Arial" w:eastAsia="Arial"/>
          <w:color w:val="222222"/>
          <w:sz w:val="24"/>
          <w:szCs w:val="24"/>
          <w:rtl w:val="0"/>
        </w:rPr>
      </w:pPr>
      <w:r>
        <w:rPr>
          <w:rFonts w:ascii="Arial"/>
          <w:color w:val="222222"/>
          <w:sz w:val="24"/>
          <w:szCs w:val="24"/>
          <w:rtl w:val="0"/>
          <w:lang w:val="en-US"/>
        </w:rPr>
        <w:t>The consultant will be a firm.</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8"/>
          <w:szCs w:val="28"/>
          <w:shd w:val="clear" w:color="auto" w:fill="d4e5fb"/>
          <w:rtl w:val="0"/>
        </w:rPr>
      </w:pPr>
      <w:r>
        <w:rPr>
          <w:rFonts w:ascii="Arial"/>
          <w:b w:val="1"/>
          <w:bCs w:val="1"/>
          <w:color w:val="222222"/>
          <w:sz w:val="28"/>
          <w:szCs w:val="28"/>
          <w:shd w:val="clear" w:color="auto" w:fill="d4e5fb"/>
          <w:rtl w:val="0"/>
          <w:lang w:val="en-US"/>
        </w:rPr>
        <w:t>Assignment Description</w:t>
      </w:r>
    </w:p>
    <w:p>
      <w:pPr>
        <w:pStyle w:val="Default"/>
        <w:bidi w:val="0"/>
        <w:ind w:left="0" w:right="0" w:firstLine="0"/>
        <w:jc w:val="left"/>
        <w:rPr>
          <w:rFonts w:ascii="Arial" w:cs="Arial" w:hAnsi="Arial" w:eastAsia="Arial"/>
          <w:color w:val="222222"/>
          <w:rtl w:val="0"/>
        </w:rPr>
      </w:pPr>
      <w:r>
        <w:rPr>
          <w:rFonts w:ascii="Arial"/>
          <w:color w:val="222222"/>
          <w:rtl w:val="0"/>
          <w:lang w:val="en-US"/>
        </w:rPr>
        <w:t>SELECTION FOR CONSULTANTS BY THE WORLD BANK GROUP</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REQUEST FOR EXPRESSIONS OF INTEREST</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Electronic Submissions through World Bank Group eConsultant2</w:t>
      </w:r>
    </w:p>
    <w:p>
      <w:pPr>
        <w:pStyle w:val="Default"/>
        <w:bidi w:val="0"/>
        <w:ind w:left="0" w:right="0" w:firstLine="0"/>
        <w:jc w:val="left"/>
        <w:rPr>
          <w:rFonts w:ascii="Arial" w:cs="Arial" w:hAnsi="Arial" w:eastAsia="Arial"/>
          <w:color w:val="222222"/>
          <w:rtl w:val="0"/>
        </w:rPr>
      </w:pPr>
      <w:r>
        <w:rPr>
          <w:rFonts w:ascii="Arial"/>
          <w:color w:val="222222"/>
          <w:rtl w:val="0"/>
          <w:lang w:val="de-DE"/>
        </w:rPr>
        <w:t>https://wbgeconsult2.worldbank.org/wbgec/index.html</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de-DE"/>
        </w:rPr>
        <w:t>ASSIGNMENT OVERVIEW</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Assignment Title: 1225218 - Support for Implementation of Indonesia WAVES (Wealth Accounting and Valuation of Ecosystem Services FIRM CONSULTANCY</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Assignment Countries:</w:t>
      </w:r>
    </w:p>
    <w:p>
      <w:pPr>
        <w:pStyle w:val="Default"/>
        <w:bidi w:val="0"/>
        <w:ind w:left="0" w:right="0" w:firstLine="0"/>
        <w:jc w:val="left"/>
        <w:rPr>
          <w:rFonts w:ascii="Arial" w:cs="Arial" w:hAnsi="Arial" w:eastAsia="Arial"/>
          <w:color w:val="222222"/>
          <w:rtl w:val="0"/>
        </w:rPr>
      </w:pPr>
      <w:r>
        <w:rPr>
          <w:rFonts w:ascii="Arial"/>
          <w:color w:val="222222"/>
          <w:rtl w:val="0"/>
          <w:lang w:val="it-IT"/>
        </w:rPr>
        <w:t>- Indonesia</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de-DE"/>
        </w:rPr>
        <w:t>ASSIGNMENT DESCRIPTION</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Indonesia is a partner country in the Global Partnership program (GPP) for Wealth Accounting and Valuation of Ecosystems (WAVES). The WAVES GPP promotes implementation of natural capital accounting (NCA) following UN Statistical Division (UNSD)s 2012 Standard for System of Environmental Economic Accounting (SEEA 2012). Indonesia WAVES Program development objective is to strengthen the capacity of Government of Indonesia to regularly and systematically (i) implement NCA, and (ii) use the developed accounts in policy analysis in natural assets utilization and development planning. WAVES Program will provide technical assistance support to achieve the programs intermediate outcomes and increase capacity to compile, understand, and use NCA to inform development planning.</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FUNDING SOURCE</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The World Bank Group intends to finance the assignment / services described below under the following:</w:t>
      </w:r>
    </w:p>
    <w:p>
      <w:pPr>
        <w:pStyle w:val="Default"/>
        <w:bidi w:val="0"/>
        <w:ind w:left="0" w:right="0" w:firstLine="0"/>
        <w:jc w:val="left"/>
        <w:rPr>
          <w:rFonts w:ascii="Arial" w:cs="Arial" w:hAnsi="Arial" w:eastAsia="Arial"/>
          <w:color w:val="222222"/>
          <w:rtl w:val="0"/>
        </w:rPr>
      </w:pPr>
      <w:r>
        <w:rPr>
          <w:rFonts w:ascii="Arial"/>
          <w:color w:val="222222"/>
          <w:rtl w:val="0"/>
          <w:lang w:val="de-DE"/>
        </w:rPr>
        <w:t>- BANK BUDGET</w:t>
      </w:r>
    </w:p>
    <w:p>
      <w:pPr>
        <w:pStyle w:val="Default"/>
        <w:bidi w:val="0"/>
        <w:ind w:left="0" w:right="0" w:firstLine="0"/>
        <w:jc w:val="left"/>
        <w:rPr>
          <w:rFonts w:ascii="Arial" w:cs="Arial" w:hAnsi="Arial" w:eastAsia="Arial"/>
          <w:color w:val="222222"/>
          <w:rtl w:val="0"/>
        </w:rPr>
      </w:pPr>
      <w:r>
        <w:rPr>
          <w:rFonts w:ascii="Arial"/>
          <w:color w:val="222222"/>
          <w:rtl w:val="0"/>
          <w:lang w:val="en-US"/>
        </w:rPr>
        <w:t>- WAVES- Indonesia</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da-DK"/>
        </w:rPr>
        <w:t>ELIGIBILITY</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Eligibility restrictions apply:</w:t>
      </w:r>
    </w:p>
    <w:p>
      <w:pPr>
        <w:pStyle w:val="Default"/>
        <w:bidi w:val="0"/>
        <w:ind w:left="0" w:right="0" w:firstLine="0"/>
        <w:jc w:val="left"/>
        <w:rPr>
          <w:rFonts w:ascii="Arial" w:cs="Arial" w:hAnsi="Arial" w:eastAsia="Arial"/>
          <w:color w:val="222222"/>
          <w:rtl w:val="0"/>
        </w:rPr>
      </w:pPr>
      <w:r>
        <w:rPr>
          <w:rFonts w:ascii="Arial"/>
          <w:color w:val="222222"/>
          <w:rtl w:val="0"/>
          <w:lang w:val="en-US"/>
        </w:rPr>
        <w:t>[Please type list of restrictions]</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INDIVIDUAL / FIRM PROFILE</w:t>
      </w:r>
    </w:p>
    <w:p>
      <w:pPr>
        <w:pStyle w:val="Default"/>
        <w:bidi w:val="0"/>
        <w:ind w:left="0" w:right="0" w:firstLine="0"/>
        <w:jc w:val="left"/>
        <w:rPr>
          <w:rFonts w:ascii="Arial" w:cs="Arial" w:hAnsi="Arial" w:eastAsia="Arial"/>
          <w:color w:val="222222"/>
          <w:rtl w:val="0"/>
        </w:rPr>
      </w:pPr>
      <w:r>
        <w:rPr>
          <w:rFonts w:ascii="Arial"/>
          <w:color w:val="222222"/>
          <w:rtl w:val="0"/>
          <w:lang w:val="en-US"/>
        </w:rPr>
        <w:t xml:space="preserve">The consultant will be a firm. </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de-DE"/>
        </w:rPr>
        <w:t>SUBMISSION REQUIREMENTS</w:t>
      </w:r>
    </w:p>
    <w:p>
      <w:pPr>
        <w:pStyle w:val="Default"/>
        <w:bidi w:val="0"/>
        <w:ind w:left="0" w:right="0" w:firstLine="0"/>
        <w:jc w:val="left"/>
        <w:rPr>
          <w:rFonts w:ascii="Arial" w:cs="Arial" w:hAnsi="Arial" w:eastAsia="Arial"/>
          <w:color w:val="222222"/>
          <w:rtl w:val="0"/>
        </w:rPr>
      </w:pPr>
      <w:r>
        <w:rPr>
          <w:rFonts w:ascii="Arial"/>
          <w:color w:val="222222"/>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Interested firms are hereby invited to submit expressions of interest.</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NOTES</w:t>
      </w:r>
    </w:p>
    <w:p>
      <w:pPr>
        <w:pStyle w:val="Default"/>
        <w:bidi w:val="0"/>
        <w:ind w:left="0" w:right="0" w:firstLine="0"/>
        <w:jc w:val="left"/>
        <w:rPr>
          <w:rFonts w:ascii="Arial" w:cs="Arial" w:hAnsi="Arial" w:eastAsia="Arial"/>
          <w:color w:val="222222"/>
          <w:rtl w:val="0"/>
        </w:rPr>
      </w:pPr>
      <w:r>
        <w:rPr>
          <w:rFonts w:ascii="Arial"/>
          <w:color w:val="222222"/>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8"/>
          <w:szCs w:val="28"/>
          <w:shd w:val="clear" w:color="auto" w:fill="d4e5fb"/>
          <w:rtl w:val="0"/>
        </w:rPr>
      </w:pPr>
      <w:r>
        <w:rPr>
          <w:rFonts w:ascii="Arial"/>
          <w:b w:val="1"/>
          <w:bCs w:val="1"/>
          <w:color w:val="222222"/>
          <w:sz w:val="28"/>
          <w:szCs w:val="28"/>
          <w:shd w:val="clear" w:color="auto" w:fill="d4e5fb"/>
          <w:rtl w:val="0"/>
          <w:lang w:val="de-DE"/>
        </w:rPr>
        <w:t>Attachments</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color w:val="004276"/>
          <w:sz w:val="24"/>
          <w:szCs w:val="24"/>
          <w:rtl w:val="0"/>
        </w:rPr>
        <w:tab/>
        <w:tab/>
      </w:r>
      <w:hyperlink r:id="rId4" w:history="1">
        <w:r>
          <w:rPr>
            <w:rStyle w:val="Hyperlink.0"/>
            <w:rFonts w:ascii="Arial"/>
            <w:color w:val="004276"/>
            <w:sz w:val="24"/>
            <w:szCs w:val="24"/>
            <w:rtl w:val="0"/>
            <w:lang w:val="en-US"/>
          </w:rPr>
          <w:t>Optional TOR File</w:t>
        </w:r>
      </w:hyperlink>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8"/>
          <w:szCs w:val="28"/>
          <w:shd w:val="clear" w:color="auto" w:fill="d4e5fb"/>
          <w:rtl w:val="0"/>
        </w:rPr>
      </w:pPr>
      <w:r>
        <w:rPr>
          <w:rFonts w:ascii="Arial"/>
          <w:b w:val="1"/>
          <w:bCs w:val="1"/>
          <w:color w:val="222222"/>
          <w:sz w:val="28"/>
          <w:szCs w:val="28"/>
          <w:shd w:val="clear" w:color="auto" w:fill="d4e5fb"/>
          <w:rtl w:val="0"/>
          <w:lang w:val="it-IT"/>
        </w:rPr>
        <w:t>Qualification Criteria</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b w:val="1"/>
          <w:bCs w:val="1"/>
          <w:color w:val="222222"/>
          <w:sz w:val="24"/>
          <w:szCs w:val="24"/>
          <w:rtl w:val="0"/>
        </w:rPr>
        <w:tab/>
        <w:tab/>
        <w:t>1.</w:t>
      </w:r>
      <w:r>
        <w:rPr>
          <w:rFonts w:ascii="Arial"/>
          <w:color w:val="222222"/>
          <w:sz w:val="24"/>
          <w:szCs w:val="24"/>
          <w:rtl w:val="0"/>
          <w:lang w:val="en-US"/>
        </w:rPr>
        <w:t xml:space="preserve"> Provide information on the technical and managerial capabilities of the firm.</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b w:val="1"/>
          <w:bCs w:val="1"/>
          <w:color w:val="222222"/>
          <w:sz w:val="24"/>
          <w:szCs w:val="24"/>
          <w:rtl w:val="0"/>
        </w:rPr>
        <w:tab/>
        <w:tab/>
        <w:t>2.</w:t>
      </w:r>
      <w:r>
        <w:rPr>
          <w:rFonts w:ascii="Arial"/>
          <w:color w:val="222222"/>
          <w:sz w:val="24"/>
          <w:szCs w:val="24"/>
          <w:rtl w:val="0"/>
          <w:lang w:val="en-US"/>
        </w:rPr>
        <w:t xml:space="preserve"> Provide information on their core business and years in business.</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b w:val="1"/>
          <w:bCs w:val="1"/>
          <w:color w:val="222222"/>
          <w:sz w:val="24"/>
          <w:szCs w:val="24"/>
          <w:rtl w:val="0"/>
        </w:rPr>
        <w:tab/>
        <w:tab/>
        <w:t>3.</w:t>
      </w:r>
      <w:r>
        <w:rPr>
          <w:rFonts w:ascii="Arial"/>
          <w:color w:val="222222"/>
          <w:sz w:val="24"/>
          <w:szCs w:val="24"/>
          <w:rtl w:val="0"/>
          <w:lang w:val="en-US"/>
        </w:rPr>
        <w:t xml:space="preserve"> Prior work on natural capital accounting and valuation of ecosystem services,</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b w:val="1"/>
          <w:bCs w:val="1"/>
          <w:color w:val="222222"/>
          <w:sz w:val="24"/>
          <w:szCs w:val="24"/>
          <w:rtl w:val="0"/>
        </w:rPr>
        <w:tab/>
        <w:tab/>
        <w:t>4.</w:t>
      </w:r>
      <w:r>
        <w:rPr>
          <w:rFonts w:ascii="Arial"/>
          <w:color w:val="222222"/>
          <w:sz w:val="24"/>
          <w:szCs w:val="24"/>
          <w:rtl w:val="0"/>
          <w:lang w:val="en-US"/>
        </w:rPr>
        <w:t xml:space="preserve"> Team is composed of qualified persons in natural capital accounting, use of NCA in policy analysis, capacity building, and project coordination,</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b w:val="1"/>
          <w:bCs w:val="1"/>
          <w:color w:val="222222"/>
          <w:sz w:val="24"/>
          <w:szCs w:val="24"/>
          <w:rtl w:val="0"/>
        </w:rPr>
        <w:tab/>
        <w:tab/>
        <w:t>5.</w:t>
      </w:r>
      <w:r>
        <w:rPr>
          <w:rFonts w:ascii="Arial"/>
          <w:color w:val="222222"/>
          <w:sz w:val="24"/>
          <w:szCs w:val="24"/>
          <w:rtl w:val="0"/>
          <w:lang w:val="en-US"/>
        </w:rPr>
        <w:t xml:space="preserve"> Knowledge of NCA in Indonesia and expertise on issues related to land, water and mineral in Indonesia, (iv) strong composition of national experts.</w:t>
      </w:r>
    </w:p>
    <w:p>
      <w:pPr>
        <w:pStyle w:val="Default"/>
        <w:tabs>
          <w:tab w:val="left" w:pos="220"/>
          <w:tab w:val="left" w:pos="720"/>
        </w:tabs>
        <w:bidi w:val="0"/>
        <w:ind w:left="720" w:right="0" w:hanging="720"/>
        <w:jc w:val="left"/>
        <w:rPr>
          <w:rtl w:val="0"/>
        </w:rPr>
      </w:pPr>
      <w:r>
        <w:rPr>
          <w:rFonts w:ascii="Arial" w:cs="Arial" w:hAnsi="Arial" w:eastAsia="Arial"/>
          <w:b w:val="1"/>
          <w:bCs w:val="1"/>
          <w:color w:val="222222"/>
          <w:sz w:val="24"/>
          <w:szCs w:val="24"/>
          <w:rtl w:val="0"/>
        </w:rPr>
        <w:tab/>
        <w:tab/>
        <w:t>6.</w:t>
      </w:r>
      <w:r>
        <w:rPr>
          <w:rFonts w:ascii="Arial"/>
          <w:color w:val="222222"/>
          <w:sz w:val="24"/>
          <w:szCs w:val="24"/>
          <w:rtl w:val="0"/>
          <w:lang w:val="en-US"/>
        </w:rPr>
        <w:t xml:space="preserve"> Strong composition of national experts.</w:t>
      </w:r>
    </w:p>
    <w:sectPr>
      <w:headerReference w:type="default" r:id="rId5"/>
      <w:footerReference w:type="default" r:id="rId6"/>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character" w:styleId="Hyperlink.0">
    <w:name w:val="Hyperlink.0"/>
    <w:basedOn w:val="Hyperlink"/>
    <w:next w:val="Hyperlink.0"/>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yperlink" Target="https://wbgeconsult2.worldbank.org/wbgect/download?uuid=8faf6c0f-91f0-4e8f-a3d4-2ec6c477bc4e"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