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C5A" w:rsidRPr="00222C5A" w:rsidRDefault="00CA0A00" w:rsidP="00222C5A">
      <w:r>
        <w:t>R</w:t>
      </w:r>
      <w:r w:rsidR="00222C5A" w:rsidRPr="00222C5A">
        <w:t>equest for expression of interest for selection # 1221891</w:t>
      </w:r>
    </w:p>
    <w:p w:rsidR="00222C5A" w:rsidRPr="00222C5A" w:rsidRDefault="00222C5A" w:rsidP="00222C5A">
      <w:r w:rsidRPr="00222C5A">
        <w:t xml:space="preserve">Selection Information </w:t>
      </w:r>
    </w:p>
    <w:p w:rsidR="00222C5A" w:rsidRPr="00222C5A" w:rsidRDefault="00222C5A" w:rsidP="00222C5A">
      <w:r w:rsidRPr="00222C5A">
        <w:t>Assignment Title</w:t>
      </w:r>
    </w:p>
    <w:p w:rsidR="00222C5A" w:rsidRPr="00222C5A" w:rsidRDefault="00222C5A" w:rsidP="00222C5A">
      <w:bookmarkStart w:id="0" w:name="_GoBack"/>
      <w:r w:rsidRPr="00222C5A">
        <w:t>Selection of Technical Consultant for Bulk Water Supply project in the Greater Colombo region in Sri Lanka</w:t>
      </w:r>
    </w:p>
    <w:bookmarkEnd w:id="0"/>
    <w:p w:rsidR="00222C5A" w:rsidRPr="00222C5A" w:rsidRDefault="00222C5A" w:rsidP="00222C5A">
      <w:r w:rsidRPr="00222C5A">
        <w:t>Publication Date</w:t>
      </w:r>
    </w:p>
    <w:p w:rsidR="00222C5A" w:rsidRPr="00222C5A" w:rsidRDefault="00222C5A" w:rsidP="00222C5A">
      <w:r w:rsidRPr="00222C5A">
        <w:t> 19-Jul-2016</w:t>
      </w:r>
    </w:p>
    <w:p w:rsidR="00222C5A" w:rsidRPr="00222C5A" w:rsidRDefault="00222C5A" w:rsidP="00222C5A">
      <w:r w:rsidRPr="00222C5A">
        <w:t>Expression of Interest Deadline</w:t>
      </w:r>
    </w:p>
    <w:p w:rsidR="00222C5A" w:rsidRPr="00222C5A" w:rsidRDefault="00222C5A" w:rsidP="00222C5A">
      <w:r w:rsidRPr="00222C5A">
        <w:t> 02-Aug-2016 at 11:59:59 PM (Eastern Time – Washington D.C.)</w:t>
      </w:r>
    </w:p>
    <w:p w:rsidR="00222C5A" w:rsidRPr="00222C5A" w:rsidRDefault="00222C5A" w:rsidP="00222C5A">
      <w:r w:rsidRPr="00222C5A">
        <w:t>Language of Notice</w:t>
      </w:r>
    </w:p>
    <w:p w:rsidR="00222C5A" w:rsidRPr="00222C5A" w:rsidRDefault="00222C5A" w:rsidP="00222C5A">
      <w:r w:rsidRPr="00222C5A">
        <w:t> English</w:t>
      </w:r>
    </w:p>
    <w:p w:rsidR="00222C5A" w:rsidRPr="00222C5A" w:rsidRDefault="00222C5A" w:rsidP="00222C5A">
      <w:r w:rsidRPr="00222C5A">
        <w:t xml:space="preserve">Selection Notice </w:t>
      </w:r>
    </w:p>
    <w:p w:rsidR="00222C5A" w:rsidRPr="00222C5A" w:rsidRDefault="00222C5A" w:rsidP="00222C5A">
      <w:pPr>
        <w:rPr>
          <w:lang w:val="nl-NL"/>
        </w:rPr>
      </w:pPr>
      <w:r w:rsidRPr="00222C5A">
        <w:rPr>
          <w:lang w:val="nl-NL"/>
        </w:rPr>
        <w:t>Assignment Country</w:t>
      </w:r>
    </w:p>
    <w:p w:rsidR="00222C5A" w:rsidRPr="00222C5A" w:rsidRDefault="00222C5A" w:rsidP="00222C5A">
      <w:pPr>
        <w:numPr>
          <w:ilvl w:val="0"/>
          <w:numId w:val="1"/>
        </w:numPr>
        <w:rPr>
          <w:lang w:val="nl-NL"/>
        </w:rPr>
      </w:pPr>
      <w:r w:rsidRPr="00222C5A">
        <w:rPr>
          <w:lang w:val="nl-NL"/>
        </w:rPr>
        <w:t>LK - Sri Lanka</w:t>
      </w:r>
    </w:p>
    <w:p w:rsidR="00222C5A" w:rsidRPr="00222C5A" w:rsidRDefault="00222C5A" w:rsidP="00222C5A">
      <w:pPr>
        <w:rPr>
          <w:lang w:val="nl-NL"/>
        </w:rPr>
      </w:pPr>
      <w:r w:rsidRPr="00222C5A">
        <w:rPr>
          <w:lang w:val="nl-NL"/>
        </w:rPr>
        <w:t>Funding Sources</w:t>
      </w:r>
    </w:p>
    <w:p w:rsidR="00222C5A" w:rsidRPr="00222C5A" w:rsidRDefault="00222C5A" w:rsidP="00222C5A">
      <w:r w:rsidRPr="00222C5A">
        <w:t xml:space="preserve">The World Bank Group intends to finance the assignment/services under: </w:t>
      </w:r>
    </w:p>
    <w:p w:rsidR="00222C5A" w:rsidRPr="00222C5A" w:rsidRDefault="00222C5A" w:rsidP="00222C5A">
      <w:pPr>
        <w:numPr>
          <w:ilvl w:val="0"/>
          <w:numId w:val="2"/>
        </w:numPr>
        <w:rPr>
          <w:lang w:val="nl-NL"/>
        </w:rPr>
      </w:pPr>
      <w:r w:rsidRPr="00222C5A">
        <w:rPr>
          <w:lang w:val="nl-NL"/>
        </w:rPr>
        <w:t>BB - BANK BUDGET</w:t>
      </w:r>
    </w:p>
    <w:p w:rsidR="00222C5A" w:rsidRPr="00222C5A" w:rsidRDefault="00222C5A" w:rsidP="00222C5A">
      <w:pPr>
        <w:numPr>
          <w:ilvl w:val="0"/>
          <w:numId w:val="2"/>
        </w:numPr>
      </w:pPr>
      <w:r w:rsidRPr="00222C5A">
        <w:t>TF052432 - DEVCO ADVISORY FUND - CORE FUND</w:t>
      </w:r>
    </w:p>
    <w:p w:rsidR="00222C5A" w:rsidRPr="00222C5A" w:rsidRDefault="00222C5A" w:rsidP="00222C5A">
      <w:r w:rsidRPr="00222C5A">
        <w:t>Individual/Firm</w:t>
      </w:r>
    </w:p>
    <w:p w:rsidR="00222C5A" w:rsidRPr="00222C5A" w:rsidRDefault="00222C5A" w:rsidP="00222C5A">
      <w:r w:rsidRPr="00222C5A">
        <w:t xml:space="preserve">The consultant will be a firm. </w:t>
      </w:r>
    </w:p>
    <w:p w:rsidR="00222C5A" w:rsidRPr="00222C5A" w:rsidRDefault="00222C5A" w:rsidP="00222C5A">
      <w:r w:rsidRPr="00222C5A">
        <w:t xml:space="preserve">Assignment Description </w:t>
      </w:r>
    </w:p>
    <w:p w:rsidR="00222C5A" w:rsidRPr="00222C5A" w:rsidRDefault="00222C5A" w:rsidP="00222C5A">
      <w:r w:rsidRPr="00222C5A">
        <w:t>SELECTION FOR CONSULTANTS BY THE WORLD BANK GROUP</w:t>
      </w:r>
      <w:r w:rsidRPr="00222C5A">
        <w:br/>
      </w:r>
      <w:r w:rsidRPr="00222C5A">
        <w:br/>
        <w:t>REQUEST FOR EXPRESSIONS OF INTEREST</w:t>
      </w:r>
      <w:r w:rsidRPr="00222C5A">
        <w:br/>
      </w:r>
      <w:r w:rsidRPr="00222C5A">
        <w:br/>
        <w:t>Electronic Submissions through World Bank Group eConsultant2</w:t>
      </w:r>
      <w:r w:rsidRPr="00222C5A">
        <w:br/>
        <w:t>https://wbgeconsult2.worldbank.org/wbgec/index.html</w:t>
      </w:r>
      <w:r w:rsidRPr="00222C5A">
        <w:br/>
      </w:r>
      <w:r w:rsidRPr="00222C5A">
        <w:br/>
        <w:t>ASSIGNMENT OVERVIEW</w:t>
      </w:r>
      <w:r w:rsidRPr="00222C5A">
        <w:br/>
      </w:r>
      <w:r w:rsidRPr="00222C5A">
        <w:br/>
        <w:t>Assignment Title: Selection of Technical Consultant for Bulk Water Supply project in the Greater Colombo region in Sri Lanka</w:t>
      </w:r>
      <w:r w:rsidRPr="00222C5A">
        <w:br/>
      </w:r>
      <w:r w:rsidRPr="00222C5A">
        <w:br/>
        <w:t>Assignment Countries: Sri Lanka</w:t>
      </w:r>
      <w:r w:rsidRPr="00222C5A">
        <w:br/>
      </w:r>
      <w:r w:rsidRPr="00222C5A">
        <w:br/>
        <w:t>ASSIGNMENT DESCRIPTION</w:t>
      </w:r>
      <w:r w:rsidRPr="00222C5A">
        <w:br/>
      </w:r>
      <w:r w:rsidRPr="00222C5A">
        <w:br/>
        <w:t xml:space="preserve">The Western Sri Lanka region, particularly the greater Colombo area, has seen rapid urbanization in the recent years, much of it ill-planned and severely straining existing infrastructure. The Government of Sri Lanka has placed a high priority on concerted and integrated urban planning and development, </w:t>
      </w:r>
      <w:r w:rsidRPr="00222C5A">
        <w:lastRenderedPageBreak/>
        <w:t>under the "Megapolis" initiative aimed at economic growth and sustainability by 2032. The essential services such as water supply, need urgent upgradation to meet with the projected demand in the region, thereby putting pressure on the existing infrastructure and creating the need for developing new facilities. The National Water Development and Supply Board (NWSDB) currently provides water supply to more than 80% population in Sri Lanka, with pipe born water supply coverage being 39%, with a goal of reaching close to 50% by 2020. However, in the Western province, despite somewhat better supply, 59% of the population has access to pipe born water supply, thereby significant supply gaps remains to meet the growing water demand. As a result, NWSDB is planning augmentation of treated water supply in the Western province region to meet the growing water needs through the proposed Weliwita Bulk Water Supply project. The proposed project is to entail infrastructure development for raw water intake, supply of raw water, water treatment facility and storage of treated water. The proposed capacity of the facility is 180 MLD to be developed by 2020, in phase I and further to be expanded to 360 MLD by 2032 in subsequent phases. NWSDB plans to implement the proposed project on a PPP model.</w:t>
      </w:r>
      <w:r w:rsidRPr="00222C5A">
        <w:br/>
      </w:r>
      <w:r w:rsidRPr="00222C5A">
        <w:br/>
        <w:t xml:space="preserve">IFC is currently in discussions with NWSDB on the proposed project to provide transaction advisory services to facilitate the development of bulk water supply infrastructure and its associated facilities under a PPP model by engaging a private sector. IFCs overall scope of work includes: structuring of the transaction with a possible private sector solution, drafting of the technical and commercial terms for the transaction documents including the contracts, marketing the project to potential private investors and lenders, negotiations with private investors, and finally supporting the selection process. The project implementation period is around 10 to 12 months, covering both project structuring and the selection process. </w:t>
      </w:r>
      <w:r w:rsidRPr="00222C5A">
        <w:br/>
      </w:r>
      <w:r w:rsidRPr="00222C5A">
        <w:br/>
        <w:t>To assist IFC for this project, IFC intends to hire Technical Consultant to advise IFC on the techno-commercial due diligence and shall work in coordination with IFC and its other advisers, dedicating sufficient qualified resources to meet the deliverables and the timetable. The broad scope of the Technical Consultant comprising the following, but not limited to:</w:t>
      </w:r>
      <w:r w:rsidRPr="00222C5A">
        <w:br/>
      </w:r>
      <w:r w:rsidRPr="00222C5A">
        <w:br/>
        <w:t>1. Review the existing technical reports and feasibility study which will be made available, and identify gaps, if any.</w:t>
      </w:r>
      <w:r w:rsidRPr="00222C5A">
        <w:br/>
        <w:t xml:space="preserve">2. Undertake project site visits, estimate the land required at the source and right of way for the transmission routes to construct the trunk infrastructure, identify the nearest power source and its availability for withdrawal of water from the river source, evaluate the potential demand in the catchment area, and willingness to pay. </w:t>
      </w:r>
      <w:r w:rsidRPr="00222C5A">
        <w:br/>
        <w:t>3. Technical due diligence on the water quality with yields of the water source, suggestion for suitable type of treatment plant and technology to meet the standards for drinking water, and capital and operating cost estimates.</w:t>
      </w:r>
      <w:r w:rsidRPr="00222C5A">
        <w:br/>
        <w:t>4. Provide inputs to the technical schedules including performance standards during the preparation of transaction documents and assist IFC in bid processing for selection of the private investor.</w:t>
      </w:r>
      <w:r w:rsidRPr="00222C5A">
        <w:br/>
        <w:t>5. Provide business case inputs based on selected model for development including promotional activities, players, risks etc.</w:t>
      </w:r>
      <w:r w:rsidRPr="00222C5A">
        <w:br/>
        <w:t>6. The Technical Consultant will be expected to liase with government authorities and other agencies to get the necessary data for carrying out the assignment.</w:t>
      </w:r>
      <w:r w:rsidRPr="00222C5A">
        <w:br/>
      </w:r>
      <w:r w:rsidRPr="00222C5A">
        <w:br/>
        <w:t>Detailed Terms of Reference will be provided at the Request for Proposal Stage.</w:t>
      </w:r>
      <w:r w:rsidRPr="00222C5A">
        <w:br/>
      </w:r>
      <w:r w:rsidRPr="00222C5A">
        <w:br/>
        <w:t>INDIVIDUAL / FIRM PROFILE</w:t>
      </w:r>
      <w:r w:rsidRPr="00222C5A">
        <w:br/>
      </w:r>
      <w:r w:rsidRPr="00222C5A">
        <w:br/>
        <w:t xml:space="preserve">The consultant will be a firm. </w:t>
      </w:r>
      <w:r w:rsidRPr="00222C5A">
        <w:br/>
      </w:r>
      <w:r w:rsidRPr="00222C5A">
        <w:br/>
        <w:t>SUBMISSION REQUIREMENTS</w:t>
      </w:r>
      <w:r w:rsidRPr="00222C5A">
        <w:br/>
      </w:r>
      <w:r w:rsidRPr="00222C5A">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22C5A">
        <w:br/>
      </w:r>
      <w:r w:rsidRPr="00222C5A">
        <w:lastRenderedPageBreak/>
        <w:br/>
        <w:t>Interested firms are hereby invited to submit expressions of interest.</w:t>
      </w:r>
      <w:r w:rsidRPr="00222C5A">
        <w:br/>
      </w:r>
      <w:r w:rsidRPr="00222C5A">
        <w:br/>
        <w:t>Expressions of Interest should be submitted, in English, electronically through World Bank Group eConsultant2 (https://wbgeconsult2.worldbank.org/wbgec/index.html)</w:t>
      </w:r>
      <w:r w:rsidRPr="00222C5A">
        <w:br/>
      </w:r>
      <w:r w:rsidRPr="00222C5A">
        <w:br/>
        <w:t>NOTES</w:t>
      </w:r>
      <w:r w:rsidRPr="00222C5A">
        <w:br/>
      </w:r>
      <w:r w:rsidRPr="00222C5A">
        <w:br/>
        <w:t>Following this invitation for Expression of Interest, a shortlist of qualified firms will be formally invited to submit proposals. Shortlisting and selection will be subject to the availability of funding.</w:t>
      </w:r>
    </w:p>
    <w:p w:rsidR="00222C5A" w:rsidRPr="00222C5A" w:rsidRDefault="00222C5A" w:rsidP="00222C5A">
      <w:pPr>
        <w:rPr>
          <w:lang w:val="nl-NL"/>
        </w:rPr>
      </w:pPr>
      <w:r w:rsidRPr="00222C5A">
        <w:rPr>
          <w:lang w:val="nl-NL"/>
        </w:rPr>
        <w:t xml:space="preserve">Qualification Criteria </w:t>
      </w:r>
    </w:p>
    <w:p w:rsidR="00222C5A" w:rsidRPr="00222C5A" w:rsidRDefault="00222C5A" w:rsidP="00222C5A">
      <w:pPr>
        <w:numPr>
          <w:ilvl w:val="0"/>
          <w:numId w:val="3"/>
        </w:numPr>
        <w:rPr>
          <w:lang w:val="nl-NL"/>
        </w:rPr>
      </w:pPr>
      <w:r w:rsidRPr="00222C5A">
        <w:rPr>
          <w:b/>
          <w:bCs/>
        </w:rPr>
        <w:t>1.</w:t>
      </w:r>
      <w:r w:rsidRPr="00222C5A">
        <w:t xml:space="preserve"> Provide information on experience in bulk water supply projects relevant to the assignment. Experience in bulk water supply projects in Sri Lanka, and globally would be an added advantage. </w:t>
      </w:r>
      <w:r w:rsidRPr="00222C5A">
        <w:rPr>
          <w:lang w:val="nl-NL"/>
        </w:rPr>
        <w:t>*</w:t>
      </w:r>
    </w:p>
    <w:p w:rsidR="00222C5A" w:rsidRPr="00222C5A" w:rsidRDefault="00222C5A" w:rsidP="00222C5A">
      <w:pPr>
        <w:numPr>
          <w:ilvl w:val="0"/>
          <w:numId w:val="3"/>
        </w:numPr>
        <w:rPr>
          <w:lang w:val="nl-NL"/>
        </w:rPr>
      </w:pPr>
      <w:r w:rsidRPr="00222C5A">
        <w:rPr>
          <w:b/>
          <w:bCs/>
        </w:rPr>
        <w:t>2.</w:t>
      </w:r>
      <w:r w:rsidRPr="00222C5A">
        <w:t xml:space="preserve"> Provide information on the qualifications of key staff. Experience in bulk water supply projects in Sri Lanka, and globally would be an added advantage. </w:t>
      </w:r>
      <w:r w:rsidRPr="00222C5A">
        <w:rPr>
          <w:lang w:val="nl-NL"/>
        </w:rPr>
        <w:t>Experience of working with Governments would be beneficial. *</w:t>
      </w:r>
    </w:p>
    <w:p w:rsidR="00222C5A" w:rsidRPr="00222C5A" w:rsidRDefault="00222C5A" w:rsidP="00222C5A">
      <w:pPr>
        <w:numPr>
          <w:ilvl w:val="0"/>
          <w:numId w:val="3"/>
        </w:numPr>
        <w:rPr>
          <w:lang w:val="nl-NL"/>
        </w:rPr>
      </w:pPr>
      <w:r w:rsidRPr="00222C5A">
        <w:rPr>
          <w:b/>
          <w:bCs/>
        </w:rPr>
        <w:t>3.</w:t>
      </w:r>
      <w:r w:rsidRPr="00222C5A">
        <w:t xml:space="preserve"> Provide information on the technical experience and managerial capabilities of the firm. </w:t>
      </w:r>
      <w:r w:rsidRPr="00222C5A">
        <w:rPr>
          <w:lang w:val="nl-NL"/>
        </w:rPr>
        <w:t>*</w:t>
      </w:r>
    </w:p>
    <w:p w:rsidR="00222C5A" w:rsidRPr="00222C5A" w:rsidRDefault="00222C5A" w:rsidP="00222C5A">
      <w:pPr>
        <w:numPr>
          <w:ilvl w:val="0"/>
          <w:numId w:val="3"/>
        </w:numPr>
        <w:rPr>
          <w:lang w:val="nl-NL"/>
        </w:rPr>
      </w:pPr>
      <w:r w:rsidRPr="00222C5A">
        <w:rPr>
          <w:b/>
          <w:bCs/>
        </w:rPr>
        <w:t>4.</w:t>
      </w:r>
      <w:r w:rsidRPr="00222C5A">
        <w:t xml:space="preserve"> Provide information on their core business and years in business relevant to the assignment. </w:t>
      </w:r>
      <w:r w:rsidRPr="00222C5A">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8188B"/>
    <w:multiLevelType w:val="multilevel"/>
    <w:tmpl w:val="7F00A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195C2D"/>
    <w:multiLevelType w:val="multilevel"/>
    <w:tmpl w:val="DEFC0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7D04B2"/>
    <w:multiLevelType w:val="multilevel"/>
    <w:tmpl w:val="AC18B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C5A"/>
    <w:rsid w:val="00222C5A"/>
    <w:rsid w:val="00CA0A00"/>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0079961">
      <w:bodyDiv w:val="1"/>
      <w:marLeft w:val="0"/>
      <w:marRight w:val="0"/>
      <w:marTop w:val="0"/>
      <w:marBottom w:val="0"/>
      <w:divBdr>
        <w:top w:val="none" w:sz="0" w:space="0" w:color="auto"/>
        <w:left w:val="none" w:sz="0" w:space="0" w:color="auto"/>
        <w:bottom w:val="none" w:sz="0" w:space="0" w:color="auto"/>
        <w:right w:val="none" w:sz="0" w:space="0" w:color="auto"/>
      </w:divBdr>
      <w:divsChild>
        <w:div w:id="1520463673">
          <w:marLeft w:val="0"/>
          <w:marRight w:val="0"/>
          <w:marTop w:val="0"/>
          <w:marBottom w:val="0"/>
          <w:divBdr>
            <w:top w:val="none" w:sz="0" w:space="0" w:color="auto"/>
            <w:left w:val="none" w:sz="0" w:space="0" w:color="auto"/>
            <w:bottom w:val="none" w:sz="0" w:space="0" w:color="auto"/>
            <w:right w:val="none" w:sz="0" w:space="0" w:color="auto"/>
          </w:divBdr>
        </w:div>
        <w:div w:id="1305890381">
          <w:marLeft w:val="0"/>
          <w:marRight w:val="0"/>
          <w:marTop w:val="0"/>
          <w:marBottom w:val="0"/>
          <w:divBdr>
            <w:top w:val="none" w:sz="0" w:space="0" w:color="auto"/>
            <w:left w:val="none" w:sz="0" w:space="0" w:color="auto"/>
            <w:bottom w:val="none" w:sz="0" w:space="0" w:color="auto"/>
            <w:right w:val="none" w:sz="0" w:space="0" w:color="auto"/>
          </w:divBdr>
          <w:divsChild>
            <w:div w:id="760375302">
              <w:marLeft w:val="0"/>
              <w:marRight w:val="0"/>
              <w:marTop w:val="0"/>
              <w:marBottom w:val="0"/>
              <w:divBdr>
                <w:top w:val="none" w:sz="0" w:space="0" w:color="auto"/>
                <w:left w:val="none" w:sz="0" w:space="0" w:color="auto"/>
                <w:bottom w:val="none" w:sz="0" w:space="0" w:color="auto"/>
                <w:right w:val="none" w:sz="0" w:space="0" w:color="auto"/>
              </w:divBdr>
              <w:divsChild>
                <w:div w:id="150486922">
                  <w:marLeft w:val="0"/>
                  <w:marRight w:val="0"/>
                  <w:marTop w:val="0"/>
                  <w:marBottom w:val="0"/>
                  <w:divBdr>
                    <w:top w:val="none" w:sz="0" w:space="0" w:color="auto"/>
                    <w:left w:val="none" w:sz="0" w:space="0" w:color="auto"/>
                    <w:bottom w:val="none" w:sz="0" w:space="0" w:color="auto"/>
                    <w:right w:val="none" w:sz="0" w:space="0" w:color="auto"/>
                  </w:divBdr>
                </w:div>
              </w:divsChild>
            </w:div>
            <w:div w:id="1347291346">
              <w:marLeft w:val="0"/>
              <w:marRight w:val="0"/>
              <w:marTop w:val="0"/>
              <w:marBottom w:val="0"/>
              <w:divBdr>
                <w:top w:val="none" w:sz="0" w:space="0" w:color="auto"/>
                <w:left w:val="none" w:sz="0" w:space="0" w:color="auto"/>
                <w:bottom w:val="none" w:sz="0" w:space="0" w:color="auto"/>
                <w:right w:val="none" w:sz="0" w:space="0" w:color="auto"/>
              </w:divBdr>
              <w:divsChild>
                <w:div w:id="1437942590">
                  <w:marLeft w:val="0"/>
                  <w:marRight w:val="0"/>
                  <w:marTop w:val="0"/>
                  <w:marBottom w:val="0"/>
                  <w:divBdr>
                    <w:top w:val="none" w:sz="0" w:space="0" w:color="auto"/>
                    <w:left w:val="none" w:sz="0" w:space="0" w:color="auto"/>
                    <w:bottom w:val="none" w:sz="0" w:space="0" w:color="auto"/>
                    <w:right w:val="none" w:sz="0" w:space="0" w:color="auto"/>
                  </w:divBdr>
                </w:div>
                <w:div w:id="781002206">
                  <w:marLeft w:val="0"/>
                  <w:marRight w:val="0"/>
                  <w:marTop w:val="0"/>
                  <w:marBottom w:val="0"/>
                  <w:divBdr>
                    <w:top w:val="none" w:sz="0" w:space="0" w:color="auto"/>
                    <w:left w:val="none" w:sz="0" w:space="0" w:color="auto"/>
                    <w:bottom w:val="none" w:sz="0" w:space="0" w:color="auto"/>
                    <w:right w:val="none" w:sz="0" w:space="0" w:color="auto"/>
                  </w:divBdr>
                </w:div>
              </w:divsChild>
            </w:div>
            <w:div w:id="1218515388">
              <w:marLeft w:val="0"/>
              <w:marRight w:val="0"/>
              <w:marTop w:val="0"/>
              <w:marBottom w:val="0"/>
              <w:divBdr>
                <w:top w:val="none" w:sz="0" w:space="0" w:color="auto"/>
                <w:left w:val="none" w:sz="0" w:space="0" w:color="auto"/>
                <w:bottom w:val="none" w:sz="0" w:space="0" w:color="auto"/>
                <w:right w:val="none" w:sz="0" w:space="0" w:color="auto"/>
              </w:divBdr>
              <w:divsChild>
                <w:div w:id="2081637418">
                  <w:marLeft w:val="0"/>
                  <w:marRight w:val="0"/>
                  <w:marTop w:val="0"/>
                  <w:marBottom w:val="0"/>
                  <w:divBdr>
                    <w:top w:val="none" w:sz="0" w:space="0" w:color="auto"/>
                    <w:left w:val="none" w:sz="0" w:space="0" w:color="auto"/>
                    <w:bottom w:val="none" w:sz="0" w:space="0" w:color="auto"/>
                    <w:right w:val="none" w:sz="0" w:space="0" w:color="auto"/>
                  </w:divBdr>
                </w:div>
                <w:div w:id="397554196">
                  <w:marLeft w:val="0"/>
                  <w:marRight w:val="0"/>
                  <w:marTop w:val="0"/>
                  <w:marBottom w:val="0"/>
                  <w:divBdr>
                    <w:top w:val="none" w:sz="0" w:space="0" w:color="auto"/>
                    <w:left w:val="none" w:sz="0" w:space="0" w:color="auto"/>
                    <w:bottom w:val="none" w:sz="0" w:space="0" w:color="auto"/>
                    <w:right w:val="none" w:sz="0" w:space="0" w:color="auto"/>
                  </w:divBdr>
                </w:div>
              </w:divsChild>
            </w:div>
            <w:div w:id="258225418">
              <w:marLeft w:val="0"/>
              <w:marRight w:val="0"/>
              <w:marTop w:val="0"/>
              <w:marBottom w:val="0"/>
              <w:divBdr>
                <w:top w:val="none" w:sz="0" w:space="0" w:color="auto"/>
                <w:left w:val="none" w:sz="0" w:space="0" w:color="auto"/>
                <w:bottom w:val="none" w:sz="0" w:space="0" w:color="auto"/>
                <w:right w:val="none" w:sz="0" w:space="0" w:color="auto"/>
              </w:divBdr>
              <w:divsChild>
                <w:div w:id="1492255018">
                  <w:marLeft w:val="0"/>
                  <w:marRight w:val="0"/>
                  <w:marTop w:val="0"/>
                  <w:marBottom w:val="0"/>
                  <w:divBdr>
                    <w:top w:val="none" w:sz="0" w:space="0" w:color="auto"/>
                    <w:left w:val="none" w:sz="0" w:space="0" w:color="auto"/>
                    <w:bottom w:val="none" w:sz="0" w:space="0" w:color="auto"/>
                    <w:right w:val="none" w:sz="0" w:space="0" w:color="auto"/>
                  </w:divBdr>
                </w:div>
                <w:div w:id="853422587">
                  <w:marLeft w:val="0"/>
                  <w:marRight w:val="0"/>
                  <w:marTop w:val="0"/>
                  <w:marBottom w:val="0"/>
                  <w:divBdr>
                    <w:top w:val="none" w:sz="0" w:space="0" w:color="auto"/>
                    <w:left w:val="none" w:sz="0" w:space="0" w:color="auto"/>
                    <w:bottom w:val="none" w:sz="0" w:space="0" w:color="auto"/>
                    <w:right w:val="none" w:sz="0" w:space="0" w:color="auto"/>
                  </w:divBdr>
                </w:div>
              </w:divsChild>
            </w:div>
            <w:div w:id="1812019543">
              <w:marLeft w:val="0"/>
              <w:marRight w:val="0"/>
              <w:marTop w:val="0"/>
              <w:marBottom w:val="0"/>
              <w:divBdr>
                <w:top w:val="none" w:sz="0" w:space="0" w:color="auto"/>
                <w:left w:val="none" w:sz="0" w:space="0" w:color="auto"/>
                <w:bottom w:val="none" w:sz="0" w:space="0" w:color="auto"/>
                <w:right w:val="none" w:sz="0" w:space="0" w:color="auto"/>
              </w:divBdr>
              <w:divsChild>
                <w:div w:id="1485511477">
                  <w:marLeft w:val="0"/>
                  <w:marRight w:val="0"/>
                  <w:marTop w:val="0"/>
                  <w:marBottom w:val="0"/>
                  <w:divBdr>
                    <w:top w:val="none" w:sz="0" w:space="0" w:color="auto"/>
                    <w:left w:val="none" w:sz="0" w:space="0" w:color="auto"/>
                    <w:bottom w:val="none" w:sz="0" w:space="0" w:color="auto"/>
                    <w:right w:val="none" w:sz="0" w:space="0" w:color="auto"/>
                  </w:divBdr>
                </w:div>
                <w:div w:id="1564834644">
                  <w:marLeft w:val="0"/>
                  <w:marRight w:val="0"/>
                  <w:marTop w:val="0"/>
                  <w:marBottom w:val="0"/>
                  <w:divBdr>
                    <w:top w:val="none" w:sz="0" w:space="0" w:color="auto"/>
                    <w:left w:val="none" w:sz="0" w:space="0" w:color="auto"/>
                    <w:bottom w:val="none" w:sz="0" w:space="0" w:color="auto"/>
                    <w:right w:val="none" w:sz="0" w:space="0" w:color="auto"/>
                  </w:divBdr>
                </w:div>
              </w:divsChild>
            </w:div>
            <w:div w:id="1080979319">
              <w:marLeft w:val="0"/>
              <w:marRight w:val="0"/>
              <w:marTop w:val="0"/>
              <w:marBottom w:val="0"/>
              <w:divBdr>
                <w:top w:val="none" w:sz="0" w:space="0" w:color="auto"/>
                <w:left w:val="none" w:sz="0" w:space="0" w:color="auto"/>
                <w:bottom w:val="none" w:sz="0" w:space="0" w:color="auto"/>
                <w:right w:val="none" w:sz="0" w:space="0" w:color="auto"/>
              </w:divBdr>
              <w:divsChild>
                <w:div w:id="1312900840">
                  <w:marLeft w:val="0"/>
                  <w:marRight w:val="0"/>
                  <w:marTop w:val="0"/>
                  <w:marBottom w:val="0"/>
                  <w:divBdr>
                    <w:top w:val="none" w:sz="0" w:space="0" w:color="auto"/>
                    <w:left w:val="none" w:sz="0" w:space="0" w:color="auto"/>
                    <w:bottom w:val="none" w:sz="0" w:space="0" w:color="auto"/>
                    <w:right w:val="none" w:sz="0" w:space="0" w:color="auto"/>
                  </w:divBdr>
                </w:div>
                <w:div w:id="146436396">
                  <w:marLeft w:val="0"/>
                  <w:marRight w:val="0"/>
                  <w:marTop w:val="0"/>
                  <w:marBottom w:val="0"/>
                  <w:divBdr>
                    <w:top w:val="none" w:sz="0" w:space="0" w:color="auto"/>
                    <w:left w:val="none" w:sz="0" w:space="0" w:color="auto"/>
                    <w:bottom w:val="none" w:sz="0" w:space="0" w:color="auto"/>
                    <w:right w:val="none" w:sz="0" w:space="0" w:color="auto"/>
                  </w:divBdr>
                </w:div>
              </w:divsChild>
            </w:div>
            <w:div w:id="1291086096">
              <w:marLeft w:val="0"/>
              <w:marRight w:val="0"/>
              <w:marTop w:val="0"/>
              <w:marBottom w:val="0"/>
              <w:divBdr>
                <w:top w:val="none" w:sz="0" w:space="0" w:color="auto"/>
                <w:left w:val="none" w:sz="0" w:space="0" w:color="auto"/>
                <w:bottom w:val="none" w:sz="0" w:space="0" w:color="auto"/>
                <w:right w:val="none" w:sz="0" w:space="0" w:color="auto"/>
              </w:divBdr>
              <w:divsChild>
                <w:div w:id="1571118860">
                  <w:marLeft w:val="0"/>
                  <w:marRight w:val="0"/>
                  <w:marTop w:val="0"/>
                  <w:marBottom w:val="0"/>
                  <w:divBdr>
                    <w:top w:val="none" w:sz="0" w:space="0" w:color="auto"/>
                    <w:left w:val="none" w:sz="0" w:space="0" w:color="auto"/>
                    <w:bottom w:val="none" w:sz="0" w:space="0" w:color="auto"/>
                    <w:right w:val="none" w:sz="0" w:space="0" w:color="auto"/>
                  </w:divBdr>
                </w:div>
                <w:div w:id="309868583">
                  <w:marLeft w:val="0"/>
                  <w:marRight w:val="0"/>
                  <w:marTop w:val="0"/>
                  <w:marBottom w:val="0"/>
                  <w:divBdr>
                    <w:top w:val="none" w:sz="0" w:space="0" w:color="auto"/>
                    <w:left w:val="none" w:sz="0" w:space="0" w:color="auto"/>
                    <w:bottom w:val="none" w:sz="0" w:space="0" w:color="auto"/>
                    <w:right w:val="none" w:sz="0" w:space="0" w:color="auto"/>
                  </w:divBdr>
                </w:div>
              </w:divsChild>
            </w:div>
            <w:div w:id="2102408471">
              <w:marLeft w:val="0"/>
              <w:marRight w:val="0"/>
              <w:marTop w:val="0"/>
              <w:marBottom w:val="0"/>
              <w:divBdr>
                <w:top w:val="none" w:sz="0" w:space="0" w:color="auto"/>
                <w:left w:val="none" w:sz="0" w:space="0" w:color="auto"/>
                <w:bottom w:val="none" w:sz="0" w:space="0" w:color="auto"/>
                <w:right w:val="none" w:sz="0" w:space="0" w:color="auto"/>
              </w:divBdr>
              <w:divsChild>
                <w:div w:id="808671635">
                  <w:marLeft w:val="0"/>
                  <w:marRight w:val="0"/>
                  <w:marTop w:val="0"/>
                  <w:marBottom w:val="0"/>
                  <w:divBdr>
                    <w:top w:val="none" w:sz="0" w:space="0" w:color="auto"/>
                    <w:left w:val="none" w:sz="0" w:space="0" w:color="auto"/>
                    <w:bottom w:val="none" w:sz="0" w:space="0" w:color="auto"/>
                    <w:right w:val="none" w:sz="0" w:space="0" w:color="auto"/>
                  </w:divBdr>
                </w:div>
                <w:div w:id="1997490308">
                  <w:marLeft w:val="0"/>
                  <w:marRight w:val="0"/>
                  <w:marTop w:val="0"/>
                  <w:marBottom w:val="0"/>
                  <w:divBdr>
                    <w:top w:val="none" w:sz="0" w:space="0" w:color="auto"/>
                    <w:left w:val="none" w:sz="0" w:space="0" w:color="auto"/>
                    <w:bottom w:val="none" w:sz="0" w:space="0" w:color="auto"/>
                    <w:right w:val="none" w:sz="0" w:space="0" w:color="auto"/>
                  </w:divBdr>
                </w:div>
              </w:divsChild>
            </w:div>
            <w:div w:id="1082481990">
              <w:marLeft w:val="0"/>
              <w:marRight w:val="0"/>
              <w:marTop w:val="0"/>
              <w:marBottom w:val="0"/>
              <w:divBdr>
                <w:top w:val="none" w:sz="0" w:space="0" w:color="auto"/>
                <w:left w:val="none" w:sz="0" w:space="0" w:color="auto"/>
                <w:bottom w:val="none" w:sz="0" w:space="0" w:color="auto"/>
                <w:right w:val="none" w:sz="0" w:space="0" w:color="auto"/>
              </w:divBdr>
            </w:div>
            <w:div w:id="1929148520">
              <w:marLeft w:val="0"/>
              <w:marRight w:val="0"/>
              <w:marTop w:val="0"/>
              <w:marBottom w:val="0"/>
              <w:divBdr>
                <w:top w:val="none" w:sz="0" w:space="0" w:color="auto"/>
                <w:left w:val="none" w:sz="0" w:space="0" w:color="auto"/>
                <w:bottom w:val="none" w:sz="0" w:space="0" w:color="auto"/>
                <w:right w:val="none" w:sz="0" w:space="0" w:color="auto"/>
              </w:divBdr>
              <w:divsChild>
                <w:div w:id="178900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4948B495</Template>
  <TotalTime>2</TotalTime>
  <Pages>3</Pages>
  <Words>1027</Words>
  <Characters>5654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2016-07-19T13:45:00Z</dcterms:created>
  <dcterms:modified xsi:type="dcterms:W3CDTF">2016-07-19T14:46:00Z</dcterms:modified>
</cp:coreProperties>
</file>