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3360" w:rsidRPr="00DA3360" w:rsidRDefault="00DA3360" w:rsidP="00DA3360">
      <w:r>
        <w:t>R</w:t>
      </w:r>
      <w:r w:rsidRPr="00DA3360">
        <w:t>equest for expression of interest for selection # 1221460</w:t>
      </w:r>
    </w:p>
    <w:p w:rsidR="00DA3360" w:rsidRPr="00DA3360" w:rsidRDefault="00DA3360" w:rsidP="00DA3360">
      <w:r w:rsidRPr="00DA3360">
        <w:t>Assignment Title</w:t>
      </w:r>
    </w:p>
    <w:p w:rsidR="00DA3360" w:rsidRPr="00DA3360" w:rsidRDefault="00DA3360" w:rsidP="00DA3360">
      <w:bookmarkStart w:id="0" w:name="_GoBack"/>
      <w:r w:rsidRPr="00DA3360">
        <w:t>STC-Healthcare and Education</w:t>
      </w:r>
    </w:p>
    <w:bookmarkEnd w:id="0"/>
    <w:p w:rsidR="00DA3360" w:rsidRPr="00DA3360" w:rsidRDefault="00DA3360" w:rsidP="00DA3360">
      <w:r w:rsidRPr="00DA3360">
        <w:t>Publication Date</w:t>
      </w:r>
    </w:p>
    <w:p w:rsidR="00DA3360" w:rsidRPr="00DA3360" w:rsidRDefault="00DA3360" w:rsidP="00DA3360">
      <w:r w:rsidRPr="00DA3360">
        <w:t> 06-Jun-2016</w:t>
      </w:r>
    </w:p>
    <w:p w:rsidR="00DA3360" w:rsidRPr="00DA3360" w:rsidRDefault="00DA3360" w:rsidP="00DA3360">
      <w:r w:rsidRPr="00DA3360">
        <w:t>Expression of Interest Deadline</w:t>
      </w:r>
    </w:p>
    <w:p w:rsidR="00DA3360" w:rsidRPr="00DA3360" w:rsidRDefault="00DA3360" w:rsidP="00DA3360">
      <w:r w:rsidRPr="00DA3360">
        <w:t> 17-Jun-2016 at 11:59:59 PM (Eastern Time – Washington D.C.)</w:t>
      </w:r>
    </w:p>
    <w:p w:rsidR="00DA3360" w:rsidRPr="00DA3360" w:rsidRDefault="00DA3360" w:rsidP="00DA3360">
      <w:r w:rsidRPr="00DA3360">
        <w:t>Language of Notice</w:t>
      </w:r>
    </w:p>
    <w:p w:rsidR="00DA3360" w:rsidRPr="00DA3360" w:rsidRDefault="00DA3360" w:rsidP="00DA3360">
      <w:r w:rsidRPr="00DA3360">
        <w:t> English</w:t>
      </w:r>
    </w:p>
    <w:p w:rsidR="00DA3360" w:rsidRPr="00DA3360" w:rsidRDefault="00DA3360" w:rsidP="00DA3360">
      <w:r w:rsidRPr="00DA3360">
        <w:t xml:space="preserve">Selection Notice </w:t>
      </w:r>
    </w:p>
    <w:p w:rsidR="00DA3360" w:rsidRPr="00DA3360" w:rsidRDefault="00DA3360" w:rsidP="00DA3360">
      <w:pPr>
        <w:rPr>
          <w:lang w:val="nl-NL"/>
        </w:rPr>
      </w:pPr>
      <w:r w:rsidRPr="00DA3360">
        <w:rPr>
          <w:lang w:val="nl-NL"/>
        </w:rPr>
        <w:t>Assignment Country</w:t>
      </w:r>
    </w:p>
    <w:p w:rsidR="00DA3360" w:rsidRPr="00DA3360" w:rsidRDefault="00DA3360" w:rsidP="00DA3360">
      <w:pPr>
        <w:numPr>
          <w:ilvl w:val="0"/>
          <w:numId w:val="1"/>
        </w:numPr>
        <w:rPr>
          <w:lang w:val="nl-NL"/>
        </w:rPr>
      </w:pPr>
      <w:r w:rsidRPr="00DA3360">
        <w:rPr>
          <w:lang w:val="nl-NL"/>
        </w:rPr>
        <w:t>KE - Kenya</w:t>
      </w:r>
    </w:p>
    <w:p w:rsidR="00DA3360" w:rsidRPr="00DA3360" w:rsidRDefault="00DA3360" w:rsidP="00DA3360">
      <w:pPr>
        <w:rPr>
          <w:lang w:val="nl-NL"/>
        </w:rPr>
      </w:pPr>
      <w:r w:rsidRPr="00DA3360">
        <w:rPr>
          <w:lang w:val="nl-NL"/>
        </w:rPr>
        <w:t>Funding Sources</w:t>
      </w:r>
    </w:p>
    <w:p w:rsidR="00DA3360" w:rsidRPr="00DA3360" w:rsidRDefault="00DA3360" w:rsidP="00DA3360">
      <w:r w:rsidRPr="00DA3360">
        <w:t xml:space="preserve">The World Bank Group intends to finance the assignment/services under: </w:t>
      </w:r>
    </w:p>
    <w:p w:rsidR="00DA3360" w:rsidRPr="00DA3360" w:rsidRDefault="00DA3360" w:rsidP="00DA3360">
      <w:pPr>
        <w:numPr>
          <w:ilvl w:val="0"/>
          <w:numId w:val="2"/>
        </w:numPr>
        <w:rPr>
          <w:lang w:val="nl-NL"/>
        </w:rPr>
      </w:pPr>
      <w:r w:rsidRPr="00DA3360">
        <w:rPr>
          <w:lang w:val="nl-NL"/>
        </w:rPr>
        <w:t>BB - BANK BUDGET</w:t>
      </w:r>
    </w:p>
    <w:p w:rsidR="00DA3360" w:rsidRPr="00DA3360" w:rsidRDefault="00DA3360" w:rsidP="00DA3360">
      <w:pPr>
        <w:numPr>
          <w:ilvl w:val="0"/>
          <w:numId w:val="2"/>
        </w:numPr>
      </w:pPr>
      <w:r w:rsidRPr="00DA3360">
        <w:t>TF017545 - CASA 2 Program Management and Support</w:t>
      </w:r>
    </w:p>
    <w:p w:rsidR="00DA3360" w:rsidRPr="00DA3360" w:rsidRDefault="00DA3360" w:rsidP="00DA3360">
      <w:r w:rsidRPr="00DA3360">
        <w:t>Individual/Firm</w:t>
      </w:r>
    </w:p>
    <w:p w:rsidR="00FB0C6B" w:rsidRDefault="00DA3360" w:rsidP="00DA3360">
      <w:r w:rsidRPr="00DA3360">
        <w:t xml:space="preserve">The consultant will be an individual. </w:t>
      </w:r>
    </w:p>
    <w:p w:rsidR="00DA3360" w:rsidRDefault="00DA3360" w:rsidP="00DA3360">
      <w:r w:rsidRPr="00DA3360">
        <w:br/>
        <w:t>REQUEST FOR EXPRESSIONS OF INTEREST</w:t>
      </w:r>
      <w:r w:rsidRPr="00DA3360">
        <w:br/>
      </w:r>
      <w:r w:rsidRPr="00DA3360">
        <w:br/>
        <w:t>Electronic Submissions through World Bank Group eConsultant2</w:t>
      </w:r>
      <w:r w:rsidRPr="00DA3360">
        <w:br/>
        <w:t>https://wbgeconsult2.worldbank.org/wbgec/index.html</w:t>
      </w:r>
      <w:r w:rsidRPr="00DA3360">
        <w:br/>
      </w:r>
      <w:r w:rsidRPr="00DA3360">
        <w:br/>
        <w:t>ASSIGNMENT OVERVIEW</w:t>
      </w:r>
      <w:r w:rsidRPr="00DA3360">
        <w:br/>
      </w:r>
      <w:r w:rsidRPr="00DA3360">
        <w:br/>
        <w:t>Assignment Title: 1221460 - STC in Healthcare and Education sector in FCS countries</w:t>
      </w:r>
      <w:r w:rsidRPr="00DA3360">
        <w:br/>
      </w:r>
      <w:r w:rsidRPr="00DA3360">
        <w:br/>
        <w:t>Assignment Countries: Nairobi - Kenya</w:t>
      </w:r>
      <w:r w:rsidRPr="00DA3360">
        <w:br/>
      </w:r>
      <w:r w:rsidRPr="00DA3360">
        <w:br/>
        <w:t>ASSIGNMENT DESCRIPTION</w:t>
      </w:r>
      <w:r w:rsidRPr="00DA3360">
        <w:br/>
      </w:r>
      <w:r w:rsidRPr="00DA3360">
        <w:br/>
        <w:t xml:space="preserve">The IFC Health &amp; Education team is seeking to undertake detailed analysis of the space in Fragile and Conflicted States (concentration on DRC, Madagascar, Mozambique, Côte d'Ivoire plus 1-2 other countries) and build an investment thesis (which could include innovative blended finance mechanisms, expansion of existing IFC platforms into these countries etc.) for IFC in these countries. </w:t>
      </w:r>
      <w:r w:rsidRPr="00DA3360">
        <w:br/>
      </w:r>
      <w:r w:rsidRPr="00DA3360">
        <w:br/>
      </w:r>
    </w:p>
    <w:p w:rsidR="00DA3360" w:rsidRPr="00DA3360" w:rsidRDefault="00DA3360" w:rsidP="00DA3360">
      <w:r w:rsidRPr="00DA3360">
        <w:t>ROLE</w:t>
      </w:r>
      <w:r w:rsidRPr="00DA3360">
        <w:br/>
      </w:r>
      <w:r w:rsidRPr="00DA3360">
        <w:br/>
        <w:t xml:space="preserve">1. The team is looking to recruit a short term consultant, based in Nairobi, to research and analyze the </w:t>
      </w:r>
      <w:r w:rsidRPr="00DA3360">
        <w:lastRenderedPageBreak/>
        <w:t xml:space="preserve">private health and education markets in Fragile and Conflicted States (concentration on DRC, Madagascar, Mozambique, Côte d'Ivoire plus 1-2 other countries) </w:t>
      </w:r>
      <w:r w:rsidRPr="00DA3360">
        <w:br/>
        <w:t>2. Research will include desktop research, interviews with market participants (health and education providers as well as relevant experts e.g. industry associations, NGOs, consultants, banks etc), country visits and meetings with prospects.</w:t>
      </w:r>
      <w:r w:rsidRPr="00DA3360">
        <w:br/>
        <w:t xml:space="preserve">3. Research should identify market dynamics (size, growth, competitive landscape, regulation etc), key players and the financing needs of the private sector (including current sources of finance and unmet needs). </w:t>
      </w:r>
      <w:r w:rsidRPr="00DA3360">
        <w:br/>
        <w:t xml:space="preserve">4. Support the team lead in processing deals including conducting initial diligence, presenting opportunities to the investment committee for early approval, preparing and negotiating mandate letters, leading appraisal, preparing financial models, investment memos and board papers, managing the legal diligence and documentation and managing portfolio investments. </w:t>
      </w:r>
      <w:r w:rsidRPr="00DA3360">
        <w:br/>
        <w:t>5. In addition to these core responsibilities, the consultant will provide ad hoc support as required to the investment team in other tasks related to business development and investment processing. The expected duration of the consultancy is 150 days.</w:t>
      </w:r>
      <w:r w:rsidRPr="00DA3360">
        <w:br/>
      </w:r>
      <w:r w:rsidRPr="00DA3360">
        <w:br/>
        <w:t>The consultant will report to the Sector lead for Health and Education in SSA and will be based in Nairobi .</w:t>
      </w:r>
      <w:r w:rsidRPr="00DA3360">
        <w:br/>
      </w:r>
      <w:r w:rsidRPr="00DA3360">
        <w:br/>
        <w:t>DELIVERABLES</w:t>
      </w:r>
      <w:r w:rsidRPr="00DA3360">
        <w:br/>
      </w:r>
      <w:r w:rsidRPr="00DA3360">
        <w:br/>
        <w:t>Key deliverables will be:</w:t>
      </w:r>
      <w:r w:rsidRPr="00DA3360">
        <w:br/>
        <w:t>1. A report on each market, covering market dynamics and financing needs and an investment thesis for IFC in these countries</w:t>
      </w:r>
      <w:r w:rsidRPr="00DA3360">
        <w:br/>
        <w:t>2. An excel spreadsheet listing key participants in each market (including an overview of their business and contact details) and identifying 5-10 companies in each market that have potential to become IFC clients</w:t>
      </w:r>
      <w:r w:rsidRPr="00DA3360">
        <w:br/>
        <w:t>3. Organizing and participating in business development missions, accompanied by IFC staff, to meet with potential clients in each target market (dependent on assessment of market potential for IFC investment)</w:t>
      </w:r>
      <w:r w:rsidRPr="00DA3360">
        <w:br/>
      </w:r>
      <w:r w:rsidRPr="00DA3360">
        <w:br/>
        <w:t>Experience, qualifications and skills</w:t>
      </w:r>
      <w:r w:rsidRPr="00DA3360">
        <w:br/>
        <w:t>1. Undergraduate degree from a reputable institution.</w:t>
      </w:r>
      <w:r w:rsidRPr="00DA3360">
        <w:br/>
        <w:t>2. four to five years experience in finance and/or consulting.</w:t>
      </w:r>
      <w:r w:rsidRPr="00DA3360">
        <w:br/>
        <w:t>3. Experience working in Sub-Saharan Africa</w:t>
      </w:r>
      <w:r w:rsidRPr="00DA3360">
        <w:br/>
        <w:t>4. Excellent analytical skills and commercial acumen</w:t>
      </w:r>
      <w:r w:rsidRPr="00DA3360">
        <w:br/>
      </w:r>
      <w:r w:rsidRPr="00DA3360">
        <w:br/>
        <w:t>INDIVIDUAL / FIRM PROFILE</w:t>
      </w:r>
      <w:r w:rsidRPr="00DA3360">
        <w:br/>
        <w:t xml:space="preserve">The consultant should be an individual. </w:t>
      </w:r>
      <w:r w:rsidRPr="00DA3360">
        <w:br/>
      </w:r>
      <w:r w:rsidRPr="00DA3360">
        <w:br/>
        <w:t>SUBMISSION REQUIREMENTS</w:t>
      </w:r>
      <w:r w:rsidRPr="00DA3360">
        <w:br/>
        <w:t xml:space="preserve">The World Bank Group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w:t>
      </w:r>
      <w:r w:rsidRPr="00DA3360">
        <w:br/>
      </w:r>
      <w:r w:rsidRPr="00DA3360">
        <w:br/>
        <w:t>Interested consultants are hereby invited to submit expressions of interest, through WBG eConsultant2 not later than 17 June 2016.</w:t>
      </w:r>
      <w:r w:rsidRPr="00DA3360">
        <w:br/>
      </w:r>
      <w:r w:rsidRPr="00DA3360">
        <w:br/>
        <w:t>Expressions of Interest should be submitted, in English, electronically through World Bank Group eConsultant2 (https://wbgeconsult2.worldbank.org/wbgec/index.html)</w:t>
      </w:r>
      <w:r w:rsidRPr="00DA3360">
        <w:br/>
      </w:r>
      <w:r w:rsidRPr="00DA3360">
        <w:br/>
        <w:t>NOTES</w:t>
      </w:r>
      <w:r w:rsidRPr="00DA3360">
        <w:br/>
        <w:t>Shortlisting and selection will be subject to the availability of funding.</w:t>
      </w:r>
    </w:p>
    <w:p w:rsidR="00DA3360" w:rsidRPr="00DA3360" w:rsidRDefault="00DA3360" w:rsidP="00DA3360">
      <w:pPr>
        <w:rPr>
          <w:lang w:val="nl-NL"/>
        </w:rPr>
      </w:pPr>
      <w:r w:rsidRPr="00DA3360">
        <w:rPr>
          <w:lang w:val="nl-NL"/>
        </w:rPr>
        <w:t>Attachments</w:t>
      </w:r>
    </w:p>
    <w:p w:rsidR="00DA3360" w:rsidRPr="00DA3360" w:rsidRDefault="00DA3360" w:rsidP="00DA3360">
      <w:pPr>
        <w:numPr>
          <w:ilvl w:val="0"/>
          <w:numId w:val="3"/>
        </w:numPr>
        <w:rPr>
          <w:lang w:val="nl-NL"/>
        </w:rPr>
      </w:pPr>
      <w:hyperlink r:id="rId6" w:tgtFrame="hidden_util_frame" w:history="1">
        <w:r w:rsidRPr="00DA3360">
          <w:rPr>
            <w:rStyle w:val="Hyperlink"/>
            <w:lang w:val="nl-NL"/>
          </w:rPr>
          <w:t>Optional TOR File</w:t>
        </w:r>
      </w:hyperlink>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1A4A04"/>
    <w:multiLevelType w:val="multilevel"/>
    <w:tmpl w:val="768AE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110184D"/>
    <w:multiLevelType w:val="multilevel"/>
    <w:tmpl w:val="E3E20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7E16356"/>
    <w:multiLevelType w:val="multilevel"/>
    <w:tmpl w:val="64E2A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3360"/>
    <w:rsid w:val="00D309B7"/>
    <w:rsid w:val="00DA3360"/>
    <w:rsid w:val="00FB0C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A336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A336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0117426">
      <w:bodyDiv w:val="1"/>
      <w:marLeft w:val="0"/>
      <w:marRight w:val="0"/>
      <w:marTop w:val="0"/>
      <w:marBottom w:val="0"/>
      <w:divBdr>
        <w:top w:val="none" w:sz="0" w:space="0" w:color="auto"/>
        <w:left w:val="none" w:sz="0" w:space="0" w:color="auto"/>
        <w:bottom w:val="none" w:sz="0" w:space="0" w:color="auto"/>
        <w:right w:val="none" w:sz="0" w:space="0" w:color="auto"/>
      </w:divBdr>
      <w:divsChild>
        <w:div w:id="2146510428">
          <w:marLeft w:val="0"/>
          <w:marRight w:val="0"/>
          <w:marTop w:val="0"/>
          <w:marBottom w:val="0"/>
          <w:divBdr>
            <w:top w:val="none" w:sz="0" w:space="0" w:color="auto"/>
            <w:left w:val="none" w:sz="0" w:space="0" w:color="auto"/>
            <w:bottom w:val="none" w:sz="0" w:space="0" w:color="auto"/>
            <w:right w:val="none" w:sz="0" w:space="0" w:color="auto"/>
          </w:divBdr>
        </w:div>
        <w:div w:id="2137261508">
          <w:marLeft w:val="0"/>
          <w:marRight w:val="0"/>
          <w:marTop w:val="0"/>
          <w:marBottom w:val="0"/>
          <w:divBdr>
            <w:top w:val="none" w:sz="0" w:space="0" w:color="auto"/>
            <w:left w:val="none" w:sz="0" w:space="0" w:color="auto"/>
            <w:bottom w:val="none" w:sz="0" w:space="0" w:color="auto"/>
            <w:right w:val="none" w:sz="0" w:space="0" w:color="auto"/>
          </w:divBdr>
          <w:divsChild>
            <w:div w:id="1961765515">
              <w:marLeft w:val="0"/>
              <w:marRight w:val="0"/>
              <w:marTop w:val="0"/>
              <w:marBottom w:val="0"/>
              <w:divBdr>
                <w:top w:val="none" w:sz="0" w:space="0" w:color="auto"/>
                <w:left w:val="none" w:sz="0" w:space="0" w:color="auto"/>
                <w:bottom w:val="none" w:sz="0" w:space="0" w:color="auto"/>
                <w:right w:val="none" w:sz="0" w:space="0" w:color="auto"/>
              </w:divBdr>
              <w:divsChild>
                <w:div w:id="606619355">
                  <w:marLeft w:val="0"/>
                  <w:marRight w:val="0"/>
                  <w:marTop w:val="0"/>
                  <w:marBottom w:val="0"/>
                  <w:divBdr>
                    <w:top w:val="none" w:sz="0" w:space="0" w:color="auto"/>
                    <w:left w:val="none" w:sz="0" w:space="0" w:color="auto"/>
                    <w:bottom w:val="none" w:sz="0" w:space="0" w:color="auto"/>
                    <w:right w:val="none" w:sz="0" w:space="0" w:color="auto"/>
                  </w:divBdr>
                </w:div>
                <w:div w:id="1680085566">
                  <w:marLeft w:val="0"/>
                  <w:marRight w:val="0"/>
                  <w:marTop w:val="0"/>
                  <w:marBottom w:val="0"/>
                  <w:divBdr>
                    <w:top w:val="none" w:sz="0" w:space="0" w:color="auto"/>
                    <w:left w:val="none" w:sz="0" w:space="0" w:color="auto"/>
                    <w:bottom w:val="none" w:sz="0" w:space="0" w:color="auto"/>
                    <w:right w:val="none" w:sz="0" w:space="0" w:color="auto"/>
                  </w:divBdr>
                </w:div>
              </w:divsChild>
            </w:div>
            <w:div w:id="2041591516">
              <w:marLeft w:val="0"/>
              <w:marRight w:val="0"/>
              <w:marTop w:val="0"/>
              <w:marBottom w:val="0"/>
              <w:divBdr>
                <w:top w:val="none" w:sz="0" w:space="0" w:color="auto"/>
                <w:left w:val="none" w:sz="0" w:space="0" w:color="auto"/>
                <w:bottom w:val="none" w:sz="0" w:space="0" w:color="auto"/>
                <w:right w:val="none" w:sz="0" w:space="0" w:color="auto"/>
              </w:divBdr>
              <w:divsChild>
                <w:div w:id="733118188">
                  <w:marLeft w:val="0"/>
                  <w:marRight w:val="0"/>
                  <w:marTop w:val="0"/>
                  <w:marBottom w:val="0"/>
                  <w:divBdr>
                    <w:top w:val="none" w:sz="0" w:space="0" w:color="auto"/>
                    <w:left w:val="none" w:sz="0" w:space="0" w:color="auto"/>
                    <w:bottom w:val="none" w:sz="0" w:space="0" w:color="auto"/>
                    <w:right w:val="none" w:sz="0" w:space="0" w:color="auto"/>
                  </w:divBdr>
                </w:div>
                <w:div w:id="1255895838">
                  <w:marLeft w:val="0"/>
                  <w:marRight w:val="0"/>
                  <w:marTop w:val="0"/>
                  <w:marBottom w:val="0"/>
                  <w:divBdr>
                    <w:top w:val="none" w:sz="0" w:space="0" w:color="auto"/>
                    <w:left w:val="none" w:sz="0" w:space="0" w:color="auto"/>
                    <w:bottom w:val="none" w:sz="0" w:space="0" w:color="auto"/>
                    <w:right w:val="none" w:sz="0" w:space="0" w:color="auto"/>
                  </w:divBdr>
                </w:div>
              </w:divsChild>
            </w:div>
            <w:div w:id="1405564781">
              <w:marLeft w:val="0"/>
              <w:marRight w:val="0"/>
              <w:marTop w:val="0"/>
              <w:marBottom w:val="0"/>
              <w:divBdr>
                <w:top w:val="none" w:sz="0" w:space="0" w:color="auto"/>
                <w:left w:val="none" w:sz="0" w:space="0" w:color="auto"/>
                <w:bottom w:val="none" w:sz="0" w:space="0" w:color="auto"/>
                <w:right w:val="none" w:sz="0" w:space="0" w:color="auto"/>
              </w:divBdr>
              <w:divsChild>
                <w:div w:id="706443699">
                  <w:marLeft w:val="0"/>
                  <w:marRight w:val="0"/>
                  <w:marTop w:val="0"/>
                  <w:marBottom w:val="0"/>
                  <w:divBdr>
                    <w:top w:val="none" w:sz="0" w:space="0" w:color="auto"/>
                    <w:left w:val="none" w:sz="0" w:space="0" w:color="auto"/>
                    <w:bottom w:val="none" w:sz="0" w:space="0" w:color="auto"/>
                    <w:right w:val="none" w:sz="0" w:space="0" w:color="auto"/>
                  </w:divBdr>
                </w:div>
                <w:div w:id="97143492">
                  <w:marLeft w:val="0"/>
                  <w:marRight w:val="0"/>
                  <w:marTop w:val="0"/>
                  <w:marBottom w:val="0"/>
                  <w:divBdr>
                    <w:top w:val="none" w:sz="0" w:space="0" w:color="auto"/>
                    <w:left w:val="none" w:sz="0" w:space="0" w:color="auto"/>
                    <w:bottom w:val="none" w:sz="0" w:space="0" w:color="auto"/>
                    <w:right w:val="none" w:sz="0" w:space="0" w:color="auto"/>
                  </w:divBdr>
                </w:div>
              </w:divsChild>
            </w:div>
            <w:div w:id="518543374">
              <w:marLeft w:val="0"/>
              <w:marRight w:val="0"/>
              <w:marTop w:val="0"/>
              <w:marBottom w:val="0"/>
              <w:divBdr>
                <w:top w:val="none" w:sz="0" w:space="0" w:color="auto"/>
                <w:left w:val="none" w:sz="0" w:space="0" w:color="auto"/>
                <w:bottom w:val="none" w:sz="0" w:space="0" w:color="auto"/>
                <w:right w:val="none" w:sz="0" w:space="0" w:color="auto"/>
              </w:divBdr>
              <w:divsChild>
                <w:div w:id="1850632906">
                  <w:marLeft w:val="0"/>
                  <w:marRight w:val="0"/>
                  <w:marTop w:val="0"/>
                  <w:marBottom w:val="0"/>
                  <w:divBdr>
                    <w:top w:val="none" w:sz="0" w:space="0" w:color="auto"/>
                    <w:left w:val="none" w:sz="0" w:space="0" w:color="auto"/>
                    <w:bottom w:val="none" w:sz="0" w:space="0" w:color="auto"/>
                    <w:right w:val="none" w:sz="0" w:space="0" w:color="auto"/>
                  </w:divBdr>
                </w:div>
                <w:div w:id="1939871309">
                  <w:marLeft w:val="0"/>
                  <w:marRight w:val="0"/>
                  <w:marTop w:val="0"/>
                  <w:marBottom w:val="0"/>
                  <w:divBdr>
                    <w:top w:val="none" w:sz="0" w:space="0" w:color="auto"/>
                    <w:left w:val="none" w:sz="0" w:space="0" w:color="auto"/>
                    <w:bottom w:val="none" w:sz="0" w:space="0" w:color="auto"/>
                    <w:right w:val="none" w:sz="0" w:space="0" w:color="auto"/>
                  </w:divBdr>
                </w:div>
              </w:divsChild>
            </w:div>
            <w:div w:id="341468257">
              <w:marLeft w:val="0"/>
              <w:marRight w:val="0"/>
              <w:marTop w:val="0"/>
              <w:marBottom w:val="0"/>
              <w:divBdr>
                <w:top w:val="none" w:sz="0" w:space="0" w:color="auto"/>
                <w:left w:val="none" w:sz="0" w:space="0" w:color="auto"/>
                <w:bottom w:val="none" w:sz="0" w:space="0" w:color="auto"/>
                <w:right w:val="none" w:sz="0" w:space="0" w:color="auto"/>
              </w:divBdr>
              <w:divsChild>
                <w:div w:id="720903671">
                  <w:marLeft w:val="0"/>
                  <w:marRight w:val="0"/>
                  <w:marTop w:val="0"/>
                  <w:marBottom w:val="0"/>
                  <w:divBdr>
                    <w:top w:val="none" w:sz="0" w:space="0" w:color="auto"/>
                    <w:left w:val="none" w:sz="0" w:space="0" w:color="auto"/>
                    <w:bottom w:val="none" w:sz="0" w:space="0" w:color="auto"/>
                    <w:right w:val="none" w:sz="0" w:space="0" w:color="auto"/>
                  </w:divBdr>
                </w:div>
                <w:div w:id="1812020586">
                  <w:marLeft w:val="0"/>
                  <w:marRight w:val="0"/>
                  <w:marTop w:val="0"/>
                  <w:marBottom w:val="0"/>
                  <w:divBdr>
                    <w:top w:val="none" w:sz="0" w:space="0" w:color="auto"/>
                    <w:left w:val="none" w:sz="0" w:space="0" w:color="auto"/>
                    <w:bottom w:val="none" w:sz="0" w:space="0" w:color="auto"/>
                    <w:right w:val="none" w:sz="0" w:space="0" w:color="auto"/>
                  </w:divBdr>
                </w:div>
              </w:divsChild>
            </w:div>
            <w:div w:id="429162464">
              <w:marLeft w:val="0"/>
              <w:marRight w:val="0"/>
              <w:marTop w:val="0"/>
              <w:marBottom w:val="0"/>
              <w:divBdr>
                <w:top w:val="none" w:sz="0" w:space="0" w:color="auto"/>
                <w:left w:val="none" w:sz="0" w:space="0" w:color="auto"/>
                <w:bottom w:val="none" w:sz="0" w:space="0" w:color="auto"/>
                <w:right w:val="none" w:sz="0" w:space="0" w:color="auto"/>
              </w:divBdr>
              <w:divsChild>
                <w:div w:id="2075083356">
                  <w:marLeft w:val="0"/>
                  <w:marRight w:val="0"/>
                  <w:marTop w:val="0"/>
                  <w:marBottom w:val="0"/>
                  <w:divBdr>
                    <w:top w:val="none" w:sz="0" w:space="0" w:color="auto"/>
                    <w:left w:val="none" w:sz="0" w:space="0" w:color="auto"/>
                    <w:bottom w:val="none" w:sz="0" w:space="0" w:color="auto"/>
                    <w:right w:val="none" w:sz="0" w:space="0" w:color="auto"/>
                  </w:divBdr>
                </w:div>
                <w:div w:id="357777516">
                  <w:marLeft w:val="0"/>
                  <w:marRight w:val="0"/>
                  <w:marTop w:val="0"/>
                  <w:marBottom w:val="0"/>
                  <w:divBdr>
                    <w:top w:val="none" w:sz="0" w:space="0" w:color="auto"/>
                    <w:left w:val="none" w:sz="0" w:space="0" w:color="auto"/>
                    <w:bottom w:val="none" w:sz="0" w:space="0" w:color="auto"/>
                    <w:right w:val="none" w:sz="0" w:space="0" w:color="auto"/>
                  </w:divBdr>
                </w:div>
              </w:divsChild>
            </w:div>
            <w:div w:id="923226841">
              <w:marLeft w:val="0"/>
              <w:marRight w:val="0"/>
              <w:marTop w:val="0"/>
              <w:marBottom w:val="0"/>
              <w:divBdr>
                <w:top w:val="none" w:sz="0" w:space="0" w:color="auto"/>
                <w:left w:val="none" w:sz="0" w:space="0" w:color="auto"/>
                <w:bottom w:val="none" w:sz="0" w:space="0" w:color="auto"/>
                <w:right w:val="none" w:sz="0" w:space="0" w:color="auto"/>
              </w:divBdr>
              <w:divsChild>
                <w:div w:id="1450852784">
                  <w:marLeft w:val="0"/>
                  <w:marRight w:val="0"/>
                  <w:marTop w:val="0"/>
                  <w:marBottom w:val="0"/>
                  <w:divBdr>
                    <w:top w:val="none" w:sz="0" w:space="0" w:color="auto"/>
                    <w:left w:val="none" w:sz="0" w:space="0" w:color="auto"/>
                    <w:bottom w:val="none" w:sz="0" w:space="0" w:color="auto"/>
                    <w:right w:val="none" w:sz="0" w:space="0" w:color="auto"/>
                  </w:divBdr>
                </w:div>
                <w:div w:id="313878760">
                  <w:marLeft w:val="0"/>
                  <w:marRight w:val="0"/>
                  <w:marTop w:val="0"/>
                  <w:marBottom w:val="0"/>
                  <w:divBdr>
                    <w:top w:val="none" w:sz="0" w:space="0" w:color="auto"/>
                    <w:left w:val="none" w:sz="0" w:space="0" w:color="auto"/>
                    <w:bottom w:val="none" w:sz="0" w:space="0" w:color="auto"/>
                    <w:right w:val="none" w:sz="0" w:space="0" w:color="auto"/>
                  </w:divBdr>
                </w:div>
              </w:divsChild>
            </w:div>
            <w:div w:id="1787770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4310789">
      <w:bodyDiv w:val="1"/>
      <w:marLeft w:val="0"/>
      <w:marRight w:val="0"/>
      <w:marTop w:val="0"/>
      <w:marBottom w:val="0"/>
      <w:divBdr>
        <w:top w:val="none" w:sz="0" w:space="0" w:color="auto"/>
        <w:left w:val="none" w:sz="0" w:space="0" w:color="auto"/>
        <w:bottom w:val="none" w:sz="0" w:space="0" w:color="auto"/>
        <w:right w:val="none" w:sz="0" w:space="0" w:color="auto"/>
      </w:divBdr>
      <w:divsChild>
        <w:div w:id="611977306">
          <w:marLeft w:val="0"/>
          <w:marRight w:val="0"/>
          <w:marTop w:val="0"/>
          <w:marBottom w:val="0"/>
          <w:divBdr>
            <w:top w:val="none" w:sz="0" w:space="0" w:color="auto"/>
            <w:left w:val="none" w:sz="0" w:space="0" w:color="auto"/>
            <w:bottom w:val="none" w:sz="0" w:space="0" w:color="auto"/>
            <w:right w:val="none" w:sz="0" w:space="0" w:color="auto"/>
          </w:divBdr>
        </w:div>
        <w:div w:id="1535532565">
          <w:marLeft w:val="0"/>
          <w:marRight w:val="0"/>
          <w:marTop w:val="0"/>
          <w:marBottom w:val="0"/>
          <w:divBdr>
            <w:top w:val="none" w:sz="0" w:space="0" w:color="auto"/>
            <w:left w:val="none" w:sz="0" w:space="0" w:color="auto"/>
            <w:bottom w:val="none" w:sz="0" w:space="0" w:color="auto"/>
            <w:right w:val="none" w:sz="0" w:space="0" w:color="auto"/>
          </w:divBdr>
          <w:divsChild>
            <w:div w:id="163781634">
              <w:marLeft w:val="0"/>
              <w:marRight w:val="0"/>
              <w:marTop w:val="0"/>
              <w:marBottom w:val="0"/>
              <w:divBdr>
                <w:top w:val="none" w:sz="0" w:space="0" w:color="auto"/>
                <w:left w:val="none" w:sz="0" w:space="0" w:color="auto"/>
                <w:bottom w:val="none" w:sz="0" w:space="0" w:color="auto"/>
                <w:right w:val="none" w:sz="0" w:space="0" w:color="auto"/>
              </w:divBdr>
              <w:divsChild>
                <w:div w:id="1816679549">
                  <w:marLeft w:val="0"/>
                  <w:marRight w:val="0"/>
                  <w:marTop w:val="0"/>
                  <w:marBottom w:val="0"/>
                  <w:divBdr>
                    <w:top w:val="none" w:sz="0" w:space="0" w:color="auto"/>
                    <w:left w:val="none" w:sz="0" w:space="0" w:color="auto"/>
                    <w:bottom w:val="none" w:sz="0" w:space="0" w:color="auto"/>
                    <w:right w:val="none" w:sz="0" w:space="0" w:color="auto"/>
                  </w:divBdr>
                </w:div>
                <w:div w:id="1720519574">
                  <w:marLeft w:val="0"/>
                  <w:marRight w:val="0"/>
                  <w:marTop w:val="0"/>
                  <w:marBottom w:val="0"/>
                  <w:divBdr>
                    <w:top w:val="none" w:sz="0" w:space="0" w:color="auto"/>
                    <w:left w:val="none" w:sz="0" w:space="0" w:color="auto"/>
                    <w:bottom w:val="none" w:sz="0" w:space="0" w:color="auto"/>
                    <w:right w:val="none" w:sz="0" w:space="0" w:color="auto"/>
                  </w:divBdr>
                </w:div>
              </w:divsChild>
            </w:div>
            <w:div w:id="1002850666">
              <w:marLeft w:val="0"/>
              <w:marRight w:val="0"/>
              <w:marTop w:val="0"/>
              <w:marBottom w:val="0"/>
              <w:divBdr>
                <w:top w:val="none" w:sz="0" w:space="0" w:color="auto"/>
                <w:left w:val="none" w:sz="0" w:space="0" w:color="auto"/>
                <w:bottom w:val="none" w:sz="0" w:space="0" w:color="auto"/>
                <w:right w:val="none" w:sz="0" w:space="0" w:color="auto"/>
              </w:divBdr>
              <w:divsChild>
                <w:div w:id="312297160">
                  <w:marLeft w:val="0"/>
                  <w:marRight w:val="0"/>
                  <w:marTop w:val="0"/>
                  <w:marBottom w:val="0"/>
                  <w:divBdr>
                    <w:top w:val="none" w:sz="0" w:space="0" w:color="auto"/>
                    <w:left w:val="none" w:sz="0" w:space="0" w:color="auto"/>
                    <w:bottom w:val="none" w:sz="0" w:space="0" w:color="auto"/>
                    <w:right w:val="none" w:sz="0" w:space="0" w:color="auto"/>
                  </w:divBdr>
                </w:div>
                <w:div w:id="194930603">
                  <w:marLeft w:val="0"/>
                  <w:marRight w:val="0"/>
                  <w:marTop w:val="0"/>
                  <w:marBottom w:val="0"/>
                  <w:divBdr>
                    <w:top w:val="none" w:sz="0" w:space="0" w:color="auto"/>
                    <w:left w:val="none" w:sz="0" w:space="0" w:color="auto"/>
                    <w:bottom w:val="none" w:sz="0" w:space="0" w:color="auto"/>
                    <w:right w:val="none" w:sz="0" w:space="0" w:color="auto"/>
                  </w:divBdr>
                </w:div>
              </w:divsChild>
            </w:div>
            <w:div w:id="1281691029">
              <w:marLeft w:val="0"/>
              <w:marRight w:val="0"/>
              <w:marTop w:val="0"/>
              <w:marBottom w:val="0"/>
              <w:divBdr>
                <w:top w:val="none" w:sz="0" w:space="0" w:color="auto"/>
                <w:left w:val="none" w:sz="0" w:space="0" w:color="auto"/>
                <w:bottom w:val="none" w:sz="0" w:space="0" w:color="auto"/>
                <w:right w:val="none" w:sz="0" w:space="0" w:color="auto"/>
              </w:divBdr>
              <w:divsChild>
                <w:div w:id="32925240">
                  <w:marLeft w:val="0"/>
                  <w:marRight w:val="0"/>
                  <w:marTop w:val="0"/>
                  <w:marBottom w:val="0"/>
                  <w:divBdr>
                    <w:top w:val="none" w:sz="0" w:space="0" w:color="auto"/>
                    <w:left w:val="none" w:sz="0" w:space="0" w:color="auto"/>
                    <w:bottom w:val="none" w:sz="0" w:space="0" w:color="auto"/>
                    <w:right w:val="none" w:sz="0" w:space="0" w:color="auto"/>
                  </w:divBdr>
                </w:div>
                <w:div w:id="665019694">
                  <w:marLeft w:val="0"/>
                  <w:marRight w:val="0"/>
                  <w:marTop w:val="0"/>
                  <w:marBottom w:val="0"/>
                  <w:divBdr>
                    <w:top w:val="none" w:sz="0" w:space="0" w:color="auto"/>
                    <w:left w:val="none" w:sz="0" w:space="0" w:color="auto"/>
                    <w:bottom w:val="none" w:sz="0" w:space="0" w:color="auto"/>
                    <w:right w:val="none" w:sz="0" w:space="0" w:color="auto"/>
                  </w:divBdr>
                </w:div>
              </w:divsChild>
            </w:div>
            <w:div w:id="2101482757">
              <w:marLeft w:val="0"/>
              <w:marRight w:val="0"/>
              <w:marTop w:val="0"/>
              <w:marBottom w:val="0"/>
              <w:divBdr>
                <w:top w:val="none" w:sz="0" w:space="0" w:color="auto"/>
                <w:left w:val="none" w:sz="0" w:space="0" w:color="auto"/>
                <w:bottom w:val="none" w:sz="0" w:space="0" w:color="auto"/>
                <w:right w:val="none" w:sz="0" w:space="0" w:color="auto"/>
              </w:divBdr>
              <w:divsChild>
                <w:div w:id="651369088">
                  <w:marLeft w:val="0"/>
                  <w:marRight w:val="0"/>
                  <w:marTop w:val="0"/>
                  <w:marBottom w:val="0"/>
                  <w:divBdr>
                    <w:top w:val="none" w:sz="0" w:space="0" w:color="auto"/>
                    <w:left w:val="none" w:sz="0" w:space="0" w:color="auto"/>
                    <w:bottom w:val="none" w:sz="0" w:space="0" w:color="auto"/>
                    <w:right w:val="none" w:sz="0" w:space="0" w:color="auto"/>
                  </w:divBdr>
                </w:div>
                <w:div w:id="878469941">
                  <w:marLeft w:val="0"/>
                  <w:marRight w:val="0"/>
                  <w:marTop w:val="0"/>
                  <w:marBottom w:val="0"/>
                  <w:divBdr>
                    <w:top w:val="none" w:sz="0" w:space="0" w:color="auto"/>
                    <w:left w:val="none" w:sz="0" w:space="0" w:color="auto"/>
                    <w:bottom w:val="none" w:sz="0" w:space="0" w:color="auto"/>
                    <w:right w:val="none" w:sz="0" w:space="0" w:color="auto"/>
                  </w:divBdr>
                </w:div>
              </w:divsChild>
            </w:div>
            <w:div w:id="34081491">
              <w:marLeft w:val="0"/>
              <w:marRight w:val="0"/>
              <w:marTop w:val="0"/>
              <w:marBottom w:val="0"/>
              <w:divBdr>
                <w:top w:val="none" w:sz="0" w:space="0" w:color="auto"/>
                <w:left w:val="none" w:sz="0" w:space="0" w:color="auto"/>
                <w:bottom w:val="none" w:sz="0" w:space="0" w:color="auto"/>
                <w:right w:val="none" w:sz="0" w:space="0" w:color="auto"/>
              </w:divBdr>
              <w:divsChild>
                <w:div w:id="2113085052">
                  <w:marLeft w:val="0"/>
                  <w:marRight w:val="0"/>
                  <w:marTop w:val="0"/>
                  <w:marBottom w:val="0"/>
                  <w:divBdr>
                    <w:top w:val="none" w:sz="0" w:space="0" w:color="auto"/>
                    <w:left w:val="none" w:sz="0" w:space="0" w:color="auto"/>
                    <w:bottom w:val="none" w:sz="0" w:space="0" w:color="auto"/>
                    <w:right w:val="none" w:sz="0" w:space="0" w:color="auto"/>
                  </w:divBdr>
                </w:div>
                <w:div w:id="366955769">
                  <w:marLeft w:val="0"/>
                  <w:marRight w:val="0"/>
                  <w:marTop w:val="0"/>
                  <w:marBottom w:val="0"/>
                  <w:divBdr>
                    <w:top w:val="none" w:sz="0" w:space="0" w:color="auto"/>
                    <w:left w:val="none" w:sz="0" w:space="0" w:color="auto"/>
                    <w:bottom w:val="none" w:sz="0" w:space="0" w:color="auto"/>
                    <w:right w:val="none" w:sz="0" w:space="0" w:color="auto"/>
                  </w:divBdr>
                </w:div>
              </w:divsChild>
            </w:div>
            <w:div w:id="1683586889">
              <w:marLeft w:val="0"/>
              <w:marRight w:val="0"/>
              <w:marTop w:val="0"/>
              <w:marBottom w:val="0"/>
              <w:divBdr>
                <w:top w:val="none" w:sz="0" w:space="0" w:color="auto"/>
                <w:left w:val="none" w:sz="0" w:space="0" w:color="auto"/>
                <w:bottom w:val="none" w:sz="0" w:space="0" w:color="auto"/>
                <w:right w:val="none" w:sz="0" w:space="0" w:color="auto"/>
              </w:divBdr>
              <w:divsChild>
                <w:div w:id="1509060571">
                  <w:marLeft w:val="0"/>
                  <w:marRight w:val="0"/>
                  <w:marTop w:val="0"/>
                  <w:marBottom w:val="0"/>
                  <w:divBdr>
                    <w:top w:val="none" w:sz="0" w:space="0" w:color="auto"/>
                    <w:left w:val="none" w:sz="0" w:space="0" w:color="auto"/>
                    <w:bottom w:val="none" w:sz="0" w:space="0" w:color="auto"/>
                    <w:right w:val="none" w:sz="0" w:space="0" w:color="auto"/>
                  </w:divBdr>
                </w:div>
                <w:div w:id="1850826311">
                  <w:marLeft w:val="0"/>
                  <w:marRight w:val="0"/>
                  <w:marTop w:val="0"/>
                  <w:marBottom w:val="0"/>
                  <w:divBdr>
                    <w:top w:val="none" w:sz="0" w:space="0" w:color="auto"/>
                    <w:left w:val="none" w:sz="0" w:space="0" w:color="auto"/>
                    <w:bottom w:val="none" w:sz="0" w:space="0" w:color="auto"/>
                    <w:right w:val="none" w:sz="0" w:space="0" w:color="auto"/>
                  </w:divBdr>
                </w:div>
              </w:divsChild>
            </w:div>
            <w:div w:id="1809590460">
              <w:marLeft w:val="0"/>
              <w:marRight w:val="0"/>
              <w:marTop w:val="0"/>
              <w:marBottom w:val="0"/>
              <w:divBdr>
                <w:top w:val="none" w:sz="0" w:space="0" w:color="auto"/>
                <w:left w:val="none" w:sz="0" w:space="0" w:color="auto"/>
                <w:bottom w:val="none" w:sz="0" w:space="0" w:color="auto"/>
                <w:right w:val="none" w:sz="0" w:space="0" w:color="auto"/>
              </w:divBdr>
              <w:divsChild>
                <w:div w:id="1076785244">
                  <w:marLeft w:val="0"/>
                  <w:marRight w:val="0"/>
                  <w:marTop w:val="0"/>
                  <w:marBottom w:val="0"/>
                  <w:divBdr>
                    <w:top w:val="none" w:sz="0" w:space="0" w:color="auto"/>
                    <w:left w:val="none" w:sz="0" w:space="0" w:color="auto"/>
                    <w:bottom w:val="none" w:sz="0" w:space="0" w:color="auto"/>
                    <w:right w:val="none" w:sz="0" w:space="0" w:color="auto"/>
                  </w:divBdr>
                </w:div>
                <w:div w:id="755173813">
                  <w:marLeft w:val="0"/>
                  <w:marRight w:val="0"/>
                  <w:marTop w:val="0"/>
                  <w:marBottom w:val="0"/>
                  <w:divBdr>
                    <w:top w:val="none" w:sz="0" w:space="0" w:color="auto"/>
                    <w:left w:val="none" w:sz="0" w:space="0" w:color="auto"/>
                    <w:bottom w:val="none" w:sz="0" w:space="0" w:color="auto"/>
                    <w:right w:val="none" w:sz="0" w:space="0" w:color="auto"/>
                  </w:divBdr>
                </w:div>
              </w:divsChild>
            </w:div>
            <w:div w:id="130299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c1f165a6-077e-4ce7-a78b-bf80fc34b2a3"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BB2E5D6D</Template>
  <TotalTime>1</TotalTime>
  <Pages>3</Pages>
  <Words>705</Words>
  <Characters>3883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2016-06-06T17:26:00Z</dcterms:created>
  <dcterms:modified xsi:type="dcterms:W3CDTF">2016-06-06T17:37:00Z</dcterms:modified>
</cp:coreProperties>
</file>