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3261" w:rsidRPr="00EA3261" w:rsidRDefault="00EA3261" w:rsidP="00EA3261">
      <w:r>
        <w:t>R</w:t>
      </w:r>
      <w:r w:rsidRPr="00EA3261">
        <w:t>equest for expression of interest for selection # 1221902</w:t>
      </w:r>
    </w:p>
    <w:p w:rsidR="00EA3261" w:rsidRPr="00EA3261" w:rsidRDefault="00EA3261" w:rsidP="00EA3261">
      <w:r w:rsidRPr="00EA3261">
        <w:t xml:space="preserve">Selection Information </w:t>
      </w:r>
    </w:p>
    <w:p w:rsidR="00EA3261" w:rsidRPr="00EA3261" w:rsidRDefault="00EA3261" w:rsidP="00EA3261">
      <w:r w:rsidRPr="00EA3261">
        <w:t>Assignment Title</w:t>
      </w:r>
    </w:p>
    <w:p w:rsidR="00EA3261" w:rsidRPr="00EA3261" w:rsidRDefault="00EA3261" w:rsidP="00EA3261">
      <w:bookmarkStart w:id="0" w:name="_GoBack"/>
      <w:r w:rsidRPr="00EA3261">
        <w:t>Kenya: Preparation of a Business Plan for the Rural Electrification Authority</w:t>
      </w:r>
    </w:p>
    <w:bookmarkEnd w:id="0"/>
    <w:p w:rsidR="00EA3261" w:rsidRPr="00EA3261" w:rsidRDefault="00EA3261" w:rsidP="00EA3261">
      <w:r w:rsidRPr="00EA3261">
        <w:t>Publication Date</w:t>
      </w:r>
    </w:p>
    <w:p w:rsidR="00EA3261" w:rsidRPr="00EA3261" w:rsidRDefault="00EA3261" w:rsidP="00EA3261">
      <w:r w:rsidRPr="00EA3261">
        <w:t> 10-Jun-2016</w:t>
      </w:r>
    </w:p>
    <w:p w:rsidR="00EA3261" w:rsidRPr="00EA3261" w:rsidRDefault="00EA3261" w:rsidP="00EA3261">
      <w:r w:rsidRPr="00EA3261">
        <w:t>Expression of Interest Deadline</w:t>
      </w:r>
    </w:p>
    <w:p w:rsidR="00EA3261" w:rsidRPr="00EA3261" w:rsidRDefault="00EA3261" w:rsidP="00EA3261">
      <w:r w:rsidRPr="00EA3261">
        <w:t> 24-Jun-2016 at 11:59:59 PM (Eastern Time – Washington D.C.)</w:t>
      </w:r>
    </w:p>
    <w:p w:rsidR="00EA3261" w:rsidRPr="00EA3261" w:rsidRDefault="00EA3261" w:rsidP="00EA3261">
      <w:r w:rsidRPr="00EA3261">
        <w:t>Language of Notice</w:t>
      </w:r>
    </w:p>
    <w:p w:rsidR="00EA3261" w:rsidRPr="00EA3261" w:rsidRDefault="00EA3261" w:rsidP="00EA3261">
      <w:r w:rsidRPr="00EA3261">
        <w:t> English</w:t>
      </w:r>
    </w:p>
    <w:p w:rsidR="00EA3261" w:rsidRPr="00EA3261" w:rsidRDefault="00EA3261" w:rsidP="00EA3261">
      <w:r w:rsidRPr="00EA3261">
        <w:t xml:space="preserve">Selection Notice </w:t>
      </w:r>
    </w:p>
    <w:p w:rsidR="00EA3261" w:rsidRPr="00EA3261" w:rsidRDefault="00EA3261" w:rsidP="00EA3261">
      <w:pPr>
        <w:rPr>
          <w:lang w:val="nl-NL"/>
        </w:rPr>
      </w:pPr>
      <w:r w:rsidRPr="00EA3261">
        <w:rPr>
          <w:lang w:val="nl-NL"/>
        </w:rPr>
        <w:t>Assignment Country</w:t>
      </w:r>
    </w:p>
    <w:p w:rsidR="00EA3261" w:rsidRPr="00EA3261" w:rsidRDefault="00EA3261" w:rsidP="00EA3261">
      <w:pPr>
        <w:numPr>
          <w:ilvl w:val="0"/>
          <w:numId w:val="1"/>
        </w:numPr>
        <w:rPr>
          <w:lang w:val="nl-NL"/>
        </w:rPr>
      </w:pPr>
      <w:r w:rsidRPr="00EA3261">
        <w:rPr>
          <w:lang w:val="nl-NL"/>
        </w:rPr>
        <w:t>KE - Kenya</w:t>
      </w:r>
    </w:p>
    <w:p w:rsidR="00EA3261" w:rsidRPr="00EA3261" w:rsidRDefault="00EA3261" w:rsidP="00EA3261">
      <w:pPr>
        <w:rPr>
          <w:lang w:val="nl-NL"/>
        </w:rPr>
      </w:pPr>
      <w:r w:rsidRPr="00EA3261">
        <w:rPr>
          <w:lang w:val="nl-NL"/>
        </w:rPr>
        <w:t>Funding Sources</w:t>
      </w:r>
    </w:p>
    <w:p w:rsidR="00EA3261" w:rsidRPr="00EA3261" w:rsidRDefault="00EA3261" w:rsidP="00EA3261">
      <w:r w:rsidRPr="00EA3261">
        <w:t xml:space="preserve">The World Bank Group intends to finance the assignment/services under: </w:t>
      </w:r>
    </w:p>
    <w:p w:rsidR="00EA3261" w:rsidRPr="00EA3261" w:rsidRDefault="00EA3261" w:rsidP="00EA3261">
      <w:pPr>
        <w:numPr>
          <w:ilvl w:val="0"/>
          <w:numId w:val="2"/>
        </w:numPr>
        <w:rPr>
          <w:lang w:val="nl-NL"/>
        </w:rPr>
      </w:pPr>
      <w:r w:rsidRPr="00EA3261">
        <w:rPr>
          <w:lang w:val="nl-NL"/>
        </w:rPr>
        <w:t>BB - BANK BUDGET</w:t>
      </w:r>
    </w:p>
    <w:p w:rsidR="00EA3261" w:rsidRPr="00EA3261" w:rsidRDefault="00EA3261" w:rsidP="00EA3261">
      <w:pPr>
        <w:numPr>
          <w:ilvl w:val="0"/>
          <w:numId w:val="2"/>
        </w:numPr>
      </w:pPr>
      <w:r w:rsidRPr="00EA3261">
        <w:t>TF0A2442 - Kenya: Implementation Roadmap of Energy Bill</w:t>
      </w:r>
    </w:p>
    <w:p w:rsidR="00EA3261" w:rsidRPr="00EA3261" w:rsidRDefault="00EA3261" w:rsidP="00EA3261">
      <w:r w:rsidRPr="00EA3261">
        <w:t>Individual/Firm</w:t>
      </w:r>
    </w:p>
    <w:p w:rsidR="00EA3261" w:rsidRPr="00EA3261" w:rsidRDefault="00EA3261" w:rsidP="00EA3261">
      <w:r w:rsidRPr="00EA3261">
        <w:t xml:space="preserve">The consultant will be a firm. </w:t>
      </w:r>
    </w:p>
    <w:p w:rsidR="00EA3261" w:rsidRPr="00EA3261" w:rsidRDefault="00EA3261" w:rsidP="00EA3261">
      <w:pPr>
        <w:rPr>
          <w:lang w:val="nl-NL"/>
        </w:rPr>
      </w:pPr>
      <w:r w:rsidRPr="00EA3261">
        <w:rPr>
          <w:lang w:val="nl-NL"/>
        </w:rPr>
        <w:t xml:space="preserve">Assignment Description </w:t>
      </w:r>
    </w:p>
    <w:p w:rsidR="00EA3261" w:rsidRPr="00EA3261" w:rsidRDefault="00EA3261" w:rsidP="00EA3261">
      <w:r w:rsidRPr="00EA3261">
        <w:t>SELECTION FOR CONSULTANTS BY THE WORLD BANK GROUP</w:t>
      </w:r>
      <w:r w:rsidRPr="00EA3261">
        <w:br/>
      </w:r>
      <w:r w:rsidRPr="00EA3261">
        <w:br/>
        <w:t>REQUEST FOR EXPRESSIONS OF INTEREST</w:t>
      </w:r>
      <w:r w:rsidRPr="00EA3261">
        <w:br/>
      </w:r>
      <w:r w:rsidRPr="00EA3261">
        <w:br/>
        <w:t>Electronic Submissions through World Bank Group eConsultant2</w:t>
      </w:r>
      <w:r w:rsidRPr="00EA3261">
        <w:br/>
        <w:t>https://wbgeconsult2.worldbank.org/wbgec/index.html</w:t>
      </w:r>
      <w:r w:rsidRPr="00EA3261">
        <w:br/>
      </w:r>
      <w:r w:rsidRPr="00EA3261">
        <w:br/>
        <w:t>ASSIGNMENT OVERVIEW</w:t>
      </w:r>
      <w:r w:rsidRPr="00EA3261">
        <w:br/>
      </w:r>
      <w:r w:rsidRPr="00EA3261">
        <w:br/>
        <w:t>Assignment Title: 1221902 - Kenya: Preparation of a Business Plan for the Rural Electrification Authority</w:t>
      </w:r>
      <w:r w:rsidRPr="00EA3261">
        <w:br/>
      </w:r>
      <w:r w:rsidRPr="00EA3261">
        <w:br/>
        <w:t>Assignment Countries:</w:t>
      </w:r>
      <w:r w:rsidRPr="00EA3261">
        <w:br/>
        <w:t>- Kenya</w:t>
      </w:r>
      <w:r w:rsidRPr="00EA3261">
        <w:br/>
      </w:r>
      <w:r w:rsidRPr="00EA3261">
        <w:br/>
        <w:t>ASSIGNMENT DESCRIPTION</w:t>
      </w:r>
      <w:r w:rsidRPr="00EA3261">
        <w:br/>
      </w:r>
      <w:r w:rsidRPr="00EA3261">
        <w:br/>
        <w:t xml:space="preserve">The Rural Electrification Authority (REA) was established in 2006 under the Energy Act to enhance electricity supply in rural areas. REA has played a significant role in the sector through the grid extension projects and off-grid solutions. </w:t>
      </w:r>
      <w:r w:rsidRPr="00EA3261">
        <w:br/>
      </w:r>
      <w:r w:rsidRPr="00EA3261">
        <w:lastRenderedPageBreak/>
        <w:br/>
        <w:t>The focus of REA is to play an increasing role in the overall socio-economic development of Kenyan citizens. The Government has set up an ambitious target of achieving universal access by 2020 and has provided increased support to the energy sector so as to achieve the desired electrification goals.</w:t>
      </w:r>
      <w:r w:rsidRPr="00EA3261">
        <w:br/>
      </w:r>
      <w:r w:rsidRPr="00EA3261">
        <w:br/>
        <w:t xml:space="preserve">The National Assembly has recently approved a new Energy Bill. The Bill enlarges the current mandate of REA to develop, inter alia, a more active role in the development of renewable energy in the country. </w:t>
      </w:r>
      <w:r w:rsidRPr="00EA3261">
        <w:br/>
      </w:r>
      <w:r w:rsidRPr="00EA3261">
        <w:br/>
        <w:t>Consequently, REA needs to develop a new and holistic business plan, reassessing its internal capacity and organization with the focus on strengthening its position to undertake the new mandate and support GoK's vision towards universal access.</w:t>
      </w:r>
      <w:r w:rsidRPr="00EA3261">
        <w:br/>
      </w:r>
      <w:r w:rsidRPr="00EA3261">
        <w:br/>
        <w:t>FUNDING SOURCE</w:t>
      </w:r>
      <w:r w:rsidRPr="00EA3261">
        <w:br/>
      </w:r>
      <w:r w:rsidRPr="00EA3261">
        <w:br/>
        <w:t>The World Bank Group intends to finance the assignment / services described below under the following:</w:t>
      </w:r>
      <w:r w:rsidRPr="00EA3261">
        <w:br/>
        <w:t>- BANK BUDGET</w:t>
      </w:r>
      <w:r w:rsidRPr="00EA3261">
        <w:br/>
        <w:t>- Kenya: Implementation Roadmap of Energy Bill</w:t>
      </w:r>
      <w:r w:rsidRPr="00EA3261">
        <w:br/>
      </w:r>
      <w:r w:rsidRPr="00EA3261">
        <w:br/>
        <w:t>ELIGIBILITY</w:t>
      </w:r>
      <w:r w:rsidRPr="00EA3261">
        <w:br/>
      </w:r>
      <w:r w:rsidRPr="00EA3261">
        <w:br/>
        <w:t>Eligibility restrictions apply:</w:t>
      </w:r>
      <w:r w:rsidRPr="00EA3261">
        <w:br/>
        <w:t>[Please type list of restrictions]</w:t>
      </w:r>
      <w:r w:rsidRPr="00EA3261">
        <w:br/>
      </w:r>
      <w:r w:rsidRPr="00EA3261">
        <w:br/>
        <w:t>INDIVIDUAL / FIRM PROFILE</w:t>
      </w:r>
      <w:r w:rsidRPr="00EA3261">
        <w:br/>
        <w:t xml:space="preserve">The consultant will be a firm. </w:t>
      </w:r>
      <w:r w:rsidRPr="00EA3261">
        <w:br/>
      </w:r>
      <w:r w:rsidRPr="00EA3261">
        <w:br/>
        <w:t>SUBMISSION REQUIREMENTS</w:t>
      </w:r>
      <w:r w:rsidRPr="00EA3261">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20 pages. Consultants may associate to enhance their qualifications.</w:t>
      </w:r>
      <w:r w:rsidRPr="00EA3261">
        <w:br/>
      </w:r>
      <w:r w:rsidRPr="00EA3261">
        <w:br/>
        <w:t>Interested firms are hereby invited to submit expressions of interest.</w:t>
      </w:r>
      <w:r w:rsidRPr="00EA3261">
        <w:br/>
      </w:r>
      <w:r w:rsidRPr="00EA3261">
        <w:br/>
        <w:t>Expressions of Interest should be submitted, in English, electronically through World Bank Group eConsultant2 (https://wbgeconsult2.worldbank.org/wbgec/index.html)</w:t>
      </w:r>
      <w:r w:rsidRPr="00EA3261">
        <w:br/>
      </w:r>
      <w:r w:rsidRPr="00EA3261">
        <w:br/>
        <w:t>NOTES</w:t>
      </w:r>
      <w:r w:rsidRPr="00EA3261">
        <w:br/>
        <w:t>Following this invitation for Expression of Interest, a shortlist of qualified firms will be formally invited to submit proposals. Shortlisting and selection will be subject to the availability of funding.</w:t>
      </w:r>
      <w:r w:rsidRPr="00EA3261">
        <w:br/>
      </w:r>
      <w:r w:rsidRPr="00EA3261">
        <w:br/>
        <w:t>Only those firms which have been shortlisted will receive notification. No debrief will be provided to firms which have not been shortlisted.</w:t>
      </w:r>
    </w:p>
    <w:p w:rsidR="00EA3261" w:rsidRPr="00EA3261" w:rsidRDefault="00EA3261" w:rsidP="00EA3261">
      <w:pPr>
        <w:rPr>
          <w:lang w:val="nl-NL"/>
        </w:rPr>
      </w:pPr>
      <w:r w:rsidRPr="00EA3261">
        <w:rPr>
          <w:lang w:val="nl-NL"/>
        </w:rPr>
        <w:t xml:space="preserve">Qualification Criteria </w:t>
      </w:r>
    </w:p>
    <w:p w:rsidR="00EA3261" w:rsidRPr="00EA3261" w:rsidRDefault="00EA3261" w:rsidP="00EA3261">
      <w:pPr>
        <w:numPr>
          <w:ilvl w:val="0"/>
          <w:numId w:val="3"/>
        </w:numPr>
        <w:rPr>
          <w:lang w:val="nl-NL"/>
        </w:rPr>
      </w:pPr>
      <w:r w:rsidRPr="00EA3261">
        <w:rPr>
          <w:b/>
          <w:bCs/>
        </w:rPr>
        <w:t>1.</w:t>
      </w:r>
      <w:r w:rsidRPr="00EA3261">
        <w:t xml:space="preserve"> Provide information showing that they are qualified in the field of the assignment. </w:t>
      </w:r>
      <w:r w:rsidRPr="00EA3261">
        <w:rPr>
          <w:lang w:val="nl-NL"/>
        </w:rPr>
        <w:t>*</w:t>
      </w:r>
    </w:p>
    <w:p w:rsidR="00EA3261" w:rsidRPr="00EA3261" w:rsidRDefault="00EA3261" w:rsidP="00EA3261">
      <w:pPr>
        <w:numPr>
          <w:ilvl w:val="0"/>
          <w:numId w:val="3"/>
        </w:numPr>
      </w:pPr>
      <w:r w:rsidRPr="00EA3261">
        <w:rPr>
          <w:b/>
          <w:bCs/>
        </w:rPr>
        <w:t>2.</w:t>
      </w:r>
      <w:r w:rsidRPr="00EA3261">
        <w:t xml:space="preserve"> Provide information on the technical and managerial capabilities of the firm.</w:t>
      </w:r>
    </w:p>
    <w:p w:rsidR="00EA3261" w:rsidRPr="00EA3261" w:rsidRDefault="00EA3261" w:rsidP="00EA3261">
      <w:pPr>
        <w:numPr>
          <w:ilvl w:val="0"/>
          <w:numId w:val="3"/>
        </w:numPr>
      </w:pPr>
      <w:r w:rsidRPr="00EA3261">
        <w:rPr>
          <w:b/>
          <w:bCs/>
        </w:rPr>
        <w:t>3.</w:t>
      </w:r>
      <w:r w:rsidRPr="00EA3261">
        <w:t xml:space="preserve"> Provide information on their core business and years in business.</w:t>
      </w:r>
    </w:p>
    <w:p w:rsidR="00EA3261" w:rsidRPr="00EA3261" w:rsidRDefault="00EA3261" w:rsidP="00EA3261">
      <w:pPr>
        <w:numPr>
          <w:ilvl w:val="0"/>
          <w:numId w:val="3"/>
        </w:numPr>
        <w:rPr>
          <w:lang w:val="nl-NL"/>
        </w:rPr>
      </w:pPr>
      <w:r w:rsidRPr="00EA3261">
        <w:rPr>
          <w:b/>
          <w:bCs/>
        </w:rPr>
        <w:t>4.</w:t>
      </w:r>
      <w:r w:rsidRPr="00EA3261">
        <w:t xml:space="preserve"> Provide information on the qualifications of key staff. </w:t>
      </w:r>
      <w:r w:rsidRPr="00EA3261">
        <w:rPr>
          <w:lang w:val="nl-NL"/>
        </w:rPr>
        <w:t>*</w:t>
      </w:r>
    </w:p>
    <w:p w:rsidR="00EA3261" w:rsidRPr="00EA3261" w:rsidRDefault="00EA3261" w:rsidP="00EA3261">
      <w:pPr>
        <w:rPr>
          <w:lang w:val="nl-NL"/>
        </w:rPr>
      </w:pPr>
      <w:r w:rsidRPr="00EA3261">
        <w:rPr>
          <w:lang w:val="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2930B7"/>
    <w:multiLevelType w:val="multilevel"/>
    <w:tmpl w:val="19D68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4652DD0"/>
    <w:multiLevelType w:val="multilevel"/>
    <w:tmpl w:val="91E0A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68E140D"/>
    <w:multiLevelType w:val="multilevel"/>
    <w:tmpl w:val="E5662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3261"/>
    <w:rsid w:val="001819E7"/>
    <w:rsid w:val="00D309B7"/>
    <w:rsid w:val="00EA32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449166">
      <w:bodyDiv w:val="1"/>
      <w:marLeft w:val="0"/>
      <w:marRight w:val="0"/>
      <w:marTop w:val="0"/>
      <w:marBottom w:val="0"/>
      <w:divBdr>
        <w:top w:val="none" w:sz="0" w:space="0" w:color="auto"/>
        <w:left w:val="none" w:sz="0" w:space="0" w:color="auto"/>
        <w:bottom w:val="none" w:sz="0" w:space="0" w:color="auto"/>
        <w:right w:val="none" w:sz="0" w:space="0" w:color="auto"/>
      </w:divBdr>
      <w:divsChild>
        <w:div w:id="744569783">
          <w:marLeft w:val="0"/>
          <w:marRight w:val="0"/>
          <w:marTop w:val="0"/>
          <w:marBottom w:val="0"/>
          <w:divBdr>
            <w:top w:val="none" w:sz="0" w:space="0" w:color="auto"/>
            <w:left w:val="none" w:sz="0" w:space="0" w:color="auto"/>
            <w:bottom w:val="none" w:sz="0" w:space="0" w:color="auto"/>
            <w:right w:val="none" w:sz="0" w:space="0" w:color="auto"/>
          </w:divBdr>
        </w:div>
        <w:div w:id="31003099">
          <w:marLeft w:val="0"/>
          <w:marRight w:val="0"/>
          <w:marTop w:val="0"/>
          <w:marBottom w:val="0"/>
          <w:divBdr>
            <w:top w:val="none" w:sz="0" w:space="0" w:color="auto"/>
            <w:left w:val="none" w:sz="0" w:space="0" w:color="auto"/>
            <w:bottom w:val="none" w:sz="0" w:space="0" w:color="auto"/>
            <w:right w:val="none" w:sz="0" w:space="0" w:color="auto"/>
          </w:divBdr>
          <w:divsChild>
            <w:div w:id="348482783">
              <w:marLeft w:val="0"/>
              <w:marRight w:val="0"/>
              <w:marTop w:val="0"/>
              <w:marBottom w:val="0"/>
              <w:divBdr>
                <w:top w:val="none" w:sz="0" w:space="0" w:color="auto"/>
                <w:left w:val="none" w:sz="0" w:space="0" w:color="auto"/>
                <w:bottom w:val="none" w:sz="0" w:space="0" w:color="auto"/>
                <w:right w:val="none" w:sz="0" w:space="0" w:color="auto"/>
              </w:divBdr>
              <w:divsChild>
                <w:div w:id="1940285911">
                  <w:marLeft w:val="0"/>
                  <w:marRight w:val="0"/>
                  <w:marTop w:val="0"/>
                  <w:marBottom w:val="0"/>
                  <w:divBdr>
                    <w:top w:val="none" w:sz="0" w:space="0" w:color="auto"/>
                    <w:left w:val="none" w:sz="0" w:space="0" w:color="auto"/>
                    <w:bottom w:val="none" w:sz="0" w:space="0" w:color="auto"/>
                    <w:right w:val="none" w:sz="0" w:space="0" w:color="auto"/>
                  </w:divBdr>
                </w:div>
              </w:divsChild>
            </w:div>
            <w:div w:id="1301961234">
              <w:marLeft w:val="0"/>
              <w:marRight w:val="0"/>
              <w:marTop w:val="0"/>
              <w:marBottom w:val="0"/>
              <w:divBdr>
                <w:top w:val="none" w:sz="0" w:space="0" w:color="auto"/>
                <w:left w:val="none" w:sz="0" w:space="0" w:color="auto"/>
                <w:bottom w:val="none" w:sz="0" w:space="0" w:color="auto"/>
                <w:right w:val="none" w:sz="0" w:space="0" w:color="auto"/>
              </w:divBdr>
              <w:divsChild>
                <w:div w:id="1157110002">
                  <w:marLeft w:val="0"/>
                  <w:marRight w:val="0"/>
                  <w:marTop w:val="0"/>
                  <w:marBottom w:val="0"/>
                  <w:divBdr>
                    <w:top w:val="none" w:sz="0" w:space="0" w:color="auto"/>
                    <w:left w:val="none" w:sz="0" w:space="0" w:color="auto"/>
                    <w:bottom w:val="none" w:sz="0" w:space="0" w:color="auto"/>
                    <w:right w:val="none" w:sz="0" w:space="0" w:color="auto"/>
                  </w:divBdr>
                </w:div>
                <w:div w:id="90509732">
                  <w:marLeft w:val="0"/>
                  <w:marRight w:val="0"/>
                  <w:marTop w:val="0"/>
                  <w:marBottom w:val="0"/>
                  <w:divBdr>
                    <w:top w:val="none" w:sz="0" w:space="0" w:color="auto"/>
                    <w:left w:val="none" w:sz="0" w:space="0" w:color="auto"/>
                    <w:bottom w:val="none" w:sz="0" w:space="0" w:color="auto"/>
                    <w:right w:val="none" w:sz="0" w:space="0" w:color="auto"/>
                  </w:divBdr>
                </w:div>
              </w:divsChild>
            </w:div>
            <w:div w:id="778836485">
              <w:marLeft w:val="0"/>
              <w:marRight w:val="0"/>
              <w:marTop w:val="0"/>
              <w:marBottom w:val="0"/>
              <w:divBdr>
                <w:top w:val="none" w:sz="0" w:space="0" w:color="auto"/>
                <w:left w:val="none" w:sz="0" w:space="0" w:color="auto"/>
                <w:bottom w:val="none" w:sz="0" w:space="0" w:color="auto"/>
                <w:right w:val="none" w:sz="0" w:space="0" w:color="auto"/>
              </w:divBdr>
              <w:divsChild>
                <w:div w:id="2001686847">
                  <w:marLeft w:val="0"/>
                  <w:marRight w:val="0"/>
                  <w:marTop w:val="0"/>
                  <w:marBottom w:val="0"/>
                  <w:divBdr>
                    <w:top w:val="none" w:sz="0" w:space="0" w:color="auto"/>
                    <w:left w:val="none" w:sz="0" w:space="0" w:color="auto"/>
                    <w:bottom w:val="none" w:sz="0" w:space="0" w:color="auto"/>
                    <w:right w:val="none" w:sz="0" w:space="0" w:color="auto"/>
                  </w:divBdr>
                </w:div>
                <w:div w:id="14041410">
                  <w:marLeft w:val="0"/>
                  <w:marRight w:val="0"/>
                  <w:marTop w:val="0"/>
                  <w:marBottom w:val="0"/>
                  <w:divBdr>
                    <w:top w:val="none" w:sz="0" w:space="0" w:color="auto"/>
                    <w:left w:val="none" w:sz="0" w:space="0" w:color="auto"/>
                    <w:bottom w:val="none" w:sz="0" w:space="0" w:color="auto"/>
                    <w:right w:val="none" w:sz="0" w:space="0" w:color="auto"/>
                  </w:divBdr>
                </w:div>
              </w:divsChild>
            </w:div>
            <w:div w:id="1251038809">
              <w:marLeft w:val="0"/>
              <w:marRight w:val="0"/>
              <w:marTop w:val="0"/>
              <w:marBottom w:val="0"/>
              <w:divBdr>
                <w:top w:val="none" w:sz="0" w:space="0" w:color="auto"/>
                <w:left w:val="none" w:sz="0" w:space="0" w:color="auto"/>
                <w:bottom w:val="none" w:sz="0" w:space="0" w:color="auto"/>
                <w:right w:val="none" w:sz="0" w:space="0" w:color="auto"/>
              </w:divBdr>
              <w:divsChild>
                <w:div w:id="831336204">
                  <w:marLeft w:val="0"/>
                  <w:marRight w:val="0"/>
                  <w:marTop w:val="0"/>
                  <w:marBottom w:val="0"/>
                  <w:divBdr>
                    <w:top w:val="none" w:sz="0" w:space="0" w:color="auto"/>
                    <w:left w:val="none" w:sz="0" w:space="0" w:color="auto"/>
                    <w:bottom w:val="none" w:sz="0" w:space="0" w:color="auto"/>
                    <w:right w:val="none" w:sz="0" w:space="0" w:color="auto"/>
                  </w:divBdr>
                </w:div>
                <w:div w:id="1682775738">
                  <w:marLeft w:val="0"/>
                  <w:marRight w:val="0"/>
                  <w:marTop w:val="0"/>
                  <w:marBottom w:val="0"/>
                  <w:divBdr>
                    <w:top w:val="none" w:sz="0" w:space="0" w:color="auto"/>
                    <w:left w:val="none" w:sz="0" w:space="0" w:color="auto"/>
                    <w:bottom w:val="none" w:sz="0" w:space="0" w:color="auto"/>
                    <w:right w:val="none" w:sz="0" w:space="0" w:color="auto"/>
                  </w:divBdr>
                </w:div>
              </w:divsChild>
            </w:div>
            <w:div w:id="1875848758">
              <w:marLeft w:val="0"/>
              <w:marRight w:val="0"/>
              <w:marTop w:val="0"/>
              <w:marBottom w:val="0"/>
              <w:divBdr>
                <w:top w:val="none" w:sz="0" w:space="0" w:color="auto"/>
                <w:left w:val="none" w:sz="0" w:space="0" w:color="auto"/>
                <w:bottom w:val="none" w:sz="0" w:space="0" w:color="auto"/>
                <w:right w:val="none" w:sz="0" w:space="0" w:color="auto"/>
              </w:divBdr>
              <w:divsChild>
                <w:div w:id="1007100484">
                  <w:marLeft w:val="0"/>
                  <w:marRight w:val="0"/>
                  <w:marTop w:val="0"/>
                  <w:marBottom w:val="0"/>
                  <w:divBdr>
                    <w:top w:val="none" w:sz="0" w:space="0" w:color="auto"/>
                    <w:left w:val="none" w:sz="0" w:space="0" w:color="auto"/>
                    <w:bottom w:val="none" w:sz="0" w:space="0" w:color="auto"/>
                    <w:right w:val="none" w:sz="0" w:space="0" w:color="auto"/>
                  </w:divBdr>
                </w:div>
                <w:div w:id="209461630">
                  <w:marLeft w:val="0"/>
                  <w:marRight w:val="0"/>
                  <w:marTop w:val="0"/>
                  <w:marBottom w:val="0"/>
                  <w:divBdr>
                    <w:top w:val="none" w:sz="0" w:space="0" w:color="auto"/>
                    <w:left w:val="none" w:sz="0" w:space="0" w:color="auto"/>
                    <w:bottom w:val="none" w:sz="0" w:space="0" w:color="auto"/>
                    <w:right w:val="none" w:sz="0" w:space="0" w:color="auto"/>
                  </w:divBdr>
                </w:div>
              </w:divsChild>
            </w:div>
            <w:div w:id="1780181294">
              <w:marLeft w:val="0"/>
              <w:marRight w:val="0"/>
              <w:marTop w:val="0"/>
              <w:marBottom w:val="0"/>
              <w:divBdr>
                <w:top w:val="none" w:sz="0" w:space="0" w:color="auto"/>
                <w:left w:val="none" w:sz="0" w:space="0" w:color="auto"/>
                <w:bottom w:val="none" w:sz="0" w:space="0" w:color="auto"/>
                <w:right w:val="none" w:sz="0" w:space="0" w:color="auto"/>
              </w:divBdr>
              <w:divsChild>
                <w:div w:id="1619024818">
                  <w:marLeft w:val="0"/>
                  <w:marRight w:val="0"/>
                  <w:marTop w:val="0"/>
                  <w:marBottom w:val="0"/>
                  <w:divBdr>
                    <w:top w:val="none" w:sz="0" w:space="0" w:color="auto"/>
                    <w:left w:val="none" w:sz="0" w:space="0" w:color="auto"/>
                    <w:bottom w:val="none" w:sz="0" w:space="0" w:color="auto"/>
                    <w:right w:val="none" w:sz="0" w:space="0" w:color="auto"/>
                  </w:divBdr>
                </w:div>
                <w:div w:id="15739296">
                  <w:marLeft w:val="0"/>
                  <w:marRight w:val="0"/>
                  <w:marTop w:val="0"/>
                  <w:marBottom w:val="0"/>
                  <w:divBdr>
                    <w:top w:val="none" w:sz="0" w:space="0" w:color="auto"/>
                    <w:left w:val="none" w:sz="0" w:space="0" w:color="auto"/>
                    <w:bottom w:val="none" w:sz="0" w:space="0" w:color="auto"/>
                    <w:right w:val="none" w:sz="0" w:space="0" w:color="auto"/>
                  </w:divBdr>
                </w:div>
              </w:divsChild>
            </w:div>
            <w:div w:id="1432967264">
              <w:marLeft w:val="0"/>
              <w:marRight w:val="0"/>
              <w:marTop w:val="0"/>
              <w:marBottom w:val="0"/>
              <w:divBdr>
                <w:top w:val="none" w:sz="0" w:space="0" w:color="auto"/>
                <w:left w:val="none" w:sz="0" w:space="0" w:color="auto"/>
                <w:bottom w:val="none" w:sz="0" w:space="0" w:color="auto"/>
                <w:right w:val="none" w:sz="0" w:space="0" w:color="auto"/>
              </w:divBdr>
              <w:divsChild>
                <w:div w:id="944046367">
                  <w:marLeft w:val="0"/>
                  <w:marRight w:val="0"/>
                  <w:marTop w:val="0"/>
                  <w:marBottom w:val="0"/>
                  <w:divBdr>
                    <w:top w:val="none" w:sz="0" w:space="0" w:color="auto"/>
                    <w:left w:val="none" w:sz="0" w:space="0" w:color="auto"/>
                    <w:bottom w:val="none" w:sz="0" w:space="0" w:color="auto"/>
                    <w:right w:val="none" w:sz="0" w:space="0" w:color="auto"/>
                  </w:divBdr>
                </w:div>
                <w:div w:id="1209682458">
                  <w:marLeft w:val="0"/>
                  <w:marRight w:val="0"/>
                  <w:marTop w:val="0"/>
                  <w:marBottom w:val="0"/>
                  <w:divBdr>
                    <w:top w:val="none" w:sz="0" w:space="0" w:color="auto"/>
                    <w:left w:val="none" w:sz="0" w:space="0" w:color="auto"/>
                    <w:bottom w:val="none" w:sz="0" w:space="0" w:color="auto"/>
                    <w:right w:val="none" w:sz="0" w:space="0" w:color="auto"/>
                  </w:divBdr>
                </w:div>
              </w:divsChild>
            </w:div>
            <w:div w:id="370376473">
              <w:marLeft w:val="0"/>
              <w:marRight w:val="0"/>
              <w:marTop w:val="0"/>
              <w:marBottom w:val="0"/>
              <w:divBdr>
                <w:top w:val="none" w:sz="0" w:space="0" w:color="auto"/>
                <w:left w:val="none" w:sz="0" w:space="0" w:color="auto"/>
                <w:bottom w:val="none" w:sz="0" w:space="0" w:color="auto"/>
                <w:right w:val="none" w:sz="0" w:space="0" w:color="auto"/>
              </w:divBdr>
              <w:divsChild>
                <w:div w:id="1817142339">
                  <w:marLeft w:val="0"/>
                  <w:marRight w:val="0"/>
                  <w:marTop w:val="0"/>
                  <w:marBottom w:val="0"/>
                  <w:divBdr>
                    <w:top w:val="none" w:sz="0" w:space="0" w:color="auto"/>
                    <w:left w:val="none" w:sz="0" w:space="0" w:color="auto"/>
                    <w:bottom w:val="none" w:sz="0" w:space="0" w:color="auto"/>
                    <w:right w:val="none" w:sz="0" w:space="0" w:color="auto"/>
                  </w:divBdr>
                </w:div>
                <w:div w:id="1914778238">
                  <w:marLeft w:val="0"/>
                  <w:marRight w:val="0"/>
                  <w:marTop w:val="0"/>
                  <w:marBottom w:val="0"/>
                  <w:divBdr>
                    <w:top w:val="none" w:sz="0" w:space="0" w:color="auto"/>
                    <w:left w:val="none" w:sz="0" w:space="0" w:color="auto"/>
                    <w:bottom w:val="none" w:sz="0" w:space="0" w:color="auto"/>
                    <w:right w:val="none" w:sz="0" w:space="0" w:color="auto"/>
                  </w:divBdr>
                </w:div>
              </w:divsChild>
            </w:div>
            <w:div w:id="492064830">
              <w:marLeft w:val="0"/>
              <w:marRight w:val="0"/>
              <w:marTop w:val="0"/>
              <w:marBottom w:val="0"/>
              <w:divBdr>
                <w:top w:val="none" w:sz="0" w:space="0" w:color="auto"/>
                <w:left w:val="none" w:sz="0" w:space="0" w:color="auto"/>
                <w:bottom w:val="none" w:sz="0" w:space="0" w:color="auto"/>
                <w:right w:val="none" w:sz="0" w:space="0" w:color="auto"/>
              </w:divBdr>
            </w:div>
            <w:div w:id="1674797967">
              <w:marLeft w:val="0"/>
              <w:marRight w:val="0"/>
              <w:marTop w:val="0"/>
              <w:marBottom w:val="0"/>
              <w:divBdr>
                <w:top w:val="none" w:sz="0" w:space="0" w:color="auto"/>
                <w:left w:val="none" w:sz="0" w:space="0" w:color="auto"/>
                <w:bottom w:val="none" w:sz="0" w:space="0" w:color="auto"/>
                <w:right w:val="none" w:sz="0" w:space="0" w:color="auto"/>
              </w:divBdr>
              <w:divsChild>
                <w:div w:id="1603368590">
                  <w:marLeft w:val="0"/>
                  <w:marRight w:val="0"/>
                  <w:marTop w:val="0"/>
                  <w:marBottom w:val="0"/>
                  <w:divBdr>
                    <w:top w:val="none" w:sz="0" w:space="0" w:color="auto"/>
                    <w:left w:val="none" w:sz="0" w:space="0" w:color="auto"/>
                    <w:bottom w:val="none" w:sz="0" w:space="0" w:color="auto"/>
                    <w:right w:val="none" w:sz="0" w:space="0" w:color="auto"/>
                  </w:divBdr>
                </w:div>
                <w:div w:id="1085957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8D5CD82F</Template>
  <TotalTime>106</TotalTime>
  <Pages>3</Pages>
  <Words>584</Words>
  <Characters>3213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2016-06-10T13:00:00Z</dcterms:created>
  <dcterms:modified xsi:type="dcterms:W3CDTF">2016-06-10T17:58:00Z</dcterms:modified>
</cp:coreProperties>
</file>