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5CA" w:rsidRPr="00DA05CA" w:rsidRDefault="00DA05CA" w:rsidP="00DA05CA">
      <w:r>
        <w:t>R</w:t>
      </w:r>
      <w:r w:rsidRPr="00DA05CA">
        <w:t>equest for expression of interest for selection # 1219431</w:t>
      </w:r>
    </w:p>
    <w:p w:rsidR="00DA05CA" w:rsidRPr="00DA05CA" w:rsidRDefault="00DA05CA" w:rsidP="00DA05CA">
      <w:r w:rsidRPr="00DA05CA">
        <w:t>Assignment Title</w:t>
      </w:r>
    </w:p>
    <w:p w:rsidR="00DA05CA" w:rsidRPr="00DA05CA" w:rsidRDefault="00DA05CA" w:rsidP="00DA05CA">
      <w:bookmarkStart w:id="0" w:name="_GoBack"/>
      <w:r w:rsidRPr="00DA05CA">
        <w:t>Scaling Solar - Geotechnical Support</w:t>
      </w:r>
    </w:p>
    <w:bookmarkEnd w:id="0"/>
    <w:p w:rsidR="00DA05CA" w:rsidRPr="00DA05CA" w:rsidRDefault="00DA05CA" w:rsidP="00DA05CA">
      <w:r w:rsidRPr="00DA05CA">
        <w:t>Publication Date</w:t>
      </w:r>
    </w:p>
    <w:p w:rsidR="00DA05CA" w:rsidRPr="00DA05CA" w:rsidRDefault="00DA05CA" w:rsidP="00DA05CA">
      <w:r w:rsidRPr="00DA05CA">
        <w:t> 18-May-2016</w:t>
      </w:r>
    </w:p>
    <w:p w:rsidR="00DA05CA" w:rsidRPr="00DA05CA" w:rsidRDefault="00DA05CA" w:rsidP="00DA05CA">
      <w:r w:rsidRPr="00DA05CA">
        <w:t>Expression of Interest Deadline</w:t>
      </w:r>
    </w:p>
    <w:p w:rsidR="00DA05CA" w:rsidRPr="00DA05CA" w:rsidRDefault="00DA05CA" w:rsidP="00DA05CA">
      <w:r w:rsidRPr="00DA05CA">
        <w:t> 27-May-2016 at 11:59:59 PM (Eastern Time – Washington D.C.)</w:t>
      </w:r>
    </w:p>
    <w:p w:rsidR="00DA05CA" w:rsidRPr="00DA05CA" w:rsidRDefault="00DA05CA" w:rsidP="00DA05CA">
      <w:r w:rsidRPr="00DA05CA">
        <w:t>Language of Notice</w:t>
      </w:r>
    </w:p>
    <w:p w:rsidR="00DA05CA" w:rsidRPr="00DA05CA" w:rsidRDefault="00DA05CA" w:rsidP="00DA05CA">
      <w:r w:rsidRPr="00DA05CA">
        <w:t> English</w:t>
      </w:r>
    </w:p>
    <w:p w:rsidR="00DA05CA" w:rsidRPr="00DA05CA" w:rsidRDefault="00DA05CA" w:rsidP="00DA05CA">
      <w:r w:rsidRPr="00DA05CA">
        <w:t xml:space="preserve">Selection Notice </w:t>
      </w:r>
    </w:p>
    <w:p w:rsidR="00DA05CA" w:rsidRPr="00DA05CA" w:rsidRDefault="00DA05CA" w:rsidP="00DA05CA">
      <w:pPr>
        <w:rPr>
          <w:lang w:val="nl-NL"/>
        </w:rPr>
      </w:pPr>
      <w:r w:rsidRPr="00DA05CA">
        <w:rPr>
          <w:lang w:val="nl-NL"/>
        </w:rPr>
        <w:t>Assignment Country</w:t>
      </w:r>
    </w:p>
    <w:p w:rsidR="00DA05CA" w:rsidRPr="00DA05CA" w:rsidRDefault="00DA05CA" w:rsidP="00DA05CA">
      <w:pPr>
        <w:numPr>
          <w:ilvl w:val="0"/>
          <w:numId w:val="1"/>
        </w:numPr>
        <w:rPr>
          <w:lang w:val="nl-NL"/>
        </w:rPr>
      </w:pPr>
      <w:r w:rsidRPr="00DA05CA">
        <w:rPr>
          <w:lang w:val="nl-NL"/>
        </w:rPr>
        <w:t>MG - Madagascar</w:t>
      </w:r>
    </w:p>
    <w:p w:rsidR="00DA05CA" w:rsidRPr="00DA05CA" w:rsidRDefault="00DA05CA" w:rsidP="00DA05CA">
      <w:pPr>
        <w:numPr>
          <w:ilvl w:val="0"/>
          <w:numId w:val="1"/>
        </w:numPr>
        <w:rPr>
          <w:lang w:val="nl-NL"/>
        </w:rPr>
      </w:pPr>
      <w:r w:rsidRPr="00DA05CA">
        <w:rPr>
          <w:lang w:val="nl-NL"/>
        </w:rPr>
        <w:t>ZM - Zambia</w:t>
      </w:r>
    </w:p>
    <w:p w:rsidR="00DA05CA" w:rsidRPr="00DA05CA" w:rsidRDefault="00DA05CA" w:rsidP="00DA05CA">
      <w:pPr>
        <w:numPr>
          <w:ilvl w:val="0"/>
          <w:numId w:val="1"/>
        </w:numPr>
        <w:rPr>
          <w:lang w:val="nl-NL"/>
        </w:rPr>
      </w:pPr>
      <w:r w:rsidRPr="00DA05CA">
        <w:rPr>
          <w:lang w:val="nl-NL"/>
        </w:rPr>
        <w:t>SN - Senegal</w:t>
      </w:r>
    </w:p>
    <w:p w:rsidR="00DA05CA" w:rsidRPr="00DA05CA" w:rsidRDefault="00DA05CA" w:rsidP="00DA05CA">
      <w:pPr>
        <w:rPr>
          <w:lang w:val="nl-NL"/>
        </w:rPr>
      </w:pPr>
      <w:r w:rsidRPr="00DA05CA">
        <w:rPr>
          <w:lang w:val="nl-NL"/>
        </w:rPr>
        <w:t>Funding Sources</w:t>
      </w:r>
    </w:p>
    <w:p w:rsidR="00DA05CA" w:rsidRPr="00DA05CA" w:rsidRDefault="00DA05CA" w:rsidP="00DA05CA">
      <w:r w:rsidRPr="00DA05CA">
        <w:t xml:space="preserve">The World Bank Group intends to finance the assignment/services under: </w:t>
      </w:r>
    </w:p>
    <w:p w:rsidR="00DA05CA" w:rsidRPr="00DA05CA" w:rsidRDefault="00DA05CA" w:rsidP="00DA05CA">
      <w:pPr>
        <w:numPr>
          <w:ilvl w:val="0"/>
          <w:numId w:val="2"/>
        </w:numPr>
        <w:rPr>
          <w:lang w:val="nl-NL"/>
        </w:rPr>
      </w:pPr>
      <w:r w:rsidRPr="00DA05CA">
        <w:rPr>
          <w:lang w:val="nl-NL"/>
        </w:rPr>
        <w:t>BB - BANK BUDGET</w:t>
      </w:r>
    </w:p>
    <w:p w:rsidR="00DA05CA" w:rsidRPr="00DA05CA" w:rsidRDefault="00DA05CA" w:rsidP="00DA05CA">
      <w:pPr>
        <w:numPr>
          <w:ilvl w:val="0"/>
          <w:numId w:val="2"/>
        </w:numPr>
        <w:rPr>
          <w:lang w:val="nl-NL"/>
        </w:rPr>
      </w:pPr>
      <w:r w:rsidRPr="00DA05CA">
        <w:rPr>
          <w:lang w:val="nl-NL"/>
        </w:rPr>
        <w:t>TF0A0434 - SSA Solar Scale Up</w:t>
      </w:r>
    </w:p>
    <w:p w:rsidR="00DA05CA" w:rsidRPr="00DA05CA" w:rsidRDefault="00DA05CA" w:rsidP="00DA05CA">
      <w:pPr>
        <w:rPr>
          <w:lang w:val="nl-NL"/>
        </w:rPr>
      </w:pPr>
      <w:r w:rsidRPr="00DA05CA">
        <w:rPr>
          <w:lang w:val="nl-NL"/>
        </w:rPr>
        <w:t>Individual/Firm</w:t>
      </w:r>
    </w:p>
    <w:p w:rsidR="00DA05CA" w:rsidRPr="00DA05CA" w:rsidRDefault="00DA05CA" w:rsidP="00DA05CA">
      <w:r w:rsidRPr="00DA05CA">
        <w:t xml:space="preserve">The consultant will be a firm. </w:t>
      </w:r>
    </w:p>
    <w:p w:rsidR="00DA05CA" w:rsidRPr="00DA05CA" w:rsidRDefault="00DA05CA" w:rsidP="00DA05CA">
      <w:pPr>
        <w:rPr>
          <w:lang w:val="nl-NL"/>
        </w:rPr>
      </w:pPr>
      <w:r w:rsidRPr="00DA05CA">
        <w:rPr>
          <w:lang w:val="nl-NL"/>
        </w:rPr>
        <w:t xml:space="preserve">Assignment Description </w:t>
      </w:r>
    </w:p>
    <w:p w:rsidR="00DA05CA" w:rsidRPr="00DA05CA" w:rsidRDefault="00DA05CA" w:rsidP="00DA05CA">
      <w:r w:rsidRPr="00DA05CA">
        <w:t>SELECTION FOR CONSULTANTS BY THE WORLD BANK GROUP</w:t>
      </w:r>
      <w:r w:rsidRPr="00DA05CA">
        <w:br/>
      </w:r>
      <w:r w:rsidRPr="00DA05CA">
        <w:br/>
        <w:t>REQUEST FOR EXPRESSIONS OF INTEREST</w:t>
      </w:r>
      <w:r w:rsidRPr="00DA05CA">
        <w:br/>
      </w:r>
      <w:r w:rsidRPr="00DA05CA">
        <w:br/>
        <w:t>Electronic Submissions through World Bank Group eConsultant2</w:t>
      </w:r>
      <w:r w:rsidRPr="00DA05CA">
        <w:br/>
        <w:t>https://wbgeconsult2.worldbank.org/wbgec/index.html</w:t>
      </w:r>
      <w:r w:rsidRPr="00DA05CA">
        <w:br/>
      </w:r>
      <w:r w:rsidRPr="00DA05CA">
        <w:br/>
        <w:t>ASSIGNMENT OVERVIEW</w:t>
      </w:r>
      <w:r w:rsidRPr="00DA05CA">
        <w:br/>
      </w:r>
      <w:r w:rsidRPr="00DA05CA">
        <w:br/>
        <w:t>Assignment Title: 1219431 - Scaling Solar - Geotechnical Support</w:t>
      </w:r>
      <w:r w:rsidRPr="00DA05CA">
        <w:br/>
      </w:r>
      <w:r w:rsidRPr="00DA05CA">
        <w:br/>
        <w:t>Assignment Countries:</w:t>
      </w:r>
      <w:r w:rsidRPr="00DA05CA">
        <w:br/>
        <w:t>- Madagascar</w:t>
      </w:r>
      <w:r w:rsidRPr="00DA05CA">
        <w:br/>
        <w:t>- Zambia</w:t>
      </w:r>
      <w:r w:rsidRPr="00DA05CA">
        <w:br/>
        <w:t>- Senegal</w:t>
      </w:r>
      <w:r w:rsidRPr="00DA05CA">
        <w:br/>
      </w:r>
      <w:r w:rsidRPr="00DA05CA">
        <w:br/>
        <w:t>ASSIGNMENT DESCRIPTION</w:t>
      </w:r>
      <w:r w:rsidRPr="00DA05CA">
        <w:br/>
      </w:r>
      <w:r w:rsidRPr="00DA05CA">
        <w:br/>
      </w:r>
      <w:r w:rsidRPr="00DA05CA">
        <w:lastRenderedPageBreak/>
        <w:t xml:space="preserve">The Scaling Solar program (see www.scalingsolar.org) aims to accelerate the roll-out of competitively priced, utility-scale solar photovoltaic (PV) power in Sub-Saharan Africa through a coordinated, packaged and largely standardised joint World Bank Group (World Bank, IFC, and MIGA) solution based on a templated Public Private Partnership (PPP) transaction. To date, three countries have signed up to the program and more countries are expected to follow shortly. </w:t>
      </w:r>
      <w:r w:rsidRPr="00DA05CA">
        <w:br/>
      </w:r>
      <w:r w:rsidRPr="00DA05CA">
        <w:br/>
        <w:t>In relation to this program, IFC intends to hire a specialist geotechnical consulting firm to provide expert advice on geotechnical matters relating to the development of solar PV projects in several countries across Africa. The consultant is to provide advice on an on-call basis as specific geotechnical issues arise. As such, the contract will be structured on a billable time basis.</w:t>
      </w:r>
      <w:r w:rsidRPr="00DA05CA">
        <w:br/>
      </w:r>
      <w:r w:rsidRPr="00DA05CA">
        <w:br/>
        <w:t>The specific points on which geotechnical advice will be sought are not yet known. However, in general, it is expected that this advice will relate to:</w:t>
      </w:r>
      <w:r w:rsidRPr="00DA05CA">
        <w:br/>
        <w:t>Reviewing and commenting on initial assessments (e.g. desktop studies) of geological and geotechnical factors during the site selection process.</w:t>
      </w:r>
      <w:r w:rsidRPr="00DA05CA">
        <w:br/>
        <w:t>Reviewing and assessing the suitability of the scope and specifications of proposed ground investigation works.</w:t>
      </w:r>
      <w:r w:rsidRPr="00DA05CA">
        <w:br/>
        <w:t>Interpreting and commenting on the findings of ground investigation works.</w:t>
      </w:r>
      <w:r w:rsidRPr="00DA05CA">
        <w:br/>
        <w:t>Advising on the approach to investigate and mitigate issues related to specific, complex geotechnical conditions identified during ground investigations.</w:t>
      </w:r>
      <w:r w:rsidRPr="00DA05CA">
        <w:br/>
        <w:t>Assessing the suitability of ground conditions for the development of solar PV plants and associated infrastructure.</w:t>
      </w:r>
      <w:r w:rsidRPr="00DA05CA">
        <w:br/>
        <w:t xml:space="preserve">Reviewing and commenting on the suitability of approaches proposed by project bidders to mitigate ground risk in relation to specific geotechnical issues. </w:t>
      </w:r>
      <w:r w:rsidRPr="00DA05CA">
        <w:br/>
      </w:r>
      <w:r w:rsidRPr="00DA05CA">
        <w:br/>
      </w:r>
      <w:r w:rsidRPr="00DA05CA">
        <w:br/>
        <w:t>FUNDING SOURCE</w:t>
      </w:r>
      <w:r w:rsidRPr="00DA05CA">
        <w:br/>
      </w:r>
      <w:r w:rsidRPr="00DA05CA">
        <w:br/>
        <w:t>The World Bank intends to finance the assignment / services described below under the following trust fund(s):</w:t>
      </w:r>
      <w:r w:rsidRPr="00DA05CA">
        <w:br/>
        <w:t>- BANK BUDGET</w:t>
      </w:r>
      <w:r w:rsidRPr="00DA05CA">
        <w:br/>
        <w:t>- SSA Solar Scale Up</w:t>
      </w:r>
      <w:r w:rsidRPr="00DA05CA">
        <w:br/>
      </w:r>
      <w:r w:rsidRPr="00DA05CA">
        <w:br/>
        <w:t>ELIGIBILITY</w:t>
      </w:r>
      <w:r w:rsidRPr="00DA05CA">
        <w:br/>
      </w:r>
      <w:r w:rsidRPr="00DA05CA">
        <w:br/>
        <w:t>Eligibility restrictions apply:</w:t>
      </w:r>
      <w:r w:rsidRPr="00DA05CA">
        <w:br/>
        <w:t>[Please type list of restrictions]</w:t>
      </w:r>
      <w:r w:rsidRPr="00DA05CA">
        <w:br/>
      </w:r>
      <w:r w:rsidRPr="00DA05CA">
        <w:br/>
        <w:t>INDIVIDUAL / FIRM PROFILE</w:t>
      </w:r>
      <w:r w:rsidRPr="00DA05CA">
        <w:br/>
        <w:t xml:space="preserve">The consultant will be a firm. </w:t>
      </w:r>
      <w:r w:rsidRPr="00DA05CA">
        <w:br/>
      </w:r>
      <w:r w:rsidRPr="00DA05CA">
        <w:br/>
        <w:t>SUBMISSION REQUIREMENTS</w:t>
      </w:r>
      <w:r w:rsidRPr="00DA05CA">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A05CA">
        <w:br/>
      </w:r>
      <w:r w:rsidRPr="00DA05CA">
        <w:br/>
        <w:t>Interested firms are hereby invited to submit expressions of interest.</w:t>
      </w:r>
      <w:r w:rsidRPr="00DA05CA">
        <w:br/>
      </w:r>
      <w:r w:rsidRPr="00DA05CA">
        <w:br/>
        <w:t>Expressions of Interest should be submitted, in English, electronically through World Bank Group eTendering (https://wbgeconsult2.worldbank.org/wbgec/index.html)</w:t>
      </w:r>
      <w:r w:rsidRPr="00DA05CA">
        <w:br/>
      </w:r>
      <w:r w:rsidRPr="00DA05CA">
        <w:br/>
        <w:t>NOTES</w:t>
      </w:r>
      <w:r w:rsidRPr="00DA05CA">
        <w:br/>
        <w:t>Following this invitation for Expression of Interest, a shortlist of qualified firms will be formally invited to submit proposals. Shortlisting and selection will be subject to the availability of funding.</w:t>
      </w:r>
    </w:p>
    <w:p w:rsidR="00DA05CA" w:rsidRPr="00DA05CA" w:rsidRDefault="00DA05CA" w:rsidP="00DA05CA">
      <w:pPr>
        <w:rPr>
          <w:lang w:val="nl-NL"/>
        </w:rPr>
      </w:pPr>
      <w:r w:rsidRPr="00DA05CA">
        <w:rPr>
          <w:lang w:val="nl-NL"/>
        </w:rPr>
        <w:t xml:space="preserve">Qualification Criteria </w:t>
      </w:r>
    </w:p>
    <w:p w:rsidR="00DA05CA" w:rsidRPr="00DA05CA" w:rsidRDefault="00DA05CA" w:rsidP="00DA05CA">
      <w:pPr>
        <w:numPr>
          <w:ilvl w:val="0"/>
          <w:numId w:val="3"/>
        </w:numPr>
      </w:pPr>
      <w:r w:rsidRPr="00DA05CA">
        <w:rPr>
          <w:b/>
          <w:bCs/>
        </w:rPr>
        <w:lastRenderedPageBreak/>
        <w:t>1.</w:t>
      </w:r>
      <w:r w:rsidRPr="00DA05CA">
        <w:t xml:space="preserve"> Provide information showing that they are qualified in the field of the assignment, including technical expertise of sufficient depth and breadth to advise on any geotechnical issues of relevance to solar PV plants that may arise in any one of a number of countries across Africa *</w:t>
      </w:r>
    </w:p>
    <w:p w:rsidR="00DA05CA" w:rsidRPr="00DA05CA" w:rsidRDefault="00DA05CA" w:rsidP="00DA05CA">
      <w:pPr>
        <w:numPr>
          <w:ilvl w:val="0"/>
          <w:numId w:val="3"/>
        </w:numPr>
      </w:pPr>
      <w:r w:rsidRPr="00DA05CA">
        <w:rPr>
          <w:b/>
          <w:bCs/>
        </w:rPr>
        <w:t>2.</w:t>
      </w:r>
      <w:r w:rsidRPr="00DA05CA">
        <w:t xml:space="preserve"> Provide information on the technical and managerial capabilities of the firm.</w:t>
      </w:r>
    </w:p>
    <w:p w:rsidR="00DA05CA" w:rsidRPr="00DA05CA" w:rsidRDefault="00DA05CA" w:rsidP="00DA05CA">
      <w:pPr>
        <w:numPr>
          <w:ilvl w:val="0"/>
          <w:numId w:val="3"/>
        </w:numPr>
      </w:pPr>
      <w:r w:rsidRPr="00DA05CA">
        <w:rPr>
          <w:b/>
          <w:bCs/>
        </w:rPr>
        <w:t>3.</w:t>
      </w:r>
      <w:r w:rsidRPr="00DA05CA">
        <w:t xml:space="preserve"> Provide information on their core business and years in business.</w:t>
      </w:r>
    </w:p>
    <w:p w:rsidR="00DA05CA" w:rsidRPr="00DA05CA" w:rsidRDefault="00DA05CA" w:rsidP="00DA05CA">
      <w:pPr>
        <w:numPr>
          <w:ilvl w:val="0"/>
          <w:numId w:val="3"/>
        </w:numPr>
      </w:pPr>
      <w:r w:rsidRPr="00DA05CA">
        <w:rPr>
          <w:b/>
          <w:bCs/>
        </w:rPr>
        <w:t>4.</w:t>
      </w:r>
      <w:r w:rsidRPr="00DA05CA">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E090D"/>
    <w:multiLevelType w:val="multilevel"/>
    <w:tmpl w:val="EDF67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FE964DE"/>
    <w:multiLevelType w:val="multilevel"/>
    <w:tmpl w:val="C2D01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0D72E2"/>
    <w:multiLevelType w:val="multilevel"/>
    <w:tmpl w:val="4D5E8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5CA"/>
    <w:rsid w:val="00D309B7"/>
    <w:rsid w:val="00DA0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354248">
      <w:bodyDiv w:val="1"/>
      <w:marLeft w:val="0"/>
      <w:marRight w:val="0"/>
      <w:marTop w:val="0"/>
      <w:marBottom w:val="0"/>
      <w:divBdr>
        <w:top w:val="none" w:sz="0" w:space="0" w:color="auto"/>
        <w:left w:val="none" w:sz="0" w:space="0" w:color="auto"/>
        <w:bottom w:val="none" w:sz="0" w:space="0" w:color="auto"/>
        <w:right w:val="none" w:sz="0" w:space="0" w:color="auto"/>
      </w:divBdr>
      <w:divsChild>
        <w:div w:id="461273104">
          <w:marLeft w:val="0"/>
          <w:marRight w:val="0"/>
          <w:marTop w:val="0"/>
          <w:marBottom w:val="0"/>
          <w:divBdr>
            <w:top w:val="none" w:sz="0" w:space="0" w:color="auto"/>
            <w:left w:val="none" w:sz="0" w:space="0" w:color="auto"/>
            <w:bottom w:val="none" w:sz="0" w:space="0" w:color="auto"/>
            <w:right w:val="none" w:sz="0" w:space="0" w:color="auto"/>
          </w:divBdr>
        </w:div>
        <w:div w:id="776096662">
          <w:marLeft w:val="0"/>
          <w:marRight w:val="0"/>
          <w:marTop w:val="0"/>
          <w:marBottom w:val="0"/>
          <w:divBdr>
            <w:top w:val="none" w:sz="0" w:space="0" w:color="auto"/>
            <w:left w:val="none" w:sz="0" w:space="0" w:color="auto"/>
            <w:bottom w:val="none" w:sz="0" w:space="0" w:color="auto"/>
            <w:right w:val="none" w:sz="0" w:space="0" w:color="auto"/>
          </w:divBdr>
          <w:divsChild>
            <w:div w:id="1379277622">
              <w:marLeft w:val="0"/>
              <w:marRight w:val="0"/>
              <w:marTop w:val="0"/>
              <w:marBottom w:val="0"/>
              <w:divBdr>
                <w:top w:val="none" w:sz="0" w:space="0" w:color="auto"/>
                <w:left w:val="none" w:sz="0" w:space="0" w:color="auto"/>
                <w:bottom w:val="none" w:sz="0" w:space="0" w:color="auto"/>
                <w:right w:val="none" w:sz="0" w:space="0" w:color="auto"/>
              </w:divBdr>
              <w:divsChild>
                <w:div w:id="483006344">
                  <w:marLeft w:val="0"/>
                  <w:marRight w:val="0"/>
                  <w:marTop w:val="0"/>
                  <w:marBottom w:val="0"/>
                  <w:divBdr>
                    <w:top w:val="none" w:sz="0" w:space="0" w:color="auto"/>
                    <w:left w:val="none" w:sz="0" w:space="0" w:color="auto"/>
                    <w:bottom w:val="none" w:sz="0" w:space="0" w:color="auto"/>
                    <w:right w:val="none" w:sz="0" w:space="0" w:color="auto"/>
                  </w:divBdr>
                </w:div>
              </w:divsChild>
            </w:div>
            <w:div w:id="1223055029">
              <w:marLeft w:val="0"/>
              <w:marRight w:val="0"/>
              <w:marTop w:val="0"/>
              <w:marBottom w:val="0"/>
              <w:divBdr>
                <w:top w:val="none" w:sz="0" w:space="0" w:color="auto"/>
                <w:left w:val="none" w:sz="0" w:space="0" w:color="auto"/>
                <w:bottom w:val="none" w:sz="0" w:space="0" w:color="auto"/>
                <w:right w:val="none" w:sz="0" w:space="0" w:color="auto"/>
              </w:divBdr>
              <w:divsChild>
                <w:div w:id="1773475040">
                  <w:marLeft w:val="0"/>
                  <w:marRight w:val="0"/>
                  <w:marTop w:val="0"/>
                  <w:marBottom w:val="0"/>
                  <w:divBdr>
                    <w:top w:val="none" w:sz="0" w:space="0" w:color="auto"/>
                    <w:left w:val="none" w:sz="0" w:space="0" w:color="auto"/>
                    <w:bottom w:val="none" w:sz="0" w:space="0" w:color="auto"/>
                    <w:right w:val="none" w:sz="0" w:space="0" w:color="auto"/>
                  </w:divBdr>
                </w:div>
                <w:div w:id="1471364345">
                  <w:marLeft w:val="0"/>
                  <w:marRight w:val="0"/>
                  <w:marTop w:val="0"/>
                  <w:marBottom w:val="0"/>
                  <w:divBdr>
                    <w:top w:val="none" w:sz="0" w:space="0" w:color="auto"/>
                    <w:left w:val="none" w:sz="0" w:space="0" w:color="auto"/>
                    <w:bottom w:val="none" w:sz="0" w:space="0" w:color="auto"/>
                    <w:right w:val="none" w:sz="0" w:space="0" w:color="auto"/>
                  </w:divBdr>
                </w:div>
              </w:divsChild>
            </w:div>
            <w:div w:id="1260482282">
              <w:marLeft w:val="0"/>
              <w:marRight w:val="0"/>
              <w:marTop w:val="0"/>
              <w:marBottom w:val="0"/>
              <w:divBdr>
                <w:top w:val="none" w:sz="0" w:space="0" w:color="auto"/>
                <w:left w:val="none" w:sz="0" w:space="0" w:color="auto"/>
                <w:bottom w:val="none" w:sz="0" w:space="0" w:color="auto"/>
                <w:right w:val="none" w:sz="0" w:space="0" w:color="auto"/>
              </w:divBdr>
              <w:divsChild>
                <w:div w:id="260527064">
                  <w:marLeft w:val="0"/>
                  <w:marRight w:val="0"/>
                  <w:marTop w:val="0"/>
                  <w:marBottom w:val="0"/>
                  <w:divBdr>
                    <w:top w:val="none" w:sz="0" w:space="0" w:color="auto"/>
                    <w:left w:val="none" w:sz="0" w:space="0" w:color="auto"/>
                    <w:bottom w:val="none" w:sz="0" w:space="0" w:color="auto"/>
                    <w:right w:val="none" w:sz="0" w:space="0" w:color="auto"/>
                  </w:divBdr>
                </w:div>
                <w:div w:id="635333351">
                  <w:marLeft w:val="0"/>
                  <w:marRight w:val="0"/>
                  <w:marTop w:val="0"/>
                  <w:marBottom w:val="0"/>
                  <w:divBdr>
                    <w:top w:val="none" w:sz="0" w:space="0" w:color="auto"/>
                    <w:left w:val="none" w:sz="0" w:space="0" w:color="auto"/>
                    <w:bottom w:val="none" w:sz="0" w:space="0" w:color="auto"/>
                    <w:right w:val="none" w:sz="0" w:space="0" w:color="auto"/>
                  </w:divBdr>
                </w:div>
              </w:divsChild>
            </w:div>
            <w:div w:id="1083575422">
              <w:marLeft w:val="0"/>
              <w:marRight w:val="0"/>
              <w:marTop w:val="0"/>
              <w:marBottom w:val="0"/>
              <w:divBdr>
                <w:top w:val="none" w:sz="0" w:space="0" w:color="auto"/>
                <w:left w:val="none" w:sz="0" w:space="0" w:color="auto"/>
                <w:bottom w:val="none" w:sz="0" w:space="0" w:color="auto"/>
                <w:right w:val="none" w:sz="0" w:space="0" w:color="auto"/>
              </w:divBdr>
              <w:divsChild>
                <w:div w:id="716903509">
                  <w:marLeft w:val="0"/>
                  <w:marRight w:val="0"/>
                  <w:marTop w:val="0"/>
                  <w:marBottom w:val="0"/>
                  <w:divBdr>
                    <w:top w:val="none" w:sz="0" w:space="0" w:color="auto"/>
                    <w:left w:val="none" w:sz="0" w:space="0" w:color="auto"/>
                    <w:bottom w:val="none" w:sz="0" w:space="0" w:color="auto"/>
                    <w:right w:val="none" w:sz="0" w:space="0" w:color="auto"/>
                  </w:divBdr>
                </w:div>
                <w:div w:id="505942859">
                  <w:marLeft w:val="0"/>
                  <w:marRight w:val="0"/>
                  <w:marTop w:val="0"/>
                  <w:marBottom w:val="0"/>
                  <w:divBdr>
                    <w:top w:val="none" w:sz="0" w:space="0" w:color="auto"/>
                    <w:left w:val="none" w:sz="0" w:space="0" w:color="auto"/>
                    <w:bottom w:val="none" w:sz="0" w:space="0" w:color="auto"/>
                    <w:right w:val="none" w:sz="0" w:space="0" w:color="auto"/>
                  </w:divBdr>
                </w:div>
              </w:divsChild>
            </w:div>
            <w:div w:id="451477977">
              <w:marLeft w:val="0"/>
              <w:marRight w:val="0"/>
              <w:marTop w:val="0"/>
              <w:marBottom w:val="0"/>
              <w:divBdr>
                <w:top w:val="none" w:sz="0" w:space="0" w:color="auto"/>
                <w:left w:val="none" w:sz="0" w:space="0" w:color="auto"/>
                <w:bottom w:val="none" w:sz="0" w:space="0" w:color="auto"/>
                <w:right w:val="none" w:sz="0" w:space="0" w:color="auto"/>
              </w:divBdr>
              <w:divsChild>
                <w:div w:id="1128011396">
                  <w:marLeft w:val="0"/>
                  <w:marRight w:val="0"/>
                  <w:marTop w:val="0"/>
                  <w:marBottom w:val="0"/>
                  <w:divBdr>
                    <w:top w:val="none" w:sz="0" w:space="0" w:color="auto"/>
                    <w:left w:val="none" w:sz="0" w:space="0" w:color="auto"/>
                    <w:bottom w:val="none" w:sz="0" w:space="0" w:color="auto"/>
                    <w:right w:val="none" w:sz="0" w:space="0" w:color="auto"/>
                  </w:divBdr>
                </w:div>
                <w:div w:id="1675187337">
                  <w:marLeft w:val="0"/>
                  <w:marRight w:val="0"/>
                  <w:marTop w:val="0"/>
                  <w:marBottom w:val="0"/>
                  <w:divBdr>
                    <w:top w:val="none" w:sz="0" w:space="0" w:color="auto"/>
                    <w:left w:val="none" w:sz="0" w:space="0" w:color="auto"/>
                    <w:bottom w:val="none" w:sz="0" w:space="0" w:color="auto"/>
                    <w:right w:val="none" w:sz="0" w:space="0" w:color="auto"/>
                  </w:divBdr>
                </w:div>
              </w:divsChild>
            </w:div>
            <w:div w:id="489909582">
              <w:marLeft w:val="0"/>
              <w:marRight w:val="0"/>
              <w:marTop w:val="0"/>
              <w:marBottom w:val="0"/>
              <w:divBdr>
                <w:top w:val="none" w:sz="0" w:space="0" w:color="auto"/>
                <w:left w:val="none" w:sz="0" w:space="0" w:color="auto"/>
                <w:bottom w:val="none" w:sz="0" w:space="0" w:color="auto"/>
                <w:right w:val="none" w:sz="0" w:space="0" w:color="auto"/>
              </w:divBdr>
              <w:divsChild>
                <w:div w:id="1992709612">
                  <w:marLeft w:val="0"/>
                  <w:marRight w:val="0"/>
                  <w:marTop w:val="0"/>
                  <w:marBottom w:val="0"/>
                  <w:divBdr>
                    <w:top w:val="none" w:sz="0" w:space="0" w:color="auto"/>
                    <w:left w:val="none" w:sz="0" w:space="0" w:color="auto"/>
                    <w:bottom w:val="none" w:sz="0" w:space="0" w:color="auto"/>
                    <w:right w:val="none" w:sz="0" w:space="0" w:color="auto"/>
                  </w:divBdr>
                </w:div>
                <w:div w:id="1386100223">
                  <w:marLeft w:val="0"/>
                  <w:marRight w:val="0"/>
                  <w:marTop w:val="0"/>
                  <w:marBottom w:val="0"/>
                  <w:divBdr>
                    <w:top w:val="none" w:sz="0" w:space="0" w:color="auto"/>
                    <w:left w:val="none" w:sz="0" w:space="0" w:color="auto"/>
                    <w:bottom w:val="none" w:sz="0" w:space="0" w:color="auto"/>
                    <w:right w:val="none" w:sz="0" w:space="0" w:color="auto"/>
                  </w:divBdr>
                </w:div>
              </w:divsChild>
            </w:div>
            <w:div w:id="380445818">
              <w:marLeft w:val="0"/>
              <w:marRight w:val="0"/>
              <w:marTop w:val="0"/>
              <w:marBottom w:val="0"/>
              <w:divBdr>
                <w:top w:val="none" w:sz="0" w:space="0" w:color="auto"/>
                <w:left w:val="none" w:sz="0" w:space="0" w:color="auto"/>
                <w:bottom w:val="none" w:sz="0" w:space="0" w:color="auto"/>
                <w:right w:val="none" w:sz="0" w:space="0" w:color="auto"/>
              </w:divBdr>
              <w:divsChild>
                <w:div w:id="56129183">
                  <w:marLeft w:val="0"/>
                  <w:marRight w:val="0"/>
                  <w:marTop w:val="0"/>
                  <w:marBottom w:val="0"/>
                  <w:divBdr>
                    <w:top w:val="none" w:sz="0" w:space="0" w:color="auto"/>
                    <w:left w:val="none" w:sz="0" w:space="0" w:color="auto"/>
                    <w:bottom w:val="none" w:sz="0" w:space="0" w:color="auto"/>
                    <w:right w:val="none" w:sz="0" w:space="0" w:color="auto"/>
                  </w:divBdr>
                </w:div>
                <w:div w:id="1028945812">
                  <w:marLeft w:val="0"/>
                  <w:marRight w:val="0"/>
                  <w:marTop w:val="0"/>
                  <w:marBottom w:val="0"/>
                  <w:divBdr>
                    <w:top w:val="none" w:sz="0" w:space="0" w:color="auto"/>
                    <w:left w:val="none" w:sz="0" w:space="0" w:color="auto"/>
                    <w:bottom w:val="none" w:sz="0" w:space="0" w:color="auto"/>
                    <w:right w:val="none" w:sz="0" w:space="0" w:color="auto"/>
                  </w:divBdr>
                </w:div>
              </w:divsChild>
            </w:div>
            <w:div w:id="977031887">
              <w:marLeft w:val="0"/>
              <w:marRight w:val="0"/>
              <w:marTop w:val="0"/>
              <w:marBottom w:val="0"/>
              <w:divBdr>
                <w:top w:val="none" w:sz="0" w:space="0" w:color="auto"/>
                <w:left w:val="none" w:sz="0" w:space="0" w:color="auto"/>
                <w:bottom w:val="none" w:sz="0" w:space="0" w:color="auto"/>
                <w:right w:val="none" w:sz="0" w:space="0" w:color="auto"/>
              </w:divBdr>
              <w:divsChild>
                <w:div w:id="1846094644">
                  <w:marLeft w:val="0"/>
                  <w:marRight w:val="0"/>
                  <w:marTop w:val="0"/>
                  <w:marBottom w:val="0"/>
                  <w:divBdr>
                    <w:top w:val="none" w:sz="0" w:space="0" w:color="auto"/>
                    <w:left w:val="none" w:sz="0" w:space="0" w:color="auto"/>
                    <w:bottom w:val="none" w:sz="0" w:space="0" w:color="auto"/>
                    <w:right w:val="none" w:sz="0" w:space="0" w:color="auto"/>
                  </w:divBdr>
                </w:div>
                <w:div w:id="210003196">
                  <w:marLeft w:val="0"/>
                  <w:marRight w:val="0"/>
                  <w:marTop w:val="0"/>
                  <w:marBottom w:val="0"/>
                  <w:divBdr>
                    <w:top w:val="none" w:sz="0" w:space="0" w:color="auto"/>
                    <w:left w:val="none" w:sz="0" w:space="0" w:color="auto"/>
                    <w:bottom w:val="none" w:sz="0" w:space="0" w:color="auto"/>
                    <w:right w:val="none" w:sz="0" w:space="0" w:color="auto"/>
                  </w:divBdr>
                </w:div>
              </w:divsChild>
            </w:div>
            <w:div w:id="1939603821">
              <w:marLeft w:val="0"/>
              <w:marRight w:val="0"/>
              <w:marTop w:val="0"/>
              <w:marBottom w:val="0"/>
              <w:divBdr>
                <w:top w:val="none" w:sz="0" w:space="0" w:color="auto"/>
                <w:left w:val="none" w:sz="0" w:space="0" w:color="auto"/>
                <w:bottom w:val="none" w:sz="0" w:space="0" w:color="auto"/>
                <w:right w:val="none" w:sz="0" w:space="0" w:color="auto"/>
              </w:divBdr>
            </w:div>
            <w:div w:id="2132819730">
              <w:marLeft w:val="0"/>
              <w:marRight w:val="0"/>
              <w:marTop w:val="0"/>
              <w:marBottom w:val="0"/>
              <w:divBdr>
                <w:top w:val="none" w:sz="0" w:space="0" w:color="auto"/>
                <w:left w:val="none" w:sz="0" w:space="0" w:color="auto"/>
                <w:bottom w:val="none" w:sz="0" w:space="0" w:color="auto"/>
                <w:right w:val="none" w:sz="0" w:space="0" w:color="auto"/>
              </w:divBdr>
              <w:divsChild>
                <w:div w:id="48110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39B2EC94</Template>
  <TotalTime>5</TotalTime>
  <Pages>3</Pages>
  <Words>691</Words>
  <Characters>3805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2016-05-18T13:52:00Z</dcterms:created>
  <dcterms:modified xsi:type="dcterms:W3CDTF">2016-05-18T13:57:00Z</dcterms:modified>
</cp:coreProperties>
</file>