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0D88" w:rsidRPr="00180D88" w:rsidRDefault="00180D88" w:rsidP="00180D88">
      <w:pPr>
        <w:rPr>
          <w:b/>
          <w:sz w:val="22"/>
        </w:rPr>
      </w:pPr>
      <w:r w:rsidRPr="00180D88">
        <w:rPr>
          <w:b/>
          <w:sz w:val="22"/>
        </w:rPr>
        <w:t>Baseline Perception Survey on Competition Policy in Zambia</w:t>
      </w:r>
      <w:r w:rsidRPr="00180D88">
        <w:rPr>
          <w:b/>
          <w:sz w:val="22"/>
        </w:rPr>
        <w:t xml:space="preserve"> # 1219417</w:t>
      </w:r>
    </w:p>
    <w:p w:rsidR="00180D88" w:rsidRDefault="00180D88" w:rsidP="00180D88"/>
    <w:p w:rsidR="00180D88" w:rsidRPr="00180D88" w:rsidRDefault="00180D88" w:rsidP="00180D88">
      <w:pPr>
        <w:rPr>
          <w:b/>
        </w:rPr>
      </w:pPr>
      <w:r w:rsidRPr="00180D88">
        <w:rPr>
          <w:b/>
        </w:rPr>
        <w:t>Assignment Title</w:t>
      </w:r>
    </w:p>
    <w:p w:rsidR="00180D88" w:rsidRDefault="00180D88" w:rsidP="00180D88">
      <w:r>
        <w:t>Baseline Perception Survey on Competition Policy in Zambia</w:t>
      </w:r>
    </w:p>
    <w:p w:rsidR="00180D88" w:rsidRDefault="00180D88" w:rsidP="00180D88"/>
    <w:p w:rsidR="00180D88" w:rsidRPr="00180D88" w:rsidRDefault="00180D88" w:rsidP="00180D88">
      <w:pPr>
        <w:rPr>
          <w:b/>
        </w:rPr>
      </w:pPr>
      <w:r w:rsidRPr="00180D88">
        <w:rPr>
          <w:b/>
        </w:rPr>
        <w:t>Publication Date</w:t>
      </w:r>
    </w:p>
    <w:p w:rsidR="00180D88" w:rsidRDefault="00180D88" w:rsidP="00180D88">
      <w:r>
        <w:t>16-May-2016</w:t>
      </w:r>
    </w:p>
    <w:p w:rsidR="00180D88" w:rsidRDefault="00180D88" w:rsidP="00180D88"/>
    <w:p w:rsidR="00180D88" w:rsidRPr="00180D88" w:rsidRDefault="00180D88" w:rsidP="00180D88">
      <w:pPr>
        <w:rPr>
          <w:b/>
        </w:rPr>
      </w:pPr>
      <w:r w:rsidRPr="00180D88">
        <w:rPr>
          <w:b/>
        </w:rPr>
        <w:t>Expression of Interest Deadline</w:t>
      </w:r>
    </w:p>
    <w:p w:rsidR="00180D88" w:rsidRDefault="00180D88" w:rsidP="00180D88">
      <w:r>
        <w:t>24-May-2016 at 11:59:59 PM (Eastern Time – Washington D.C.)</w:t>
      </w:r>
    </w:p>
    <w:p w:rsidR="00180D88" w:rsidRDefault="00180D88" w:rsidP="00180D88"/>
    <w:p w:rsidR="00180D88" w:rsidRPr="00180D88" w:rsidRDefault="00180D88" w:rsidP="00180D88">
      <w:pPr>
        <w:rPr>
          <w:b/>
        </w:rPr>
      </w:pPr>
      <w:r w:rsidRPr="00180D88">
        <w:rPr>
          <w:b/>
        </w:rPr>
        <w:t>Assignment Country</w:t>
      </w:r>
    </w:p>
    <w:p w:rsidR="00180D88" w:rsidRDefault="00180D88" w:rsidP="008A151A">
      <w:pPr>
        <w:pStyle w:val="ListParagraph"/>
        <w:numPr>
          <w:ilvl w:val="0"/>
          <w:numId w:val="4"/>
        </w:numPr>
      </w:pPr>
      <w:r>
        <w:t>ZM - Zambia</w:t>
      </w:r>
    </w:p>
    <w:p w:rsidR="00180D88" w:rsidRDefault="00180D88" w:rsidP="00180D88">
      <w:pPr>
        <w:rPr>
          <w:b/>
        </w:rPr>
      </w:pPr>
    </w:p>
    <w:p w:rsidR="00180D88" w:rsidRPr="00180D88" w:rsidRDefault="00180D88" w:rsidP="00180D88">
      <w:pPr>
        <w:rPr>
          <w:b/>
        </w:rPr>
      </w:pPr>
      <w:r w:rsidRPr="00180D88">
        <w:rPr>
          <w:b/>
        </w:rPr>
        <w:t>Funding Sources</w:t>
      </w:r>
    </w:p>
    <w:p w:rsidR="00180D88" w:rsidRDefault="00180D88" w:rsidP="00180D88">
      <w:r>
        <w:t>The World Bank Group intends to finance the assignment/services under:</w:t>
      </w:r>
    </w:p>
    <w:p w:rsidR="00180D88" w:rsidRDefault="00180D88" w:rsidP="00180D88">
      <w:pPr>
        <w:pStyle w:val="ListParagraph"/>
        <w:numPr>
          <w:ilvl w:val="0"/>
          <w:numId w:val="1"/>
        </w:numPr>
      </w:pPr>
      <w:r>
        <w:t>BB - BANK BUDGET</w:t>
      </w:r>
    </w:p>
    <w:p w:rsidR="00180D88" w:rsidRDefault="00180D88" w:rsidP="00180D88">
      <w:pPr>
        <w:pStyle w:val="ListParagraph"/>
        <w:numPr>
          <w:ilvl w:val="0"/>
          <w:numId w:val="1"/>
        </w:numPr>
      </w:pPr>
      <w:r>
        <w:t>TF0A1189 - FIAS</w:t>
      </w:r>
      <w:bookmarkStart w:id="0" w:name="_GoBack"/>
      <w:bookmarkEnd w:id="0"/>
      <w:r>
        <w:t xml:space="preserve"> Core - DFID - GRP GTC Activities</w:t>
      </w:r>
    </w:p>
    <w:p w:rsidR="00180D88" w:rsidRDefault="00180D88" w:rsidP="00180D88">
      <w:pPr>
        <w:rPr>
          <w:b/>
        </w:rPr>
      </w:pPr>
    </w:p>
    <w:p w:rsidR="00180D88" w:rsidRPr="00180D88" w:rsidRDefault="00180D88" w:rsidP="00180D88">
      <w:pPr>
        <w:rPr>
          <w:b/>
        </w:rPr>
      </w:pPr>
      <w:r w:rsidRPr="00180D88">
        <w:rPr>
          <w:b/>
        </w:rPr>
        <w:t>Individual/Firm</w:t>
      </w:r>
    </w:p>
    <w:p w:rsidR="00180D88" w:rsidRDefault="00180D88" w:rsidP="00180D88">
      <w:r>
        <w:t>The consultant will be a firm.</w:t>
      </w:r>
    </w:p>
    <w:p w:rsidR="00180D88" w:rsidRDefault="00180D88" w:rsidP="00180D88">
      <w:pPr>
        <w:rPr>
          <w:b/>
        </w:rPr>
      </w:pPr>
    </w:p>
    <w:p w:rsidR="00180D88" w:rsidRPr="00180D88" w:rsidRDefault="00180D88" w:rsidP="00180D88">
      <w:pPr>
        <w:rPr>
          <w:b/>
        </w:rPr>
      </w:pPr>
      <w:r w:rsidRPr="00180D88">
        <w:rPr>
          <w:b/>
        </w:rPr>
        <w:t>Assignment Description</w:t>
      </w:r>
    </w:p>
    <w:p w:rsidR="00180D88" w:rsidRDefault="00180D88" w:rsidP="00180D88">
      <w:r>
        <w:t>The World Bank Group (WBG) is providing support to strengthen the effectiveness of competition in Zambia. In line with this support, as well as ongoing support to the CCPC, the World Bank Group (WBG) intends to undertake a baseline perception survey on competition in Zambia. The survey is intended to set a baseline on the perceptions and understanding of competition law and policy by the business community (individual firms and business associations), government officials in charge of market regulation, civil society organizations (CSO), academia and consumers. It is expected that the survey will provide information on the understanding and awareness of competition policy among key stakeholders on Zambia's competition legal and regulatory framework to design. This information will be used to design an outreach strategy, communications campaigns and a dialogue platform on competition policy. Specifically, from the perspective of stakeholders, the baseline survey should provide information on:</w:t>
      </w:r>
    </w:p>
    <w:p w:rsidR="00180D88" w:rsidRDefault="00180D88" w:rsidP="00180D88">
      <w:r>
        <w:t>Stakeholders understanding of competition issues, competition law and competition policy in general;</w:t>
      </w:r>
    </w:p>
    <w:p w:rsidR="00180D88" w:rsidRDefault="00180D88" w:rsidP="00180D88">
      <w:r>
        <w:t>Consumer behavior and attitudes towards competition, knowledge of consumer protection rules, and awareness of competition law;</w:t>
      </w:r>
    </w:p>
    <w:p w:rsidR="00180D88" w:rsidRDefault="00180D88" w:rsidP="00180D88">
      <w:r>
        <w:lastRenderedPageBreak/>
        <w:t>Stakeholders awareness of and perceptions towards CCPCs role;</w:t>
      </w:r>
    </w:p>
    <w:p w:rsidR="00180D88" w:rsidRDefault="00180D88" w:rsidP="00180D88">
      <w:r>
        <w:t>Business communitys awareness of the competition law, regulations and guidelines, what constitutes an infringement, and what are the incentives to comply with the law;</w:t>
      </w:r>
    </w:p>
    <w:p w:rsidR="00180D88" w:rsidRDefault="00180D88" w:rsidP="00180D88">
      <w:r>
        <w:t>Stakeholders interest on collaborating with CCPC and supporting the competition policy agenda.</w:t>
      </w:r>
    </w:p>
    <w:p w:rsidR="00180D88" w:rsidRDefault="00180D88" w:rsidP="00180D88">
      <w:r>
        <w:t>It is expected that the information from the baseline survey will enable more targeted and effective outreach and communication strategies for stakeholders. These outreach and communication strategies will be expected to: (i) promote compliance with competition law and policies among private sector; (ii) deter prohibited anticompetitive conducts; (iii) allow for better collaboration with sector regulators on design of pro-competitive regulations; and, (iv) raise awareness and improve perceptions of CCPC among stakeholders.</w:t>
      </w:r>
    </w:p>
    <w:p w:rsidR="00180D88" w:rsidRDefault="00180D88" w:rsidP="00180D88">
      <w:r>
        <w:t>In relation to competition in Zambia, and in support of the expected outcomes, the consultant(s) is expected to design and undertake a comprehensive baseline perception survey on competition in Zambia. The target groups for the survey are: (i) consumers; (ii) private sector (small, medium and large); (iii) Government officials/sector regulator; (iv) law firms; professional/trade/business Associations; and, (v) civil society/consumer advocacy groups.</w:t>
      </w:r>
    </w:p>
    <w:p w:rsidR="00180D88" w:rsidRDefault="00180D88" w:rsidP="00180D88"/>
    <w:p w:rsidR="00180D88" w:rsidRPr="00180D88" w:rsidRDefault="00180D88" w:rsidP="00180D88">
      <w:pPr>
        <w:rPr>
          <w:b/>
        </w:rPr>
      </w:pPr>
      <w:r w:rsidRPr="00180D88">
        <w:rPr>
          <w:b/>
        </w:rPr>
        <w:t>Qualification Criteria</w:t>
      </w:r>
    </w:p>
    <w:p w:rsidR="00180D88" w:rsidRDefault="00180D88" w:rsidP="00180D88">
      <w:pPr>
        <w:pStyle w:val="ListParagraph"/>
        <w:numPr>
          <w:ilvl w:val="0"/>
          <w:numId w:val="3"/>
        </w:numPr>
      </w:pPr>
      <w:r>
        <w:t>Provide information on firm's core business and years in business, including information on previous similar assignments.</w:t>
      </w:r>
    </w:p>
    <w:p w:rsidR="00180D88" w:rsidRDefault="00180D88" w:rsidP="00180D88">
      <w:pPr>
        <w:pStyle w:val="ListParagraph"/>
        <w:numPr>
          <w:ilvl w:val="0"/>
          <w:numId w:val="3"/>
        </w:numPr>
      </w:pPr>
      <w:r>
        <w:t>Experience in applied qualitative / quantitate research techniques, particularly in-depth interviews.</w:t>
      </w:r>
    </w:p>
    <w:p w:rsidR="00180D88" w:rsidRDefault="00180D88" w:rsidP="00180D88">
      <w:pPr>
        <w:pStyle w:val="ListParagraph"/>
        <w:numPr>
          <w:ilvl w:val="0"/>
          <w:numId w:val="3"/>
        </w:numPr>
      </w:pPr>
      <w:r>
        <w:t>Provide information on the level and nature of qualifications of key staff who will undertake the assignment.</w:t>
      </w:r>
    </w:p>
    <w:p w:rsidR="00180D88" w:rsidRDefault="00180D88" w:rsidP="00180D88">
      <w:pPr>
        <w:pStyle w:val="ListParagraph"/>
        <w:numPr>
          <w:ilvl w:val="0"/>
          <w:numId w:val="3"/>
        </w:numPr>
      </w:pPr>
      <w:r>
        <w:t>Demonstrated experience of organizing perception surveys in Zambia preferably or the Africa region in general, within the past five years.</w:t>
      </w:r>
    </w:p>
    <w:p w:rsidR="00180D88" w:rsidRDefault="00180D88" w:rsidP="00180D88">
      <w:pPr>
        <w:pStyle w:val="ListParagraph"/>
        <w:numPr>
          <w:ilvl w:val="0"/>
          <w:numId w:val="3"/>
        </w:numPr>
      </w:pPr>
      <w:r>
        <w:t>Demonstrated strong capacity and experience in planning and organizing survey logistics, and proven record of delivering timely results</w:t>
      </w:r>
    </w:p>
    <w:p w:rsidR="00180D88" w:rsidRDefault="00180D88" w:rsidP="00180D88">
      <w:pPr>
        <w:pStyle w:val="ListParagraph"/>
        <w:numPr>
          <w:ilvl w:val="0"/>
          <w:numId w:val="3"/>
        </w:numPr>
      </w:pPr>
      <w:r>
        <w:t>Proven excellence in production of analytical work, both written reports and brief presentations of research</w:t>
      </w:r>
    </w:p>
    <w:p w:rsidR="00180D88" w:rsidRDefault="00180D88" w:rsidP="00180D88">
      <w:pPr>
        <w:pStyle w:val="ListParagraph"/>
        <w:numPr>
          <w:ilvl w:val="0"/>
          <w:numId w:val="3"/>
        </w:numPr>
      </w:pPr>
      <w:r>
        <w:t>Good network of experienced enumerators, supervisors and data entry persons.</w:t>
      </w:r>
    </w:p>
    <w:p w:rsidR="00180D88" w:rsidRDefault="00180D88" w:rsidP="00180D88">
      <w:pPr>
        <w:pStyle w:val="ListParagraph"/>
        <w:numPr>
          <w:ilvl w:val="0"/>
          <w:numId w:val="3"/>
        </w:numPr>
      </w:pPr>
      <w:r>
        <w:t>Demonstrated strong capacity in data management and statistics</w:t>
      </w:r>
    </w:p>
    <w:p w:rsidR="00180D88" w:rsidRDefault="00180D88" w:rsidP="00180D88">
      <w:pPr>
        <w:pStyle w:val="ListParagraph"/>
        <w:numPr>
          <w:ilvl w:val="0"/>
          <w:numId w:val="3"/>
        </w:numPr>
      </w:pPr>
      <w:r>
        <w:t>Capacity to quickly begin field work directly after the signing of the contract</w:t>
      </w:r>
    </w:p>
    <w:p w:rsidR="00180D88" w:rsidRDefault="00180D88" w:rsidP="00180D88">
      <w:pPr>
        <w:pStyle w:val="ListParagraph"/>
        <w:numPr>
          <w:ilvl w:val="0"/>
          <w:numId w:val="3"/>
        </w:numPr>
      </w:pPr>
      <w:r>
        <w:t>Capacity for concurrent data entry in the field, as well as ability to provide a cleaned data set within 2 weeks of the end of field work</w:t>
      </w:r>
    </w:p>
    <w:p w:rsidR="00180D88" w:rsidRDefault="00180D88" w:rsidP="00180D88">
      <w:pPr>
        <w:pStyle w:val="ListParagraph"/>
        <w:numPr>
          <w:ilvl w:val="0"/>
          <w:numId w:val="3"/>
        </w:numPr>
      </w:pPr>
      <w:r>
        <w:t>Demonstrated knowledge of relevant software</w:t>
      </w:r>
    </w:p>
    <w:p w:rsidR="00180D88" w:rsidRDefault="00180D88" w:rsidP="00180D88">
      <w:pPr>
        <w:pStyle w:val="ListParagraph"/>
        <w:numPr>
          <w:ilvl w:val="0"/>
          <w:numId w:val="3"/>
        </w:numPr>
      </w:pPr>
      <w:r>
        <w:t>A legal status enabling the organization to perform the above-mentioned tasks.</w:t>
      </w:r>
    </w:p>
    <w:p w:rsidR="00180D88" w:rsidRDefault="00180D88" w:rsidP="00180D88"/>
    <w:p w:rsidR="00D309B7" w:rsidRDefault="00180D88" w:rsidP="00180D88">
      <w:r>
        <w:t>* - Mandatory</w:t>
      </w:r>
    </w:p>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C13C6"/>
    <w:multiLevelType w:val="hybridMultilevel"/>
    <w:tmpl w:val="781E960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28DD54CE"/>
    <w:multiLevelType w:val="hybridMultilevel"/>
    <w:tmpl w:val="53E622E2"/>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nsid w:val="40FF2782"/>
    <w:multiLevelType w:val="hybridMultilevel"/>
    <w:tmpl w:val="A5729FB6"/>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
    <w:nsid w:val="56467D8C"/>
    <w:multiLevelType w:val="hybridMultilevel"/>
    <w:tmpl w:val="F6328B72"/>
    <w:lvl w:ilvl="0" w:tplc="E5547DA8">
      <w:start w:val="1"/>
      <w:numFmt w:val="decimal"/>
      <w:lvlText w:val="%1."/>
      <w:lvlJc w:val="left"/>
      <w:pPr>
        <w:ind w:left="615" w:hanging="360"/>
      </w:pPr>
      <w:rPr>
        <w:rFonts w:hint="default"/>
      </w:rPr>
    </w:lvl>
    <w:lvl w:ilvl="1" w:tplc="04130019" w:tentative="1">
      <w:start w:val="1"/>
      <w:numFmt w:val="lowerLetter"/>
      <w:lvlText w:val="%2."/>
      <w:lvlJc w:val="left"/>
      <w:pPr>
        <w:ind w:left="1335" w:hanging="360"/>
      </w:pPr>
    </w:lvl>
    <w:lvl w:ilvl="2" w:tplc="0413001B" w:tentative="1">
      <w:start w:val="1"/>
      <w:numFmt w:val="lowerRoman"/>
      <w:lvlText w:val="%3."/>
      <w:lvlJc w:val="right"/>
      <w:pPr>
        <w:ind w:left="2055" w:hanging="180"/>
      </w:pPr>
    </w:lvl>
    <w:lvl w:ilvl="3" w:tplc="0413000F" w:tentative="1">
      <w:start w:val="1"/>
      <w:numFmt w:val="decimal"/>
      <w:lvlText w:val="%4."/>
      <w:lvlJc w:val="left"/>
      <w:pPr>
        <w:ind w:left="2775" w:hanging="360"/>
      </w:pPr>
    </w:lvl>
    <w:lvl w:ilvl="4" w:tplc="04130019" w:tentative="1">
      <w:start w:val="1"/>
      <w:numFmt w:val="lowerLetter"/>
      <w:lvlText w:val="%5."/>
      <w:lvlJc w:val="left"/>
      <w:pPr>
        <w:ind w:left="3495" w:hanging="360"/>
      </w:pPr>
    </w:lvl>
    <w:lvl w:ilvl="5" w:tplc="0413001B" w:tentative="1">
      <w:start w:val="1"/>
      <w:numFmt w:val="lowerRoman"/>
      <w:lvlText w:val="%6."/>
      <w:lvlJc w:val="right"/>
      <w:pPr>
        <w:ind w:left="4215" w:hanging="180"/>
      </w:pPr>
    </w:lvl>
    <w:lvl w:ilvl="6" w:tplc="0413000F" w:tentative="1">
      <w:start w:val="1"/>
      <w:numFmt w:val="decimal"/>
      <w:lvlText w:val="%7."/>
      <w:lvlJc w:val="left"/>
      <w:pPr>
        <w:ind w:left="4935" w:hanging="360"/>
      </w:pPr>
    </w:lvl>
    <w:lvl w:ilvl="7" w:tplc="04130019" w:tentative="1">
      <w:start w:val="1"/>
      <w:numFmt w:val="lowerLetter"/>
      <w:lvlText w:val="%8."/>
      <w:lvlJc w:val="left"/>
      <w:pPr>
        <w:ind w:left="5655" w:hanging="360"/>
      </w:pPr>
    </w:lvl>
    <w:lvl w:ilvl="8" w:tplc="0413001B" w:tentative="1">
      <w:start w:val="1"/>
      <w:numFmt w:val="lowerRoman"/>
      <w:lvlText w:val="%9."/>
      <w:lvlJc w:val="right"/>
      <w:pPr>
        <w:ind w:left="6375"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D88"/>
    <w:rsid w:val="00180D88"/>
    <w:rsid w:val="008A151A"/>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0D8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0D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A440FAA0</Template>
  <TotalTime>3</TotalTime>
  <Pages>2</Pages>
  <Words>662</Words>
  <Characters>3646</Characters>
  <Application>Microsoft Office Word</Application>
  <DocSecurity>0</DocSecurity>
  <Lines>30</Lines>
  <Paragraphs>8</Paragraphs>
  <ScaleCrop>false</ScaleCrop>
  <Company>Ministerie van Buitenlandse Zaken</Company>
  <LinksUpToDate>false</LinksUpToDate>
  <CharactersWithSpaces>4300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2</cp:revision>
  <dcterms:created xsi:type="dcterms:W3CDTF">2016-05-16T16:57:00Z</dcterms:created>
  <dcterms:modified xsi:type="dcterms:W3CDTF">2016-05-16T17:00:00Z</dcterms:modified>
</cp:coreProperties>
</file>