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0CB" w:rsidRPr="003E10CB" w:rsidRDefault="003E10CB" w:rsidP="003E10CB">
      <w:r>
        <w:t>R</w:t>
      </w:r>
      <w:r w:rsidRPr="003E10CB">
        <w:t>equest for expression of interest for selection # 1218868</w:t>
      </w:r>
    </w:p>
    <w:p w:rsidR="003E10CB" w:rsidRPr="003E10CB" w:rsidRDefault="003E10CB" w:rsidP="003E10CB">
      <w:r w:rsidRPr="003E10CB">
        <w:t>Assignment Title</w:t>
      </w:r>
    </w:p>
    <w:p w:rsidR="003E10CB" w:rsidRPr="003E10CB" w:rsidRDefault="003E10CB" w:rsidP="003E10CB">
      <w:r w:rsidRPr="003E10CB">
        <w:t xml:space="preserve">Costa Rica: </w:t>
      </w:r>
      <w:bookmarkStart w:id="0" w:name="_GoBack"/>
      <w:r w:rsidRPr="003E10CB">
        <w:t>Assessing climate mitigation pathways to support INDC implementation</w:t>
      </w:r>
      <w:bookmarkEnd w:id="0"/>
    </w:p>
    <w:p w:rsidR="003E10CB" w:rsidRPr="003E10CB" w:rsidRDefault="003E10CB" w:rsidP="003E10CB">
      <w:r w:rsidRPr="003E10CB">
        <w:t>Publication Date</w:t>
      </w:r>
    </w:p>
    <w:p w:rsidR="003E10CB" w:rsidRPr="003E10CB" w:rsidRDefault="003E10CB" w:rsidP="003E10CB">
      <w:r w:rsidRPr="003E10CB">
        <w:t> 10-May-2016</w:t>
      </w:r>
    </w:p>
    <w:p w:rsidR="003E10CB" w:rsidRPr="003E10CB" w:rsidRDefault="003E10CB" w:rsidP="003E10CB">
      <w:r w:rsidRPr="003E10CB">
        <w:t>Expression of Interest Deadline</w:t>
      </w:r>
    </w:p>
    <w:p w:rsidR="003E10CB" w:rsidRPr="003E10CB" w:rsidRDefault="003E10CB" w:rsidP="003E10CB">
      <w:r w:rsidRPr="003E10CB">
        <w:t> 23-May-2016 at 11:59:59 PM (Eastern Time – Washington D.C.)</w:t>
      </w:r>
    </w:p>
    <w:p w:rsidR="003E10CB" w:rsidRPr="003E10CB" w:rsidRDefault="003E10CB" w:rsidP="003E10CB">
      <w:r w:rsidRPr="003E10CB">
        <w:t>Language of Notice</w:t>
      </w:r>
    </w:p>
    <w:p w:rsidR="003E10CB" w:rsidRPr="003E10CB" w:rsidRDefault="003E10CB" w:rsidP="003E10CB">
      <w:r w:rsidRPr="003E10CB">
        <w:t> English</w:t>
      </w:r>
    </w:p>
    <w:p w:rsidR="003E10CB" w:rsidRPr="003E10CB" w:rsidRDefault="003E10CB" w:rsidP="003E10CB">
      <w:r w:rsidRPr="003E10CB">
        <w:t xml:space="preserve">Selection Notice </w:t>
      </w:r>
    </w:p>
    <w:p w:rsidR="003E10CB" w:rsidRPr="003E10CB" w:rsidRDefault="003E10CB" w:rsidP="003E10CB">
      <w:pPr>
        <w:rPr>
          <w:lang w:val="nl-NL"/>
        </w:rPr>
      </w:pPr>
      <w:r w:rsidRPr="003E10CB">
        <w:rPr>
          <w:lang w:val="nl-NL"/>
        </w:rPr>
        <w:t>Assignment Country</w:t>
      </w:r>
    </w:p>
    <w:p w:rsidR="003E10CB" w:rsidRPr="003E10CB" w:rsidRDefault="003E10CB" w:rsidP="003E10CB">
      <w:pPr>
        <w:numPr>
          <w:ilvl w:val="0"/>
          <w:numId w:val="1"/>
        </w:numPr>
        <w:rPr>
          <w:lang w:val="nl-NL"/>
        </w:rPr>
      </w:pPr>
      <w:r w:rsidRPr="003E10CB">
        <w:rPr>
          <w:lang w:val="nl-NL"/>
        </w:rPr>
        <w:t>CR - Costa Rica</w:t>
      </w:r>
    </w:p>
    <w:p w:rsidR="003E10CB" w:rsidRPr="003E10CB" w:rsidRDefault="003E10CB" w:rsidP="003E10CB">
      <w:pPr>
        <w:rPr>
          <w:lang w:val="nl-NL"/>
        </w:rPr>
      </w:pPr>
      <w:r w:rsidRPr="003E10CB">
        <w:rPr>
          <w:lang w:val="nl-NL"/>
        </w:rPr>
        <w:t>Funding Sources</w:t>
      </w:r>
    </w:p>
    <w:p w:rsidR="003E10CB" w:rsidRPr="003E10CB" w:rsidRDefault="003E10CB" w:rsidP="003E10CB">
      <w:r w:rsidRPr="003E10CB">
        <w:t xml:space="preserve">The World Bank Group intends to finance the assignment/services under: </w:t>
      </w:r>
    </w:p>
    <w:p w:rsidR="003E10CB" w:rsidRPr="003E10CB" w:rsidRDefault="003E10CB" w:rsidP="003E10CB">
      <w:pPr>
        <w:numPr>
          <w:ilvl w:val="0"/>
          <w:numId w:val="2"/>
        </w:numPr>
      </w:pPr>
      <w:r w:rsidRPr="003E10CB">
        <w:t>TF018597 - PMR - UPSTREAM ANALYTICAL SUPPORT FOR SETTING POST-2020 SCENARIOS</w:t>
      </w:r>
    </w:p>
    <w:p w:rsidR="003E10CB" w:rsidRPr="003E10CB" w:rsidRDefault="003E10CB" w:rsidP="003E10CB">
      <w:pPr>
        <w:numPr>
          <w:ilvl w:val="0"/>
          <w:numId w:val="2"/>
        </w:numPr>
        <w:rPr>
          <w:lang w:val="nl-NL"/>
        </w:rPr>
      </w:pPr>
      <w:r w:rsidRPr="003E10CB">
        <w:rPr>
          <w:lang w:val="nl-NL"/>
        </w:rPr>
        <w:t>BB - BANK BUDGET</w:t>
      </w:r>
    </w:p>
    <w:p w:rsidR="003E10CB" w:rsidRPr="003E10CB" w:rsidRDefault="003E10CB" w:rsidP="003E10CB">
      <w:pPr>
        <w:rPr>
          <w:lang w:val="nl-NL"/>
        </w:rPr>
      </w:pPr>
      <w:r w:rsidRPr="003E10CB">
        <w:rPr>
          <w:lang w:val="nl-NL"/>
        </w:rPr>
        <w:t>Individual/Firm</w:t>
      </w:r>
    </w:p>
    <w:p w:rsidR="003E10CB" w:rsidRPr="003E10CB" w:rsidRDefault="003E10CB" w:rsidP="003E10CB">
      <w:r w:rsidRPr="003E10CB">
        <w:t xml:space="preserve">The consultant will be a firm. </w:t>
      </w:r>
    </w:p>
    <w:p w:rsidR="003E10CB" w:rsidRPr="003E10CB" w:rsidRDefault="003E10CB" w:rsidP="003E10CB">
      <w:pPr>
        <w:rPr>
          <w:lang w:val="nl-NL"/>
        </w:rPr>
      </w:pPr>
      <w:r w:rsidRPr="003E10CB">
        <w:rPr>
          <w:lang w:val="nl-NL"/>
        </w:rPr>
        <w:t xml:space="preserve">Assignment Description </w:t>
      </w:r>
    </w:p>
    <w:p w:rsidR="003E10CB" w:rsidRPr="003E10CB" w:rsidRDefault="003E10CB" w:rsidP="003E10CB">
      <w:r w:rsidRPr="003E10CB">
        <w:t>SELECTION FOR CONSULTANTS BY THE WORLD BANK GROUP</w:t>
      </w:r>
      <w:r w:rsidRPr="003E10CB">
        <w:br/>
      </w:r>
      <w:r w:rsidRPr="003E10CB">
        <w:br/>
        <w:t>REQUEST FOR EXPRESSIONS OF INTEREST</w:t>
      </w:r>
      <w:r w:rsidRPr="003E10CB">
        <w:br/>
      </w:r>
      <w:r w:rsidRPr="003E10CB">
        <w:br/>
        <w:t>Electronic Submissions through World Bank Group eConsultant2</w:t>
      </w:r>
      <w:r w:rsidRPr="003E10CB">
        <w:br/>
        <w:t>https://wbgeconsult2.worldbank.org/wbgec/index.html</w:t>
      </w:r>
      <w:r w:rsidRPr="003E10CB">
        <w:br/>
      </w:r>
      <w:r w:rsidRPr="003E10CB">
        <w:br/>
        <w:t>ASSIGNMENT OVERVIEW</w:t>
      </w:r>
      <w:r w:rsidRPr="003E10CB">
        <w:br/>
      </w:r>
      <w:r w:rsidRPr="003E10CB">
        <w:br/>
        <w:t>Assignment Title: 1218868 - Costa Rica: Assessing climate mitigation pathways to support INDC implementation</w:t>
      </w:r>
      <w:r w:rsidRPr="003E10CB">
        <w:br/>
      </w:r>
      <w:r w:rsidRPr="003E10CB">
        <w:br/>
        <w:t>Assignment Countries:</w:t>
      </w:r>
      <w:r w:rsidRPr="003E10CB">
        <w:br/>
        <w:t>- Costa Rica</w:t>
      </w:r>
      <w:r w:rsidRPr="003E10CB">
        <w:br/>
      </w:r>
      <w:r w:rsidRPr="003E10CB">
        <w:br/>
        <w:t>ASSIGNMENT DESCRIPTION</w:t>
      </w:r>
      <w:r w:rsidRPr="003E10CB">
        <w:br/>
      </w:r>
      <w:r w:rsidRPr="003E10CB">
        <w:br/>
        <w:t xml:space="preserve">The objective of this activity is to assist the government of Costa Rica in assessing alternative pathways to achieve the emission reduction commitments made in its Intended Nationally Determined Contribution (INDC) and developing analytical tools and data necessary to explore existing, proposed and complementary mitigation policies and actions. To this end, this activity will develop an appropriate country-specific modeling framework and a capacity building program that allows </w:t>
      </w:r>
      <w:r w:rsidRPr="003E10CB">
        <w:lastRenderedPageBreak/>
        <w:t>continuous integration and update of better data on existing/new options.</w:t>
      </w:r>
      <w:r w:rsidRPr="003E10CB">
        <w:br/>
      </w:r>
      <w:r w:rsidRPr="003E10CB">
        <w:br/>
        <w:t>This activity comprises the following tasks: (1) Identification of existing, planned, and potential mitigation policies and measures that are politically, technically, and economically feasible for Costa Rica, building on the previous PMR-supported analysis and other publications; (2) Development of a country-specific modeling framework and underlying database for Costa Rica in the context of the policies/measures identified in task 1, and the analysis of their GHG emission reductions, co-benefits and relevant economic/financial implications; (3) Development of realistically achievable scenarios and assessment of key enabling policy instruments, in line with INDC targets and based on principles/criteria stipulated in consultation with key stakeholders, and (4) Development of mitigation pathways/roadmaps for Costa Rica to achieve its INDC targets.</w:t>
      </w:r>
      <w:r w:rsidRPr="003E10CB">
        <w:br/>
      </w:r>
      <w:r w:rsidRPr="003E10CB">
        <w:br/>
        <w:t xml:space="preserve">This activity will carry out the above tasks for the energy and the transport sectors. A subsequent work program will be designed to cover other INDC-relevant sectors such as industrial processes, waste, agriculture, and LULUCF, and will start at a later stage and to be integrated into a consistent framework with that of the energy and the transport sectors. The expected deliverables include a modeling tool, analysis report, and a series of consultation and capacity building workshops. </w:t>
      </w:r>
      <w:r w:rsidRPr="003E10CB">
        <w:br/>
      </w:r>
      <w:r w:rsidRPr="003E10CB">
        <w:br/>
        <w:t>FUNDING SOURCE</w:t>
      </w:r>
      <w:r w:rsidRPr="003E10CB">
        <w:br/>
      </w:r>
      <w:r w:rsidRPr="003E10CB">
        <w:br/>
        <w:t>The World Bank intends to finance the assignment / services described below under the following trust fund(s):</w:t>
      </w:r>
      <w:r w:rsidRPr="003E10CB">
        <w:br/>
        <w:t>- PMR - UPSTREAM ANALYTICAL SUPPORT FOR SETTING POST-2020 SCENARIOS</w:t>
      </w:r>
      <w:r w:rsidRPr="003E10CB">
        <w:br/>
        <w:t>- BANK BUDGET</w:t>
      </w:r>
      <w:r w:rsidRPr="003E10CB">
        <w:br/>
      </w:r>
      <w:r w:rsidRPr="003E10CB">
        <w:br/>
        <w:t>ELIGIBILITY</w:t>
      </w:r>
      <w:r w:rsidRPr="003E10CB">
        <w:br/>
      </w:r>
      <w:r w:rsidRPr="003E10CB">
        <w:br/>
        <w:t>Eligibility restrictions apply:</w:t>
      </w:r>
      <w:r w:rsidRPr="003E10CB">
        <w:br/>
        <w:t>[Please type list of restrictions]</w:t>
      </w:r>
      <w:r w:rsidRPr="003E10CB">
        <w:br/>
      </w:r>
      <w:r w:rsidRPr="003E10CB">
        <w:br/>
        <w:t>INDIVIDUAL / FIRM PROFILE</w:t>
      </w:r>
      <w:r w:rsidRPr="003E10CB">
        <w:br/>
        <w:t>The consultant will be a firm/consortium involving international and national partners, to ensure the utilization of the synergy between the existing local analytical capacity and the experience from the international modeling community and to support the development of local capacity.</w:t>
      </w:r>
      <w:r w:rsidRPr="003E10CB">
        <w:br/>
      </w:r>
      <w:r w:rsidRPr="003E10CB">
        <w:br/>
        <w:t>SUBMISSION REQUIREMENTS</w:t>
      </w:r>
      <w:r w:rsidRPr="003E10CB">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E10CB">
        <w:br/>
      </w:r>
      <w:r w:rsidRPr="003E10CB">
        <w:br/>
        <w:t>Interested firms are hereby invited to submit expressions of interest.</w:t>
      </w:r>
      <w:r w:rsidRPr="003E10CB">
        <w:br/>
      </w:r>
      <w:r w:rsidRPr="003E10CB">
        <w:br/>
        <w:t>Expressions of Interest should be submitted, in English, electronically through World Bank Group eTendering (https://wbgeconsult2.worldbank.org/wbgec/index.html)</w:t>
      </w:r>
      <w:r w:rsidRPr="003E10CB">
        <w:br/>
      </w:r>
      <w:r w:rsidRPr="003E10CB">
        <w:br/>
        <w:t>NOTES</w:t>
      </w:r>
      <w:r w:rsidRPr="003E10CB">
        <w:br/>
        <w:t>Following this invitation for Expression of Interest, a shortlist of qualified firms will be formally invited to submit proposals. Shortlisting and selection will be subject to the availability of funding.</w:t>
      </w:r>
    </w:p>
    <w:p w:rsidR="003E10CB" w:rsidRPr="003E10CB" w:rsidRDefault="003E10CB" w:rsidP="003E10CB">
      <w:pPr>
        <w:rPr>
          <w:lang w:val="nl-NL"/>
        </w:rPr>
      </w:pPr>
      <w:r w:rsidRPr="003E10CB">
        <w:rPr>
          <w:lang w:val="nl-NL"/>
        </w:rPr>
        <w:t xml:space="preserve">Qualification Criteria </w:t>
      </w:r>
    </w:p>
    <w:p w:rsidR="003E10CB" w:rsidRPr="003E10CB" w:rsidRDefault="003E10CB" w:rsidP="003E10CB">
      <w:pPr>
        <w:numPr>
          <w:ilvl w:val="0"/>
          <w:numId w:val="3"/>
        </w:numPr>
        <w:rPr>
          <w:lang w:val="nl-NL"/>
        </w:rPr>
      </w:pPr>
      <w:r w:rsidRPr="003E10CB">
        <w:rPr>
          <w:b/>
          <w:bCs/>
        </w:rPr>
        <w:t>1.</w:t>
      </w:r>
      <w:r w:rsidRPr="003E10CB">
        <w:t xml:space="preserve"> Provide information showing that they are qualified in the field of the assignment. </w:t>
      </w:r>
      <w:r w:rsidRPr="003E10CB">
        <w:rPr>
          <w:lang w:val="nl-NL"/>
        </w:rPr>
        <w:t>*</w:t>
      </w:r>
    </w:p>
    <w:p w:rsidR="003E10CB" w:rsidRPr="003E10CB" w:rsidRDefault="003E10CB" w:rsidP="003E10CB">
      <w:pPr>
        <w:numPr>
          <w:ilvl w:val="0"/>
          <w:numId w:val="3"/>
        </w:numPr>
        <w:rPr>
          <w:lang w:val="nl-NL"/>
        </w:rPr>
      </w:pPr>
      <w:r w:rsidRPr="003E10CB">
        <w:rPr>
          <w:b/>
          <w:bCs/>
        </w:rPr>
        <w:t>2.</w:t>
      </w:r>
      <w:r w:rsidRPr="003E10CB">
        <w:t xml:space="preserve"> Provide information on the technical and managerial capabilities of the firm. </w:t>
      </w:r>
      <w:r w:rsidRPr="003E10CB">
        <w:rPr>
          <w:lang w:val="nl-NL"/>
        </w:rPr>
        <w:t>*</w:t>
      </w:r>
    </w:p>
    <w:p w:rsidR="003E10CB" w:rsidRPr="003E10CB" w:rsidRDefault="003E10CB" w:rsidP="003E10CB">
      <w:pPr>
        <w:numPr>
          <w:ilvl w:val="0"/>
          <w:numId w:val="3"/>
        </w:numPr>
        <w:rPr>
          <w:lang w:val="nl-NL"/>
        </w:rPr>
      </w:pPr>
      <w:r w:rsidRPr="003E10CB">
        <w:rPr>
          <w:b/>
          <w:bCs/>
        </w:rPr>
        <w:t>3.</w:t>
      </w:r>
      <w:r w:rsidRPr="003E10CB">
        <w:t xml:space="preserve"> Provide information on the qualifications of key staff. </w:t>
      </w:r>
      <w:r w:rsidRPr="003E10CB">
        <w:rPr>
          <w:lang w:val="nl-NL"/>
        </w:rPr>
        <w:t>*</w:t>
      </w:r>
    </w:p>
    <w:p w:rsidR="003E10CB" w:rsidRPr="003E10CB" w:rsidRDefault="003E10CB" w:rsidP="003E10CB">
      <w:pPr>
        <w:numPr>
          <w:ilvl w:val="0"/>
          <w:numId w:val="3"/>
        </w:numPr>
        <w:rPr>
          <w:lang w:val="nl-NL"/>
        </w:rPr>
      </w:pPr>
      <w:r w:rsidRPr="003E10CB">
        <w:rPr>
          <w:b/>
          <w:bCs/>
        </w:rPr>
        <w:lastRenderedPageBreak/>
        <w:t>4.</w:t>
      </w:r>
      <w:r w:rsidRPr="003E10CB">
        <w:t xml:space="preserve"> Provide information on their core business and years in business. </w:t>
      </w:r>
      <w:r w:rsidRPr="003E10CB">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763DD"/>
    <w:multiLevelType w:val="multilevel"/>
    <w:tmpl w:val="DC06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F2411B"/>
    <w:multiLevelType w:val="multilevel"/>
    <w:tmpl w:val="B9FEC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1452A5D"/>
    <w:multiLevelType w:val="multilevel"/>
    <w:tmpl w:val="BDB0A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0CB"/>
    <w:rsid w:val="003E10C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773134">
      <w:bodyDiv w:val="1"/>
      <w:marLeft w:val="0"/>
      <w:marRight w:val="0"/>
      <w:marTop w:val="0"/>
      <w:marBottom w:val="0"/>
      <w:divBdr>
        <w:top w:val="none" w:sz="0" w:space="0" w:color="auto"/>
        <w:left w:val="none" w:sz="0" w:space="0" w:color="auto"/>
        <w:bottom w:val="none" w:sz="0" w:space="0" w:color="auto"/>
        <w:right w:val="none" w:sz="0" w:space="0" w:color="auto"/>
      </w:divBdr>
      <w:divsChild>
        <w:div w:id="916209687">
          <w:marLeft w:val="0"/>
          <w:marRight w:val="0"/>
          <w:marTop w:val="0"/>
          <w:marBottom w:val="0"/>
          <w:divBdr>
            <w:top w:val="none" w:sz="0" w:space="0" w:color="auto"/>
            <w:left w:val="none" w:sz="0" w:space="0" w:color="auto"/>
            <w:bottom w:val="none" w:sz="0" w:space="0" w:color="auto"/>
            <w:right w:val="none" w:sz="0" w:space="0" w:color="auto"/>
          </w:divBdr>
        </w:div>
        <w:div w:id="1364133617">
          <w:marLeft w:val="0"/>
          <w:marRight w:val="0"/>
          <w:marTop w:val="0"/>
          <w:marBottom w:val="0"/>
          <w:divBdr>
            <w:top w:val="none" w:sz="0" w:space="0" w:color="auto"/>
            <w:left w:val="none" w:sz="0" w:space="0" w:color="auto"/>
            <w:bottom w:val="none" w:sz="0" w:space="0" w:color="auto"/>
            <w:right w:val="none" w:sz="0" w:space="0" w:color="auto"/>
          </w:divBdr>
          <w:divsChild>
            <w:div w:id="729379903">
              <w:marLeft w:val="0"/>
              <w:marRight w:val="0"/>
              <w:marTop w:val="0"/>
              <w:marBottom w:val="0"/>
              <w:divBdr>
                <w:top w:val="none" w:sz="0" w:space="0" w:color="auto"/>
                <w:left w:val="none" w:sz="0" w:space="0" w:color="auto"/>
                <w:bottom w:val="none" w:sz="0" w:space="0" w:color="auto"/>
                <w:right w:val="none" w:sz="0" w:space="0" w:color="auto"/>
              </w:divBdr>
              <w:divsChild>
                <w:div w:id="1522429400">
                  <w:marLeft w:val="0"/>
                  <w:marRight w:val="0"/>
                  <w:marTop w:val="0"/>
                  <w:marBottom w:val="0"/>
                  <w:divBdr>
                    <w:top w:val="none" w:sz="0" w:space="0" w:color="auto"/>
                    <w:left w:val="none" w:sz="0" w:space="0" w:color="auto"/>
                    <w:bottom w:val="none" w:sz="0" w:space="0" w:color="auto"/>
                    <w:right w:val="none" w:sz="0" w:space="0" w:color="auto"/>
                  </w:divBdr>
                </w:div>
              </w:divsChild>
            </w:div>
            <w:div w:id="1668285385">
              <w:marLeft w:val="0"/>
              <w:marRight w:val="0"/>
              <w:marTop w:val="0"/>
              <w:marBottom w:val="0"/>
              <w:divBdr>
                <w:top w:val="none" w:sz="0" w:space="0" w:color="auto"/>
                <w:left w:val="none" w:sz="0" w:space="0" w:color="auto"/>
                <w:bottom w:val="none" w:sz="0" w:space="0" w:color="auto"/>
                <w:right w:val="none" w:sz="0" w:space="0" w:color="auto"/>
              </w:divBdr>
              <w:divsChild>
                <w:div w:id="797338669">
                  <w:marLeft w:val="0"/>
                  <w:marRight w:val="0"/>
                  <w:marTop w:val="0"/>
                  <w:marBottom w:val="0"/>
                  <w:divBdr>
                    <w:top w:val="none" w:sz="0" w:space="0" w:color="auto"/>
                    <w:left w:val="none" w:sz="0" w:space="0" w:color="auto"/>
                    <w:bottom w:val="none" w:sz="0" w:space="0" w:color="auto"/>
                    <w:right w:val="none" w:sz="0" w:space="0" w:color="auto"/>
                  </w:divBdr>
                </w:div>
                <w:div w:id="731389980">
                  <w:marLeft w:val="0"/>
                  <w:marRight w:val="0"/>
                  <w:marTop w:val="0"/>
                  <w:marBottom w:val="0"/>
                  <w:divBdr>
                    <w:top w:val="none" w:sz="0" w:space="0" w:color="auto"/>
                    <w:left w:val="none" w:sz="0" w:space="0" w:color="auto"/>
                    <w:bottom w:val="none" w:sz="0" w:space="0" w:color="auto"/>
                    <w:right w:val="none" w:sz="0" w:space="0" w:color="auto"/>
                  </w:divBdr>
                </w:div>
              </w:divsChild>
            </w:div>
            <w:div w:id="1931814188">
              <w:marLeft w:val="0"/>
              <w:marRight w:val="0"/>
              <w:marTop w:val="0"/>
              <w:marBottom w:val="0"/>
              <w:divBdr>
                <w:top w:val="none" w:sz="0" w:space="0" w:color="auto"/>
                <w:left w:val="none" w:sz="0" w:space="0" w:color="auto"/>
                <w:bottom w:val="none" w:sz="0" w:space="0" w:color="auto"/>
                <w:right w:val="none" w:sz="0" w:space="0" w:color="auto"/>
              </w:divBdr>
              <w:divsChild>
                <w:div w:id="1205287851">
                  <w:marLeft w:val="0"/>
                  <w:marRight w:val="0"/>
                  <w:marTop w:val="0"/>
                  <w:marBottom w:val="0"/>
                  <w:divBdr>
                    <w:top w:val="none" w:sz="0" w:space="0" w:color="auto"/>
                    <w:left w:val="none" w:sz="0" w:space="0" w:color="auto"/>
                    <w:bottom w:val="none" w:sz="0" w:space="0" w:color="auto"/>
                    <w:right w:val="none" w:sz="0" w:space="0" w:color="auto"/>
                  </w:divBdr>
                </w:div>
                <w:div w:id="666983290">
                  <w:marLeft w:val="0"/>
                  <w:marRight w:val="0"/>
                  <w:marTop w:val="0"/>
                  <w:marBottom w:val="0"/>
                  <w:divBdr>
                    <w:top w:val="none" w:sz="0" w:space="0" w:color="auto"/>
                    <w:left w:val="none" w:sz="0" w:space="0" w:color="auto"/>
                    <w:bottom w:val="none" w:sz="0" w:space="0" w:color="auto"/>
                    <w:right w:val="none" w:sz="0" w:space="0" w:color="auto"/>
                  </w:divBdr>
                </w:div>
              </w:divsChild>
            </w:div>
            <w:div w:id="1839809164">
              <w:marLeft w:val="0"/>
              <w:marRight w:val="0"/>
              <w:marTop w:val="0"/>
              <w:marBottom w:val="0"/>
              <w:divBdr>
                <w:top w:val="none" w:sz="0" w:space="0" w:color="auto"/>
                <w:left w:val="none" w:sz="0" w:space="0" w:color="auto"/>
                <w:bottom w:val="none" w:sz="0" w:space="0" w:color="auto"/>
                <w:right w:val="none" w:sz="0" w:space="0" w:color="auto"/>
              </w:divBdr>
              <w:divsChild>
                <w:div w:id="595332967">
                  <w:marLeft w:val="0"/>
                  <w:marRight w:val="0"/>
                  <w:marTop w:val="0"/>
                  <w:marBottom w:val="0"/>
                  <w:divBdr>
                    <w:top w:val="none" w:sz="0" w:space="0" w:color="auto"/>
                    <w:left w:val="none" w:sz="0" w:space="0" w:color="auto"/>
                    <w:bottom w:val="none" w:sz="0" w:space="0" w:color="auto"/>
                    <w:right w:val="none" w:sz="0" w:space="0" w:color="auto"/>
                  </w:divBdr>
                </w:div>
                <w:div w:id="1728382525">
                  <w:marLeft w:val="0"/>
                  <w:marRight w:val="0"/>
                  <w:marTop w:val="0"/>
                  <w:marBottom w:val="0"/>
                  <w:divBdr>
                    <w:top w:val="none" w:sz="0" w:space="0" w:color="auto"/>
                    <w:left w:val="none" w:sz="0" w:space="0" w:color="auto"/>
                    <w:bottom w:val="none" w:sz="0" w:space="0" w:color="auto"/>
                    <w:right w:val="none" w:sz="0" w:space="0" w:color="auto"/>
                  </w:divBdr>
                </w:div>
              </w:divsChild>
            </w:div>
            <w:div w:id="298152086">
              <w:marLeft w:val="0"/>
              <w:marRight w:val="0"/>
              <w:marTop w:val="0"/>
              <w:marBottom w:val="0"/>
              <w:divBdr>
                <w:top w:val="none" w:sz="0" w:space="0" w:color="auto"/>
                <w:left w:val="none" w:sz="0" w:space="0" w:color="auto"/>
                <w:bottom w:val="none" w:sz="0" w:space="0" w:color="auto"/>
                <w:right w:val="none" w:sz="0" w:space="0" w:color="auto"/>
              </w:divBdr>
              <w:divsChild>
                <w:div w:id="404911935">
                  <w:marLeft w:val="0"/>
                  <w:marRight w:val="0"/>
                  <w:marTop w:val="0"/>
                  <w:marBottom w:val="0"/>
                  <w:divBdr>
                    <w:top w:val="none" w:sz="0" w:space="0" w:color="auto"/>
                    <w:left w:val="none" w:sz="0" w:space="0" w:color="auto"/>
                    <w:bottom w:val="none" w:sz="0" w:space="0" w:color="auto"/>
                    <w:right w:val="none" w:sz="0" w:space="0" w:color="auto"/>
                  </w:divBdr>
                </w:div>
                <w:div w:id="1421677620">
                  <w:marLeft w:val="0"/>
                  <w:marRight w:val="0"/>
                  <w:marTop w:val="0"/>
                  <w:marBottom w:val="0"/>
                  <w:divBdr>
                    <w:top w:val="none" w:sz="0" w:space="0" w:color="auto"/>
                    <w:left w:val="none" w:sz="0" w:space="0" w:color="auto"/>
                    <w:bottom w:val="none" w:sz="0" w:space="0" w:color="auto"/>
                    <w:right w:val="none" w:sz="0" w:space="0" w:color="auto"/>
                  </w:divBdr>
                </w:div>
              </w:divsChild>
            </w:div>
            <w:div w:id="216092369">
              <w:marLeft w:val="0"/>
              <w:marRight w:val="0"/>
              <w:marTop w:val="0"/>
              <w:marBottom w:val="0"/>
              <w:divBdr>
                <w:top w:val="none" w:sz="0" w:space="0" w:color="auto"/>
                <w:left w:val="none" w:sz="0" w:space="0" w:color="auto"/>
                <w:bottom w:val="none" w:sz="0" w:space="0" w:color="auto"/>
                <w:right w:val="none" w:sz="0" w:space="0" w:color="auto"/>
              </w:divBdr>
              <w:divsChild>
                <w:div w:id="1728842694">
                  <w:marLeft w:val="0"/>
                  <w:marRight w:val="0"/>
                  <w:marTop w:val="0"/>
                  <w:marBottom w:val="0"/>
                  <w:divBdr>
                    <w:top w:val="none" w:sz="0" w:space="0" w:color="auto"/>
                    <w:left w:val="none" w:sz="0" w:space="0" w:color="auto"/>
                    <w:bottom w:val="none" w:sz="0" w:space="0" w:color="auto"/>
                    <w:right w:val="none" w:sz="0" w:space="0" w:color="auto"/>
                  </w:divBdr>
                </w:div>
                <w:div w:id="448856791">
                  <w:marLeft w:val="0"/>
                  <w:marRight w:val="0"/>
                  <w:marTop w:val="0"/>
                  <w:marBottom w:val="0"/>
                  <w:divBdr>
                    <w:top w:val="none" w:sz="0" w:space="0" w:color="auto"/>
                    <w:left w:val="none" w:sz="0" w:space="0" w:color="auto"/>
                    <w:bottom w:val="none" w:sz="0" w:space="0" w:color="auto"/>
                    <w:right w:val="none" w:sz="0" w:space="0" w:color="auto"/>
                  </w:divBdr>
                </w:div>
              </w:divsChild>
            </w:div>
            <w:div w:id="1491485350">
              <w:marLeft w:val="0"/>
              <w:marRight w:val="0"/>
              <w:marTop w:val="0"/>
              <w:marBottom w:val="0"/>
              <w:divBdr>
                <w:top w:val="none" w:sz="0" w:space="0" w:color="auto"/>
                <w:left w:val="none" w:sz="0" w:space="0" w:color="auto"/>
                <w:bottom w:val="none" w:sz="0" w:space="0" w:color="auto"/>
                <w:right w:val="none" w:sz="0" w:space="0" w:color="auto"/>
              </w:divBdr>
              <w:divsChild>
                <w:div w:id="1022393470">
                  <w:marLeft w:val="0"/>
                  <w:marRight w:val="0"/>
                  <w:marTop w:val="0"/>
                  <w:marBottom w:val="0"/>
                  <w:divBdr>
                    <w:top w:val="none" w:sz="0" w:space="0" w:color="auto"/>
                    <w:left w:val="none" w:sz="0" w:space="0" w:color="auto"/>
                    <w:bottom w:val="none" w:sz="0" w:space="0" w:color="auto"/>
                    <w:right w:val="none" w:sz="0" w:space="0" w:color="auto"/>
                  </w:divBdr>
                </w:div>
                <w:div w:id="1004749637">
                  <w:marLeft w:val="0"/>
                  <w:marRight w:val="0"/>
                  <w:marTop w:val="0"/>
                  <w:marBottom w:val="0"/>
                  <w:divBdr>
                    <w:top w:val="none" w:sz="0" w:space="0" w:color="auto"/>
                    <w:left w:val="none" w:sz="0" w:space="0" w:color="auto"/>
                    <w:bottom w:val="none" w:sz="0" w:space="0" w:color="auto"/>
                    <w:right w:val="none" w:sz="0" w:space="0" w:color="auto"/>
                  </w:divBdr>
                </w:div>
              </w:divsChild>
            </w:div>
            <w:div w:id="917714495">
              <w:marLeft w:val="0"/>
              <w:marRight w:val="0"/>
              <w:marTop w:val="0"/>
              <w:marBottom w:val="0"/>
              <w:divBdr>
                <w:top w:val="none" w:sz="0" w:space="0" w:color="auto"/>
                <w:left w:val="none" w:sz="0" w:space="0" w:color="auto"/>
                <w:bottom w:val="none" w:sz="0" w:space="0" w:color="auto"/>
                <w:right w:val="none" w:sz="0" w:space="0" w:color="auto"/>
              </w:divBdr>
              <w:divsChild>
                <w:div w:id="27604242">
                  <w:marLeft w:val="0"/>
                  <w:marRight w:val="0"/>
                  <w:marTop w:val="0"/>
                  <w:marBottom w:val="0"/>
                  <w:divBdr>
                    <w:top w:val="none" w:sz="0" w:space="0" w:color="auto"/>
                    <w:left w:val="none" w:sz="0" w:space="0" w:color="auto"/>
                    <w:bottom w:val="none" w:sz="0" w:space="0" w:color="auto"/>
                    <w:right w:val="none" w:sz="0" w:space="0" w:color="auto"/>
                  </w:divBdr>
                </w:div>
                <w:div w:id="2066054384">
                  <w:marLeft w:val="0"/>
                  <w:marRight w:val="0"/>
                  <w:marTop w:val="0"/>
                  <w:marBottom w:val="0"/>
                  <w:divBdr>
                    <w:top w:val="none" w:sz="0" w:space="0" w:color="auto"/>
                    <w:left w:val="none" w:sz="0" w:space="0" w:color="auto"/>
                    <w:bottom w:val="none" w:sz="0" w:space="0" w:color="auto"/>
                    <w:right w:val="none" w:sz="0" w:space="0" w:color="auto"/>
                  </w:divBdr>
                </w:div>
              </w:divsChild>
            </w:div>
            <w:div w:id="403262199">
              <w:marLeft w:val="0"/>
              <w:marRight w:val="0"/>
              <w:marTop w:val="0"/>
              <w:marBottom w:val="0"/>
              <w:divBdr>
                <w:top w:val="none" w:sz="0" w:space="0" w:color="auto"/>
                <w:left w:val="none" w:sz="0" w:space="0" w:color="auto"/>
                <w:bottom w:val="none" w:sz="0" w:space="0" w:color="auto"/>
                <w:right w:val="none" w:sz="0" w:space="0" w:color="auto"/>
              </w:divBdr>
            </w:div>
            <w:div w:id="1162508452">
              <w:marLeft w:val="0"/>
              <w:marRight w:val="0"/>
              <w:marTop w:val="0"/>
              <w:marBottom w:val="0"/>
              <w:divBdr>
                <w:top w:val="none" w:sz="0" w:space="0" w:color="auto"/>
                <w:left w:val="none" w:sz="0" w:space="0" w:color="auto"/>
                <w:bottom w:val="none" w:sz="0" w:space="0" w:color="auto"/>
                <w:right w:val="none" w:sz="0" w:space="0" w:color="auto"/>
              </w:divBdr>
              <w:divsChild>
                <w:div w:id="110496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26EAB78D</Template>
  <TotalTime>6</TotalTime>
  <Pages>3</Pages>
  <Words>744</Words>
  <Characters>4097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2016-05-11T17:24:00Z</dcterms:created>
  <dcterms:modified xsi:type="dcterms:W3CDTF">2016-05-11T17:30:00Z</dcterms:modified>
</cp:coreProperties>
</file>