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A38" w:rsidRPr="00C64A38" w:rsidRDefault="00C64A38" w:rsidP="00C64A38">
      <w:pPr>
        <w:spacing w:after="0"/>
        <w:rPr>
          <w:b/>
          <w:i/>
          <w:lang w:val="da-DK"/>
        </w:rPr>
      </w:pPr>
    </w:p>
    <w:p w:rsidR="00180945" w:rsidRPr="00180945" w:rsidRDefault="00180945" w:rsidP="00180945">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180945">
        <w:rPr>
          <w:rFonts w:ascii="Times New Roman" w:eastAsia="Times New Roman" w:hAnsi="Times New Roman" w:cs="Times New Roman"/>
          <w:sz w:val="24"/>
          <w:szCs w:val="24"/>
          <w:lang w:eastAsia="nl-NL"/>
        </w:rPr>
        <w:t>equest for expression of interest for selection # 1217507</w:t>
      </w:r>
    </w:p>
    <w:p w:rsidR="00180945" w:rsidRDefault="00180945" w:rsidP="00180945">
      <w:pPr>
        <w:spacing w:after="0"/>
        <w:rPr>
          <w:rFonts w:ascii="Times New Roman" w:eastAsia="Times New Roman" w:hAnsi="Times New Roman" w:cs="Times New Roman"/>
          <w:sz w:val="24"/>
          <w:szCs w:val="24"/>
          <w:lang w:eastAsia="nl-NL"/>
        </w:rPr>
      </w:pPr>
    </w:p>
    <w:p w:rsidR="00180945" w:rsidRP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Assignment Title</w:t>
      </w:r>
    </w:p>
    <w:p w:rsid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 xml:space="preserve">CONSULTANCY FOR THE UNDERTAKING OF A </w:t>
      </w:r>
      <w:bookmarkStart w:id="0" w:name="_GoBack"/>
      <w:r w:rsidRPr="00180945">
        <w:rPr>
          <w:rFonts w:ascii="Times New Roman" w:eastAsia="Times New Roman" w:hAnsi="Times New Roman" w:cs="Times New Roman"/>
          <w:sz w:val="24"/>
          <w:szCs w:val="24"/>
          <w:lang w:eastAsia="nl-NL"/>
        </w:rPr>
        <w:t>FEASIBILITY STUDY FOR THE PROPOSED INTEGRATED SOLID WASTE MANAGEMENT</w:t>
      </w:r>
      <w:bookmarkEnd w:id="0"/>
      <w:r w:rsidRPr="00180945">
        <w:rPr>
          <w:rFonts w:ascii="Times New Roman" w:eastAsia="Times New Roman" w:hAnsi="Times New Roman" w:cs="Times New Roman"/>
          <w:sz w:val="24"/>
          <w:szCs w:val="24"/>
          <w:lang w:eastAsia="nl-NL"/>
        </w:rPr>
        <w:t xml:space="preserve"> PUBLIC PRIVATE PARTNERSHIP (PPP) PROJECT IN NAKURU COUNTY</w:t>
      </w:r>
    </w:p>
    <w:p w:rsidR="00180945" w:rsidRPr="00180945" w:rsidRDefault="00180945" w:rsidP="00180945">
      <w:pPr>
        <w:spacing w:after="0"/>
        <w:rPr>
          <w:rFonts w:ascii="Times New Roman" w:eastAsia="Times New Roman" w:hAnsi="Times New Roman" w:cs="Times New Roman"/>
          <w:sz w:val="24"/>
          <w:szCs w:val="24"/>
          <w:lang w:eastAsia="nl-NL"/>
        </w:rPr>
      </w:pPr>
    </w:p>
    <w:p w:rsidR="00180945" w:rsidRP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Publication Date</w:t>
      </w:r>
    </w:p>
    <w:p w:rsid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 19-Apr-2016</w:t>
      </w:r>
    </w:p>
    <w:p w:rsidR="00180945" w:rsidRPr="00180945" w:rsidRDefault="00180945" w:rsidP="00180945">
      <w:pPr>
        <w:spacing w:after="0"/>
        <w:rPr>
          <w:rFonts w:ascii="Times New Roman" w:eastAsia="Times New Roman" w:hAnsi="Times New Roman" w:cs="Times New Roman"/>
          <w:sz w:val="24"/>
          <w:szCs w:val="24"/>
          <w:lang w:eastAsia="nl-NL"/>
        </w:rPr>
      </w:pPr>
    </w:p>
    <w:p w:rsidR="00180945" w:rsidRP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Expression of Interest Deadline</w:t>
      </w:r>
    </w:p>
    <w:p w:rsid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 03-May-2016 at 11:59:59 PM (Eastern Time – Washington D.C.)</w:t>
      </w:r>
    </w:p>
    <w:p w:rsidR="00180945" w:rsidRPr="00180945" w:rsidRDefault="00180945" w:rsidP="00180945">
      <w:pPr>
        <w:spacing w:after="0"/>
        <w:rPr>
          <w:rFonts w:ascii="Times New Roman" w:eastAsia="Times New Roman" w:hAnsi="Times New Roman" w:cs="Times New Roman"/>
          <w:sz w:val="24"/>
          <w:szCs w:val="24"/>
          <w:lang w:eastAsia="nl-NL"/>
        </w:rPr>
      </w:pPr>
    </w:p>
    <w:p w:rsidR="00180945" w:rsidRP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Language of Notice</w:t>
      </w:r>
    </w:p>
    <w:p w:rsid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 English</w:t>
      </w:r>
    </w:p>
    <w:p w:rsidR="00180945" w:rsidRPr="00180945" w:rsidRDefault="00180945" w:rsidP="00180945">
      <w:pPr>
        <w:spacing w:after="0"/>
        <w:rPr>
          <w:rFonts w:ascii="Times New Roman" w:eastAsia="Times New Roman" w:hAnsi="Times New Roman" w:cs="Times New Roman"/>
          <w:sz w:val="24"/>
          <w:szCs w:val="24"/>
          <w:lang w:eastAsia="nl-NL"/>
        </w:rPr>
      </w:pPr>
    </w:p>
    <w:p w:rsidR="00180945" w:rsidRP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 xml:space="preserve">Selection Notice </w:t>
      </w:r>
    </w:p>
    <w:p w:rsidR="00180945" w:rsidRPr="00180945" w:rsidRDefault="00180945" w:rsidP="00180945">
      <w:pPr>
        <w:spacing w:after="0"/>
        <w:rPr>
          <w:rFonts w:ascii="Times New Roman" w:eastAsia="Times New Roman" w:hAnsi="Times New Roman" w:cs="Times New Roman"/>
          <w:sz w:val="24"/>
          <w:szCs w:val="24"/>
          <w:lang w:val="nl-NL" w:eastAsia="nl-NL"/>
        </w:rPr>
      </w:pPr>
      <w:r w:rsidRPr="00180945">
        <w:rPr>
          <w:rFonts w:ascii="Times New Roman" w:eastAsia="Times New Roman" w:hAnsi="Times New Roman" w:cs="Times New Roman"/>
          <w:sz w:val="24"/>
          <w:szCs w:val="24"/>
          <w:lang w:val="nl-NL" w:eastAsia="nl-NL"/>
        </w:rPr>
        <w:t>Assignment Country</w:t>
      </w:r>
    </w:p>
    <w:p w:rsidR="00180945" w:rsidRPr="00180945" w:rsidRDefault="00180945" w:rsidP="0018094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180945">
        <w:rPr>
          <w:rFonts w:ascii="Times New Roman" w:eastAsia="Times New Roman" w:hAnsi="Times New Roman" w:cs="Times New Roman"/>
          <w:sz w:val="24"/>
          <w:szCs w:val="24"/>
          <w:lang w:val="nl-NL" w:eastAsia="nl-NL"/>
        </w:rPr>
        <w:t>KE - Kenya</w:t>
      </w:r>
    </w:p>
    <w:p w:rsidR="00180945" w:rsidRPr="00180945" w:rsidRDefault="00180945" w:rsidP="00180945">
      <w:pPr>
        <w:spacing w:after="0"/>
        <w:rPr>
          <w:rFonts w:ascii="Times New Roman" w:eastAsia="Times New Roman" w:hAnsi="Times New Roman" w:cs="Times New Roman"/>
          <w:sz w:val="24"/>
          <w:szCs w:val="24"/>
          <w:lang w:val="nl-NL" w:eastAsia="nl-NL"/>
        </w:rPr>
      </w:pPr>
      <w:r w:rsidRPr="00180945">
        <w:rPr>
          <w:rFonts w:ascii="Times New Roman" w:eastAsia="Times New Roman" w:hAnsi="Times New Roman" w:cs="Times New Roman"/>
          <w:sz w:val="24"/>
          <w:szCs w:val="24"/>
          <w:lang w:val="nl-NL" w:eastAsia="nl-NL"/>
        </w:rPr>
        <w:t>Funding Sources</w:t>
      </w:r>
    </w:p>
    <w:p w:rsidR="00180945" w:rsidRP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 xml:space="preserve">The World Bank Group intends to finance the assignment/services under: </w:t>
      </w:r>
    </w:p>
    <w:p w:rsidR="00180945" w:rsidRPr="00180945" w:rsidRDefault="00180945" w:rsidP="0018094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80945">
        <w:rPr>
          <w:rFonts w:ascii="Times New Roman" w:eastAsia="Times New Roman" w:hAnsi="Times New Roman" w:cs="Times New Roman"/>
          <w:sz w:val="24"/>
          <w:szCs w:val="24"/>
          <w:lang w:val="nl-NL" w:eastAsia="nl-NL"/>
        </w:rPr>
        <w:t>BB - BANK BUDGET</w:t>
      </w:r>
    </w:p>
    <w:p w:rsidR="00180945" w:rsidRPr="00180945" w:rsidRDefault="00180945" w:rsidP="00180945">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TF014095 - Investment Climate diagnostics and institutional capacity building for PPPs</w:t>
      </w:r>
    </w:p>
    <w:p w:rsidR="00180945" w:rsidRP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Individual/Firm</w:t>
      </w:r>
    </w:p>
    <w:p w:rsidR="00180945" w:rsidRP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 xml:space="preserve">The consultant will be a firm. </w:t>
      </w:r>
    </w:p>
    <w:p w:rsidR="00180945" w:rsidRPr="00180945" w:rsidRDefault="00180945" w:rsidP="00180945">
      <w:pPr>
        <w:spacing w:after="0"/>
        <w:rPr>
          <w:rFonts w:ascii="Times New Roman" w:eastAsia="Times New Roman" w:hAnsi="Times New Roman" w:cs="Times New Roman"/>
          <w:sz w:val="24"/>
          <w:szCs w:val="24"/>
          <w:lang w:val="nl-NL" w:eastAsia="nl-NL"/>
        </w:rPr>
      </w:pPr>
      <w:r w:rsidRPr="00180945">
        <w:rPr>
          <w:rFonts w:ascii="Times New Roman" w:eastAsia="Times New Roman" w:hAnsi="Times New Roman" w:cs="Times New Roman"/>
          <w:sz w:val="24"/>
          <w:szCs w:val="24"/>
          <w:lang w:val="nl-NL" w:eastAsia="nl-NL"/>
        </w:rPr>
        <w:t xml:space="preserve">Assignment Description </w:t>
      </w:r>
    </w:p>
    <w:p w:rsidR="00180945" w:rsidRPr="00180945" w:rsidRDefault="00180945" w:rsidP="00180945">
      <w:pPr>
        <w:spacing w:after="0"/>
        <w:rPr>
          <w:rFonts w:ascii="Times New Roman" w:eastAsia="Times New Roman" w:hAnsi="Times New Roman" w:cs="Times New Roman"/>
          <w:sz w:val="24"/>
          <w:szCs w:val="24"/>
          <w:lang w:eastAsia="nl-NL"/>
        </w:rPr>
      </w:pPr>
      <w:r w:rsidRPr="00180945">
        <w:rPr>
          <w:rFonts w:ascii="Times New Roman" w:eastAsia="Times New Roman" w:hAnsi="Times New Roman" w:cs="Times New Roman"/>
          <w:sz w:val="24"/>
          <w:szCs w:val="24"/>
          <w:lang w:eastAsia="nl-NL"/>
        </w:rPr>
        <w:t>SELECTION FOR CONSULTANTS BY THE WORLD BANK GROUP</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REQUEST FOR EXPRESSIONS OF INTEREST</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Electronic Submissions through World Bank Group eConsultant2</w:t>
      </w:r>
      <w:r w:rsidRPr="00180945">
        <w:rPr>
          <w:rFonts w:ascii="Times New Roman" w:eastAsia="Times New Roman" w:hAnsi="Times New Roman" w:cs="Times New Roman"/>
          <w:sz w:val="24"/>
          <w:szCs w:val="24"/>
          <w:lang w:eastAsia="nl-NL"/>
        </w:rPr>
        <w:br/>
        <w:t>https://wbgeconsult2.worldbank.org/wbgec/index.html</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ASSIGNMENT OVERVIEW</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Assignment Title: 1217507 - CONSULTANCY FOR THE UNDERTAKING OF A FEASIBILITY STUDY FOR THE PROPOSED INTEGRATED SOLID WASTE MANAGEMENT PUBLIC PRIVATE PARTNERSHIP (PPP) PROJECT IN NAKURU COUNTY</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Assignment Countries:</w:t>
      </w:r>
      <w:r w:rsidRPr="00180945">
        <w:rPr>
          <w:rFonts w:ascii="Times New Roman" w:eastAsia="Times New Roman" w:hAnsi="Times New Roman" w:cs="Times New Roman"/>
          <w:sz w:val="24"/>
          <w:szCs w:val="24"/>
          <w:lang w:eastAsia="nl-NL"/>
        </w:rPr>
        <w:br/>
        <w:t>- Kenya</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lastRenderedPageBreak/>
        <w:br/>
        <w:t>ASSIGNMENT DESCRIPTION</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 xml:space="preserve">The Consultants will prepare a feasibility study consistent with the PPP Act (2013), to a standard that will enable the County Government of Nakuru to establish the technical configuration, commercial attractiveness and bankability of the proposed Project. </w:t>
      </w:r>
      <w:r w:rsidRPr="00180945">
        <w:rPr>
          <w:rFonts w:ascii="Times New Roman" w:eastAsia="Times New Roman" w:hAnsi="Times New Roman" w:cs="Times New Roman"/>
          <w:sz w:val="24"/>
          <w:szCs w:val="24"/>
          <w:lang w:eastAsia="nl-NL"/>
        </w:rPr>
        <w:br/>
        <w:t>The overall objective of the consultancy assignment is to assist the County Government in developing a bankable transaction structure for the proposed project under a PPP scheme.</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FUNDING SOURCE</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180945">
        <w:rPr>
          <w:rFonts w:ascii="Times New Roman" w:eastAsia="Times New Roman" w:hAnsi="Times New Roman" w:cs="Times New Roman"/>
          <w:sz w:val="24"/>
          <w:szCs w:val="24"/>
          <w:lang w:eastAsia="nl-NL"/>
        </w:rPr>
        <w:br/>
        <w:t>- BANK BUDGET</w:t>
      </w:r>
      <w:r w:rsidRPr="00180945">
        <w:rPr>
          <w:rFonts w:ascii="Times New Roman" w:eastAsia="Times New Roman" w:hAnsi="Times New Roman" w:cs="Times New Roman"/>
          <w:sz w:val="24"/>
          <w:szCs w:val="24"/>
          <w:lang w:eastAsia="nl-NL"/>
        </w:rPr>
        <w:br/>
        <w:t>- Investment Climate diagnostics and institutional capacity building for PPPs</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ELIGIBILITY</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Eligibility restrictions apply:</w:t>
      </w:r>
      <w:r w:rsidRPr="00180945">
        <w:rPr>
          <w:rFonts w:ascii="Times New Roman" w:eastAsia="Times New Roman" w:hAnsi="Times New Roman" w:cs="Times New Roman"/>
          <w:sz w:val="24"/>
          <w:szCs w:val="24"/>
          <w:lang w:eastAsia="nl-NL"/>
        </w:rPr>
        <w:br/>
        <w:t>[Please type list of restrictions]</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INDIVIDUAL / FIRM PROFILE</w:t>
      </w:r>
      <w:r w:rsidRPr="00180945">
        <w:rPr>
          <w:rFonts w:ascii="Times New Roman" w:eastAsia="Times New Roman" w:hAnsi="Times New Roman" w:cs="Times New Roman"/>
          <w:sz w:val="24"/>
          <w:szCs w:val="24"/>
          <w:lang w:eastAsia="nl-NL"/>
        </w:rPr>
        <w:br/>
        <w:t xml:space="preserve">The consultant will be a firm. </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SUBMISSION REQUIREMENTS</w:t>
      </w:r>
      <w:r w:rsidRPr="00180945">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Interested firms are hereby invited to submit expressions of interest.</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180945">
        <w:rPr>
          <w:rFonts w:ascii="Times New Roman" w:eastAsia="Times New Roman" w:hAnsi="Times New Roman" w:cs="Times New Roman"/>
          <w:sz w:val="24"/>
          <w:szCs w:val="24"/>
          <w:lang w:eastAsia="nl-NL"/>
        </w:rPr>
        <w:br/>
      </w:r>
      <w:r w:rsidRPr="00180945">
        <w:rPr>
          <w:rFonts w:ascii="Times New Roman" w:eastAsia="Times New Roman" w:hAnsi="Times New Roman" w:cs="Times New Roman"/>
          <w:sz w:val="24"/>
          <w:szCs w:val="24"/>
          <w:lang w:eastAsia="nl-NL"/>
        </w:rPr>
        <w:br/>
        <w:t>NOTES</w:t>
      </w:r>
      <w:r w:rsidRPr="00180945">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180945" w:rsidRPr="00180945" w:rsidRDefault="00180945" w:rsidP="00180945">
      <w:pPr>
        <w:spacing w:after="0"/>
        <w:rPr>
          <w:rFonts w:ascii="Times New Roman" w:eastAsia="Times New Roman" w:hAnsi="Times New Roman" w:cs="Times New Roman"/>
          <w:sz w:val="24"/>
          <w:szCs w:val="24"/>
          <w:lang w:val="nl-NL" w:eastAsia="nl-NL"/>
        </w:rPr>
      </w:pPr>
      <w:r w:rsidRPr="00180945">
        <w:rPr>
          <w:rFonts w:ascii="Times New Roman" w:eastAsia="Times New Roman" w:hAnsi="Times New Roman" w:cs="Times New Roman"/>
          <w:sz w:val="24"/>
          <w:szCs w:val="24"/>
          <w:lang w:val="nl-NL" w:eastAsia="nl-NL"/>
        </w:rPr>
        <w:t>Attachments</w:t>
      </w:r>
    </w:p>
    <w:p w:rsidR="00180945" w:rsidRPr="00180945" w:rsidRDefault="00180945" w:rsidP="0018094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180945">
          <w:rPr>
            <w:rFonts w:ascii="Times New Roman" w:eastAsia="Times New Roman" w:hAnsi="Times New Roman" w:cs="Times New Roman"/>
            <w:color w:val="0000FF"/>
            <w:sz w:val="24"/>
            <w:szCs w:val="24"/>
            <w:u w:val="single"/>
            <w:lang w:val="nl-NL" w:eastAsia="nl-NL"/>
          </w:rPr>
          <w:t>Optional TOR File</w:t>
        </w:r>
      </w:hyperlink>
    </w:p>
    <w:p w:rsidR="00180945" w:rsidRPr="00180945" w:rsidRDefault="00180945" w:rsidP="00180945">
      <w:pPr>
        <w:spacing w:after="0"/>
        <w:rPr>
          <w:rFonts w:ascii="Times New Roman" w:eastAsia="Times New Roman" w:hAnsi="Times New Roman" w:cs="Times New Roman"/>
          <w:sz w:val="24"/>
          <w:szCs w:val="24"/>
          <w:lang w:val="nl-NL" w:eastAsia="nl-NL"/>
        </w:rPr>
      </w:pPr>
      <w:r w:rsidRPr="00180945">
        <w:rPr>
          <w:rFonts w:ascii="Times New Roman" w:eastAsia="Times New Roman" w:hAnsi="Times New Roman" w:cs="Times New Roman"/>
          <w:sz w:val="24"/>
          <w:szCs w:val="24"/>
          <w:lang w:val="nl-NL" w:eastAsia="nl-NL"/>
        </w:rPr>
        <w:t xml:space="preserve">Qualification Criteria </w:t>
      </w:r>
    </w:p>
    <w:p w:rsidR="00180945" w:rsidRPr="00180945" w:rsidRDefault="00180945" w:rsidP="00180945">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180945">
        <w:rPr>
          <w:rFonts w:ascii="Times New Roman" w:eastAsia="Times New Roman" w:hAnsi="Times New Roman" w:cs="Times New Roman"/>
          <w:b/>
          <w:bCs/>
          <w:sz w:val="24"/>
          <w:szCs w:val="24"/>
          <w:lang w:eastAsia="nl-NL"/>
        </w:rPr>
        <w:lastRenderedPageBreak/>
        <w:t>1.</w:t>
      </w:r>
      <w:r w:rsidRPr="00180945">
        <w:rPr>
          <w:rFonts w:ascii="Times New Roman" w:eastAsia="Times New Roman" w:hAnsi="Times New Roman" w:cs="Times New Roman"/>
          <w:sz w:val="24"/>
          <w:szCs w:val="24"/>
          <w:lang w:eastAsia="nl-NL"/>
        </w:rPr>
        <w:t xml:space="preserve"> A minimum of seven (7) years of experience advising on PPPs, especially in developing countries, with at least one (1) financially closed Integrated Solid Waste Management (ISWM) PPP project for Government (a maximum of 20 points) *</w:t>
      </w:r>
    </w:p>
    <w:p w:rsidR="00180945" w:rsidRPr="00180945" w:rsidRDefault="00180945" w:rsidP="00180945">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180945">
        <w:rPr>
          <w:rFonts w:ascii="Times New Roman" w:eastAsia="Times New Roman" w:hAnsi="Times New Roman" w:cs="Times New Roman"/>
          <w:b/>
          <w:bCs/>
          <w:sz w:val="24"/>
          <w:szCs w:val="24"/>
          <w:lang w:eastAsia="nl-NL"/>
        </w:rPr>
        <w:t>2.</w:t>
      </w:r>
      <w:r w:rsidRPr="00180945">
        <w:rPr>
          <w:rFonts w:ascii="Times New Roman" w:eastAsia="Times New Roman" w:hAnsi="Times New Roman" w:cs="Times New Roman"/>
          <w:sz w:val="24"/>
          <w:szCs w:val="24"/>
          <w:lang w:eastAsia="nl-NL"/>
        </w:rPr>
        <w:t xml:space="preserve"> Experience and proven track record in carrying out PPP feasibility studies and PPP transactions at sub-national/municipal level of government (a maximum of 30 points) *</w:t>
      </w:r>
    </w:p>
    <w:p w:rsidR="00180945" w:rsidRPr="00180945" w:rsidRDefault="00180945" w:rsidP="00180945">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180945">
        <w:rPr>
          <w:rFonts w:ascii="Times New Roman" w:eastAsia="Times New Roman" w:hAnsi="Times New Roman" w:cs="Times New Roman"/>
          <w:b/>
          <w:bCs/>
          <w:sz w:val="24"/>
          <w:szCs w:val="24"/>
          <w:lang w:eastAsia="nl-NL"/>
        </w:rPr>
        <w:t>3.</w:t>
      </w:r>
      <w:r w:rsidRPr="00180945">
        <w:rPr>
          <w:rFonts w:ascii="Times New Roman" w:eastAsia="Times New Roman" w:hAnsi="Times New Roman" w:cs="Times New Roman"/>
          <w:sz w:val="24"/>
          <w:szCs w:val="24"/>
          <w:lang w:eastAsia="nl-NL"/>
        </w:rPr>
        <w:t xml:space="preserve"> Demonstrated knowledge of the local laws and regulations governing the PPP process, solid waste management, and roles and responsibilities of County Governments in Kenya (a maximum of 30 points); *</w:t>
      </w:r>
    </w:p>
    <w:p w:rsidR="00180945" w:rsidRPr="00180945" w:rsidRDefault="00180945" w:rsidP="00180945">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180945">
        <w:rPr>
          <w:rFonts w:ascii="Times New Roman" w:eastAsia="Times New Roman" w:hAnsi="Times New Roman" w:cs="Times New Roman"/>
          <w:b/>
          <w:bCs/>
          <w:sz w:val="24"/>
          <w:szCs w:val="24"/>
          <w:lang w:eastAsia="nl-NL"/>
        </w:rPr>
        <w:t>4.</w:t>
      </w:r>
      <w:r w:rsidRPr="00180945">
        <w:rPr>
          <w:rFonts w:ascii="Times New Roman" w:eastAsia="Times New Roman" w:hAnsi="Times New Roman" w:cs="Times New Roman"/>
          <w:sz w:val="24"/>
          <w:szCs w:val="24"/>
          <w:lang w:eastAsia="nl-NL"/>
        </w:rPr>
        <w:t xml:space="preserve"> Demonstrated experience in technical and operational aspects of municipal solid waste management (a maximum of 20 points). </w:t>
      </w:r>
      <w:r w:rsidRPr="00180945">
        <w:rPr>
          <w:rFonts w:ascii="Times New Roman" w:eastAsia="Times New Roman" w:hAnsi="Times New Roman" w:cs="Times New Roman"/>
          <w:sz w:val="24"/>
          <w:szCs w:val="24"/>
          <w:lang w:val="nl-NL" w:eastAsia="nl-NL"/>
        </w:rPr>
        <w:t>*</w:t>
      </w:r>
    </w:p>
    <w:p w:rsidR="00C64A38" w:rsidRDefault="00C64A38"/>
    <w:sectPr w:rsidR="00C64A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C2288"/>
    <w:multiLevelType w:val="multilevel"/>
    <w:tmpl w:val="EA929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315383"/>
    <w:multiLevelType w:val="multilevel"/>
    <w:tmpl w:val="04884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041785"/>
    <w:multiLevelType w:val="multilevel"/>
    <w:tmpl w:val="EFFAC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40475D"/>
    <w:multiLevelType w:val="multilevel"/>
    <w:tmpl w:val="12F46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A38"/>
    <w:rsid w:val="00131F0F"/>
    <w:rsid w:val="00180945"/>
    <w:rsid w:val="00C64A38"/>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64A38"/>
    <w:pPr>
      <w:spacing w:before="100" w:beforeAutospacing="1" w:after="100" w:afterAutospacing="1"/>
    </w:pPr>
    <w:rPr>
      <w:rFonts w:ascii="Times New Roman" w:eastAsia="Times New Roman" w:hAnsi="Times New Roman" w:cs="Times New Roman"/>
      <w:sz w:val="24"/>
      <w:szCs w:val="24"/>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64A38"/>
    <w:pPr>
      <w:spacing w:before="100" w:beforeAutospacing="1" w:after="100" w:afterAutospacing="1"/>
    </w:pPr>
    <w:rPr>
      <w:rFonts w:ascii="Times New Roman" w:eastAsia="Times New Roman" w:hAnsi="Times New Roman" w:cs="Times New Roman"/>
      <w:sz w:val="24"/>
      <w:szCs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0795249">
      <w:bodyDiv w:val="1"/>
      <w:marLeft w:val="0"/>
      <w:marRight w:val="0"/>
      <w:marTop w:val="0"/>
      <w:marBottom w:val="0"/>
      <w:divBdr>
        <w:top w:val="none" w:sz="0" w:space="0" w:color="auto"/>
        <w:left w:val="none" w:sz="0" w:space="0" w:color="auto"/>
        <w:bottom w:val="none" w:sz="0" w:space="0" w:color="auto"/>
        <w:right w:val="none" w:sz="0" w:space="0" w:color="auto"/>
      </w:divBdr>
    </w:div>
    <w:div w:id="1476337007">
      <w:bodyDiv w:val="1"/>
      <w:marLeft w:val="0"/>
      <w:marRight w:val="0"/>
      <w:marTop w:val="0"/>
      <w:marBottom w:val="0"/>
      <w:divBdr>
        <w:top w:val="none" w:sz="0" w:space="0" w:color="auto"/>
        <w:left w:val="none" w:sz="0" w:space="0" w:color="auto"/>
        <w:bottom w:val="none" w:sz="0" w:space="0" w:color="auto"/>
        <w:right w:val="none" w:sz="0" w:space="0" w:color="auto"/>
      </w:divBdr>
    </w:div>
    <w:div w:id="1481577513">
      <w:bodyDiv w:val="1"/>
      <w:marLeft w:val="0"/>
      <w:marRight w:val="0"/>
      <w:marTop w:val="0"/>
      <w:marBottom w:val="0"/>
      <w:divBdr>
        <w:top w:val="none" w:sz="0" w:space="0" w:color="auto"/>
        <w:left w:val="none" w:sz="0" w:space="0" w:color="auto"/>
        <w:bottom w:val="none" w:sz="0" w:space="0" w:color="auto"/>
        <w:right w:val="none" w:sz="0" w:space="0" w:color="auto"/>
      </w:divBdr>
      <w:divsChild>
        <w:div w:id="14696294">
          <w:marLeft w:val="0"/>
          <w:marRight w:val="0"/>
          <w:marTop w:val="0"/>
          <w:marBottom w:val="0"/>
          <w:divBdr>
            <w:top w:val="none" w:sz="0" w:space="0" w:color="auto"/>
            <w:left w:val="none" w:sz="0" w:space="0" w:color="auto"/>
            <w:bottom w:val="none" w:sz="0" w:space="0" w:color="auto"/>
            <w:right w:val="none" w:sz="0" w:space="0" w:color="auto"/>
          </w:divBdr>
        </w:div>
        <w:div w:id="164325349">
          <w:marLeft w:val="0"/>
          <w:marRight w:val="0"/>
          <w:marTop w:val="0"/>
          <w:marBottom w:val="0"/>
          <w:divBdr>
            <w:top w:val="none" w:sz="0" w:space="0" w:color="auto"/>
            <w:left w:val="none" w:sz="0" w:space="0" w:color="auto"/>
            <w:bottom w:val="none" w:sz="0" w:space="0" w:color="auto"/>
            <w:right w:val="none" w:sz="0" w:space="0" w:color="auto"/>
          </w:divBdr>
          <w:divsChild>
            <w:div w:id="903685560">
              <w:marLeft w:val="0"/>
              <w:marRight w:val="0"/>
              <w:marTop w:val="0"/>
              <w:marBottom w:val="0"/>
              <w:divBdr>
                <w:top w:val="none" w:sz="0" w:space="0" w:color="auto"/>
                <w:left w:val="none" w:sz="0" w:space="0" w:color="auto"/>
                <w:bottom w:val="none" w:sz="0" w:space="0" w:color="auto"/>
                <w:right w:val="none" w:sz="0" w:space="0" w:color="auto"/>
              </w:divBdr>
              <w:divsChild>
                <w:div w:id="1133904901">
                  <w:marLeft w:val="0"/>
                  <w:marRight w:val="0"/>
                  <w:marTop w:val="0"/>
                  <w:marBottom w:val="0"/>
                  <w:divBdr>
                    <w:top w:val="none" w:sz="0" w:space="0" w:color="auto"/>
                    <w:left w:val="none" w:sz="0" w:space="0" w:color="auto"/>
                    <w:bottom w:val="none" w:sz="0" w:space="0" w:color="auto"/>
                    <w:right w:val="none" w:sz="0" w:space="0" w:color="auto"/>
                  </w:divBdr>
                </w:div>
              </w:divsChild>
            </w:div>
            <w:div w:id="1337537484">
              <w:marLeft w:val="0"/>
              <w:marRight w:val="0"/>
              <w:marTop w:val="0"/>
              <w:marBottom w:val="0"/>
              <w:divBdr>
                <w:top w:val="none" w:sz="0" w:space="0" w:color="auto"/>
                <w:left w:val="none" w:sz="0" w:space="0" w:color="auto"/>
                <w:bottom w:val="none" w:sz="0" w:space="0" w:color="auto"/>
                <w:right w:val="none" w:sz="0" w:space="0" w:color="auto"/>
              </w:divBdr>
              <w:divsChild>
                <w:div w:id="201064820">
                  <w:marLeft w:val="0"/>
                  <w:marRight w:val="0"/>
                  <w:marTop w:val="0"/>
                  <w:marBottom w:val="0"/>
                  <w:divBdr>
                    <w:top w:val="none" w:sz="0" w:space="0" w:color="auto"/>
                    <w:left w:val="none" w:sz="0" w:space="0" w:color="auto"/>
                    <w:bottom w:val="none" w:sz="0" w:space="0" w:color="auto"/>
                    <w:right w:val="none" w:sz="0" w:space="0" w:color="auto"/>
                  </w:divBdr>
                </w:div>
                <w:div w:id="897319795">
                  <w:marLeft w:val="0"/>
                  <w:marRight w:val="0"/>
                  <w:marTop w:val="0"/>
                  <w:marBottom w:val="0"/>
                  <w:divBdr>
                    <w:top w:val="none" w:sz="0" w:space="0" w:color="auto"/>
                    <w:left w:val="none" w:sz="0" w:space="0" w:color="auto"/>
                    <w:bottom w:val="none" w:sz="0" w:space="0" w:color="auto"/>
                    <w:right w:val="none" w:sz="0" w:space="0" w:color="auto"/>
                  </w:divBdr>
                </w:div>
              </w:divsChild>
            </w:div>
            <w:div w:id="1746145775">
              <w:marLeft w:val="0"/>
              <w:marRight w:val="0"/>
              <w:marTop w:val="0"/>
              <w:marBottom w:val="0"/>
              <w:divBdr>
                <w:top w:val="none" w:sz="0" w:space="0" w:color="auto"/>
                <w:left w:val="none" w:sz="0" w:space="0" w:color="auto"/>
                <w:bottom w:val="none" w:sz="0" w:space="0" w:color="auto"/>
                <w:right w:val="none" w:sz="0" w:space="0" w:color="auto"/>
              </w:divBdr>
              <w:divsChild>
                <w:div w:id="701252423">
                  <w:marLeft w:val="0"/>
                  <w:marRight w:val="0"/>
                  <w:marTop w:val="0"/>
                  <w:marBottom w:val="0"/>
                  <w:divBdr>
                    <w:top w:val="none" w:sz="0" w:space="0" w:color="auto"/>
                    <w:left w:val="none" w:sz="0" w:space="0" w:color="auto"/>
                    <w:bottom w:val="none" w:sz="0" w:space="0" w:color="auto"/>
                    <w:right w:val="none" w:sz="0" w:space="0" w:color="auto"/>
                  </w:divBdr>
                </w:div>
                <w:div w:id="426731250">
                  <w:marLeft w:val="0"/>
                  <w:marRight w:val="0"/>
                  <w:marTop w:val="0"/>
                  <w:marBottom w:val="0"/>
                  <w:divBdr>
                    <w:top w:val="none" w:sz="0" w:space="0" w:color="auto"/>
                    <w:left w:val="none" w:sz="0" w:space="0" w:color="auto"/>
                    <w:bottom w:val="none" w:sz="0" w:space="0" w:color="auto"/>
                    <w:right w:val="none" w:sz="0" w:space="0" w:color="auto"/>
                  </w:divBdr>
                </w:div>
              </w:divsChild>
            </w:div>
            <w:div w:id="474831997">
              <w:marLeft w:val="0"/>
              <w:marRight w:val="0"/>
              <w:marTop w:val="0"/>
              <w:marBottom w:val="0"/>
              <w:divBdr>
                <w:top w:val="none" w:sz="0" w:space="0" w:color="auto"/>
                <w:left w:val="none" w:sz="0" w:space="0" w:color="auto"/>
                <w:bottom w:val="none" w:sz="0" w:space="0" w:color="auto"/>
                <w:right w:val="none" w:sz="0" w:space="0" w:color="auto"/>
              </w:divBdr>
              <w:divsChild>
                <w:div w:id="298725970">
                  <w:marLeft w:val="0"/>
                  <w:marRight w:val="0"/>
                  <w:marTop w:val="0"/>
                  <w:marBottom w:val="0"/>
                  <w:divBdr>
                    <w:top w:val="none" w:sz="0" w:space="0" w:color="auto"/>
                    <w:left w:val="none" w:sz="0" w:space="0" w:color="auto"/>
                    <w:bottom w:val="none" w:sz="0" w:space="0" w:color="auto"/>
                    <w:right w:val="none" w:sz="0" w:space="0" w:color="auto"/>
                  </w:divBdr>
                </w:div>
                <w:div w:id="265041527">
                  <w:marLeft w:val="0"/>
                  <w:marRight w:val="0"/>
                  <w:marTop w:val="0"/>
                  <w:marBottom w:val="0"/>
                  <w:divBdr>
                    <w:top w:val="none" w:sz="0" w:space="0" w:color="auto"/>
                    <w:left w:val="none" w:sz="0" w:space="0" w:color="auto"/>
                    <w:bottom w:val="none" w:sz="0" w:space="0" w:color="auto"/>
                    <w:right w:val="none" w:sz="0" w:space="0" w:color="auto"/>
                  </w:divBdr>
                </w:div>
              </w:divsChild>
            </w:div>
            <w:div w:id="1837720382">
              <w:marLeft w:val="0"/>
              <w:marRight w:val="0"/>
              <w:marTop w:val="0"/>
              <w:marBottom w:val="0"/>
              <w:divBdr>
                <w:top w:val="none" w:sz="0" w:space="0" w:color="auto"/>
                <w:left w:val="none" w:sz="0" w:space="0" w:color="auto"/>
                <w:bottom w:val="none" w:sz="0" w:space="0" w:color="auto"/>
                <w:right w:val="none" w:sz="0" w:space="0" w:color="auto"/>
              </w:divBdr>
              <w:divsChild>
                <w:div w:id="1034496992">
                  <w:marLeft w:val="0"/>
                  <w:marRight w:val="0"/>
                  <w:marTop w:val="0"/>
                  <w:marBottom w:val="0"/>
                  <w:divBdr>
                    <w:top w:val="none" w:sz="0" w:space="0" w:color="auto"/>
                    <w:left w:val="none" w:sz="0" w:space="0" w:color="auto"/>
                    <w:bottom w:val="none" w:sz="0" w:space="0" w:color="auto"/>
                    <w:right w:val="none" w:sz="0" w:space="0" w:color="auto"/>
                  </w:divBdr>
                </w:div>
                <w:div w:id="1308508851">
                  <w:marLeft w:val="0"/>
                  <w:marRight w:val="0"/>
                  <w:marTop w:val="0"/>
                  <w:marBottom w:val="0"/>
                  <w:divBdr>
                    <w:top w:val="none" w:sz="0" w:space="0" w:color="auto"/>
                    <w:left w:val="none" w:sz="0" w:space="0" w:color="auto"/>
                    <w:bottom w:val="none" w:sz="0" w:space="0" w:color="auto"/>
                    <w:right w:val="none" w:sz="0" w:space="0" w:color="auto"/>
                  </w:divBdr>
                </w:div>
              </w:divsChild>
            </w:div>
            <w:div w:id="411320233">
              <w:marLeft w:val="0"/>
              <w:marRight w:val="0"/>
              <w:marTop w:val="0"/>
              <w:marBottom w:val="0"/>
              <w:divBdr>
                <w:top w:val="none" w:sz="0" w:space="0" w:color="auto"/>
                <w:left w:val="none" w:sz="0" w:space="0" w:color="auto"/>
                <w:bottom w:val="none" w:sz="0" w:space="0" w:color="auto"/>
                <w:right w:val="none" w:sz="0" w:space="0" w:color="auto"/>
              </w:divBdr>
              <w:divsChild>
                <w:div w:id="1713188660">
                  <w:marLeft w:val="0"/>
                  <w:marRight w:val="0"/>
                  <w:marTop w:val="0"/>
                  <w:marBottom w:val="0"/>
                  <w:divBdr>
                    <w:top w:val="none" w:sz="0" w:space="0" w:color="auto"/>
                    <w:left w:val="none" w:sz="0" w:space="0" w:color="auto"/>
                    <w:bottom w:val="none" w:sz="0" w:space="0" w:color="auto"/>
                    <w:right w:val="none" w:sz="0" w:space="0" w:color="auto"/>
                  </w:divBdr>
                </w:div>
                <w:div w:id="449059285">
                  <w:marLeft w:val="0"/>
                  <w:marRight w:val="0"/>
                  <w:marTop w:val="0"/>
                  <w:marBottom w:val="0"/>
                  <w:divBdr>
                    <w:top w:val="none" w:sz="0" w:space="0" w:color="auto"/>
                    <w:left w:val="none" w:sz="0" w:space="0" w:color="auto"/>
                    <w:bottom w:val="none" w:sz="0" w:space="0" w:color="auto"/>
                    <w:right w:val="none" w:sz="0" w:space="0" w:color="auto"/>
                  </w:divBdr>
                </w:div>
              </w:divsChild>
            </w:div>
            <w:div w:id="1389450315">
              <w:marLeft w:val="0"/>
              <w:marRight w:val="0"/>
              <w:marTop w:val="0"/>
              <w:marBottom w:val="0"/>
              <w:divBdr>
                <w:top w:val="none" w:sz="0" w:space="0" w:color="auto"/>
                <w:left w:val="none" w:sz="0" w:space="0" w:color="auto"/>
                <w:bottom w:val="none" w:sz="0" w:space="0" w:color="auto"/>
                <w:right w:val="none" w:sz="0" w:space="0" w:color="auto"/>
              </w:divBdr>
              <w:divsChild>
                <w:div w:id="1241674572">
                  <w:marLeft w:val="0"/>
                  <w:marRight w:val="0"/>
                  <w:marTop w:val="0"/>
                  <w:marBottom w:val="0"/>
                  <w:divBdr>
                    <w:top w:val="none" w:sz="0" w:space="0" w:color="auto"/>
                    <w:left w:val="none" w:sz="0" w:space="0" w:color="auto"/>
                    <w:bottom w:val="none" w:sz="0" w:space="0" w:color="auto"/>
                    <w:right w:val="none" w:sz="0" w:space="0" w:color="auto"/>
                  </w:divBdr>
                </w:div>
                <w:div w:id="1695956004">
                  <w:marLeft w:val="0"/>
                  <w:marRight w:val="0"/>
                  <w:marTop w:val="0"/>
                  <w:marBottom w:val="0"/>
                  <w:divBdr>
                    <w:top w:val="none" w:sz="0" w:space="0" w:color="auto"/>
                    <w:left w:val="none" w:sz="0" w:space="0" w:color="auto"/>
                    <w:bottom w:val="none" w:sz="0" w:space="0" w:color="auto"/>
                    <w:right w:val="none" w:sz="0" w:space="0" w:color="auto"/>
                  </w:divBdr>
                </w:div>
              </w:divsChild>
            </w:div>
            <w:div w:id="1310593318">
              <w:marLeft w:val="0"/>
              <w:marRight w:val="0"/>
              <w:marTop w:val="0"/>
              <w:marBottom w:val="0"/>
              <w:divBdr>
                <w:top w:val="none" w:sz="0" w:space="0" w:color="auto"/>
                <w:left w:val="none" w:sz="0" w:space="0" w:color="auto"/>
                <w:bottom w:val="none" w:sz="0" w:space="0" w:color="auto"/>
                <w:right w:val="none" w:sz="0" w:space="0" w:color="auto"/>
              </w:divBdr>
              <w:divsChild>
                <w:div w:id="1477605562">
                  <w:marLeft w:val="0"/>
                  <w:marRight w:val="0"/>
                  <w:marTop w:val="0"/>
                  <w:marBottom w:val="0"/>
                  <w:divBdr>
                    <w:top w:val="none" w:sz="0" w:space="0" w:color="auto"/>
                    <w:left w:val="none" w:sz="0" w:space="0" w:color="auto"/>
                    <w:bottom w:val="none" w:sz="0" w:space="0" w:color="auto"/>
                    <w:right w:val="none" w:sz="0" w:space="0" w:color="auto"/>
                  </w:divBdr>
                </w:div>
                <w:div w:id="369763666">
                  <w:marLeft w:val="0"/>
                  <w:marRight w:val="0"/>
                  <w:marTop w:val="0"/>
                  <w:marBottom w:val="0"/>
                  <w:divBdr>
                    <w:top w:val="none" w:sz="0" w:space="0" w:color="auto"/>
                    <w:left w:val="none" w:sz="0" w:space="0" w:color="auto"/>
                    <w:bottom w:val="none" w:sz="0" w:space="0" w:color="auto"/>
                    <w:right w:val="none" w:sz="0" w:space="0" w:color="auto"/>
                  </w:divBdr>
                </w:div>
              </w:divsChild>
            </w:div>
            <w:div w:id="1746340910">
              <w:marLeft w:val="0"/>
              <w:marRight w:val="0"/>
              <w:marTop w:val="0"/>
              <w:marBottom w:val="0"/>
              <w:divBdr>
                <w:top w:val="none" w:sz="0" w:space="0" w:color="auto"/>
                <w:left w:val="none" w:sz="0" w:space="0" w:color="auto"/>
                <w:bottom w:val="none" w:sz="0" w:space="0" w:color="auto"/>
                <w:right w:val="none" w:sz="0" w:space="0" w:color="auto"/>
              </w:divBdr>
            </w:div>
            <w:div w:id="1768118899">
              <w:marLeft w:val="0"/>
              <w:marRight w:val="0"/>
              <w:marTop w:val="0"/>
              <w:marBottom w:val="0"/>
              <w:divBdr>
                <w:top w:val="none" w:sz="0" w:space="0" w:color="auto"/>
                <w:left w:val="none" w:sz="0" w:space="0" w:color="auto"/>
                <w:bottom w:val="none" w:sz="0" w:space="0" w:color="auto"/>
                <w:right w:val="none" w:sz="0" w:space="0" w:color="auto"/>
              </w:divBdr>
              <w:divsChild>
                <w:div w:id="166874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e366f69c-292a-4e41-a640-d6b2f8ef0f5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9D1CCF2E</Template>
  <TotalTime>45</TotalTime>
  <Pages>3</Pages>
  <Words>598</Words>
  <Characters>3292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2016-04-19T17:05:00Z</dcterms:created>
  <dcterms:modified xsi:type="dcterms:W3CDTF">2016-04-19T18:03:00Z</dcterms:modified>
</cp:coreProperties>
</file>