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20C6" w:rsidRPr="002D20C6" w:rsidRDefault="002D20C6" w:rsidP="002D20C6">
      <w:r>
        <w:t>R</w:t>
      </w:r>
      <w:r w:rsidRPr="002D20C6">
        <w:t>equest for expression of interest for selection # 1215553</w:t>
      </w:r>
    </w:p>
    <w:p w:rsidR="002D20C6" w:rsidRPr="002D20C6" w:rsidRDefault="002D20C6" w:rsidP="002D20C6">
      <w:r w:rsidRPr="002D20C6">
        <w:t>Assignment Title</w:t>
      </w:r>
    </w:p>
    <w:p w:rsidR="002D20C6" w:rsidRPr="002D20C6" w:rsidRDefault="002D20C6" w:rsidP="002D20C6">
      <w:r w:rsidRPr="002D20C6">
        <w:t>Indonesia: Gas Infrastructure Optimization and Investment Framework</w:t>
      </w:r>
    </w:p>
    <w:p w:rsidR="002D20C6" w:rsidRPr="002D20C6" w:rsidRDefault="002D20C6" w:rsidP="002D20C6">
      <w:r w:rsidRPr="002D20C6">
        <w:t>Publication Date</w:t>
      </w:r>
    </w:p>
    <w:p w:rsidR="002D20C6" w:rsidRPr="002D20C6" w:rsidRDefault="002D20C6" w:rsidP="002D20C6">
      <w:r w:rsidRPr="002D20C6">
        <w:t> 22-Mar-2016</w:t>
      </w:r>
    </w:p>
    <w:p w:rsidR="002D20C6" w:rsidRPr="002D20C6" w:rsidRDefault="002D20C6" w:rsidP="002D20C6">
      <w:r w:rsidRPr="002D20C6">
        <w:t>Expression of Interest Deadline</w:t>
      </w:r>
    </w:p>
    <w:p w:rsidR="002D20C6" w:rsidRPr="002D20C6" w:rsidRDefault="002D20C6" w:rsidP="002D20C6">
      <w:r w:rsidRPr="002D20C6">
        <w:t> 30-Mar-2016 at 11:59:59 PM (Eastern Time – Washington D.C.)</w:t>
      </w:r>
    </w:p>
    <w:p w:rsidR="002D20C6" w:rsidRPr="002D20C6" w:rsidRDefault="002D20C6" w:rsidP="002D20C6">
      <w:r w:rsidRPr="002D20C6">
        <w:t>Language of Notice</w:t>
      </w:r>
      <w:bookmarkStart w:id="0" w:name="_GoBack"/>
      <w:bookmarkEnd w:id="0"/>
    </w:p>
    <w:p w:rsidR="002D20C6" w:rsidRPr="002D20C6" w:rsidRDefault="002D20C6" w:rsidP="002D20C6">
      <w:r w:rsidRPr="002D20C6">
        <w:t> English</w:t>
      </w:r>
    </w:p>
    <w:p w:rsidR="002D20C6" w:rsidRPr="002D20C6" w:rsidRDefault="002D20C6" w:rsidP="002D20C6">
      <w:r w:rsidRPr="002D20C6">
        <w:t xml:space="preserve">Selection Notice </w:t>
      </w:r>
    </w:p>
    <w:p w:rsidR="002D20C6" w:rsidRPr="002D20C6" w:rsidRDefault="002D20C6" w:rsidP="002D20C6">
      <w:pPr>
        <w:rPr>
          <w:lang w:val="nl-NL"/>
        </w:rPr>
      </w:pPr>
      <w:r w:rsidRPr="002D20C6">
        <w:rPr>
          <w:lang w:val="nl-NL"/>
        </w:rPr>
        <w:t>Assignment Country</w:t>
      </w:r>
    </w:p>
    <w:p w:rsidR="002D20C6" w:rsidRPr="002D20C6" w:rsidRDefault="002D20C6" w:rsidP="002D20C6">
      <w:pPr>
        <w:numPr>
          <w:ilvl w:val="0"/>
          <w:numId w:val="1"/>
        </w:numPr>
        <w:rPr>
          <w:lang w:val="nl-NL"/>
        </w:rPr>
      </w:pPr>
      <w:r w:rsidRPr="002D20C6">
        <w:rPr>
          <w:lang w:val="nl-NL"/>
        </w:rPr>
        <w:t>ID - Indonesia</w:t>
      </w:r>
    </w:p>
    <w:p w:rsidR="002D20C6" w:rsidRPr="002D20C6" w:rsidRDefault="002D20C6" w:rsidP="002D20C6">
      <w:pPr>
        <w:rPr>
          <w:lang w:val="nl-NL"/>
        </w:rPr>
      </w:pPr>
      <w:r w:rsidRPr="002D20C6">
        <w:rPr>
          <w:lang w:val="nl-NL"/>
        </w:rPr>
        <w:t>Funding Sources</w:t>
      </w:r>
    </w:p>
    <w:p w:rsidR="002D20C6" w:rsidRPr="002D20C6" w:rsidRDefault="002D20C6" w:rsidP="002D20C6">
      <w:r w:rsidRPr="002D20C6">
        <w:t xml:space="preserve">The World Bank Group intends to finance the assignment/services under: </w:t>
      </w:r>
    </w:p>
    <w:p w:rsidR="002D20C6" w:rsidRPr="002D20C6" w:rsidRDefault="002D20C6" w:rsidP="002D20C6">
      <w:pPr>
        <w:numPr>
          <w:ilvl w:val="0"/>
          <w:numId w:val="2"/>
        </w:numPr>
        <w:rPr>
          <w:lang w:val="nl-NL"/>
        </w:rPr>
      </w:pPr>
      <w:r w:rsidRPr="002D20C6">
        <w:rPr>
          <w:lang w:val="nl-NL"/>
        </w:rPr>
        <w:t>BB - BANK BUDGET</w:t>
      </w:r>
    </w:p>
    <w:p w:rsidR="002D20C6" w:rsidRPr="002D20C6" w:rsidRDefault="002D20C6" w:rsidP="002D20C6">
      <w:pPr>
        <w:numPr>
          <w:ilvl w:val="0"/>
          <w:numId w:val="2"/>
        </w:numPr>
      </w:pPr>
      <w:r w:rsidRPr="002D20C6">
        <w:t>TF0A1965 - ID Suppt Gas &amp; Alt Energy Sources NR4D</w:t>
      </w:r>
    </w:p>
    <w:p w:rsidR="002D20C6" w:rsidRPr="002D20C6" w:rsidRDefault="002D20C6" w:rsidP="002D20C6">
      <w:r w:rsidRPr="002D20C6">
        <w:t>Individual/Firm</w:t>
      </w:r>
    </w:p>
    <w:p w:rsidR="002D20C6" w:rsidRPr="002D20C6" w:rsidRDefault="002D20C6" w:rsidP="002D20C6">
      <w:r w:rsidRPr="002D20C6">
        <w:t xml:space="preserve">The consultant will be a firm. </w:t>
      </w:r>
    </w:p>
    <w:p w:rsidR="002D20C6" w:rsidRPr="002D20C6" w:rsidRDefault="002D20C6" w:rsidP="002D20C6">
      <w:pPr>
        <w:rPr>
          <w:lang w:val="nl-NL"/>
        </w:rPr>
      </w:pPr>
      <w:r w:rsidRPr="002D20C6">
        <w:rPr>
          <w:lang w:val="nl-NL"/>
        </w:rPr>
        <w:t xml:space="preserve">Assignment Description </w:t>
      </w:r>
    </w:p>
    <w:p w:rsidR="002D20C6" w:rsidRPr="002D20C6" w:rsidRDefault="002D20C6" w:rsidP="002D20C6">
      <w:r w:rsidRPr="002D20C6">
        <w:t>SELECTION FOR CONSULTANTS BY THE WORLD BANK GROUP</w:t>
      </w:r>
      <w:r w:rsidRPr="002D20C6">
        <w:br/>
      </w:r>
      <w:r w:rsidRPr="002D20C6">
        <w:br/>
        <w:t>REQUEST FOR EXPRESSIONS OF INTEREST</w:t>
      </w:r>
      <w:r w:rsidRPr="002D20C6">
        <w:br/>
      </w:r>
      <w:r w:rsidRPr="002D20C6">
        <w:br/>
        <w:t>Electronic Submissions through World Bank Group eConsultant2</w:t>
      </w:r>
      <w:r w:rsidRPr="002D20C6">
        <w:br/>
        <w:t>https://wbgeconsult2.worldbank.org/wbgec/index.html</w:t>
      </w:r>
      <w:r w:rsidRPr="002D20C6">
        <w:br/>
      </w:r>
      <w:r w:rsidRPr="002D20C6">
        <w:br/>
        <w:t>ASSIGNMENT OVERVIEW</w:t>
      </w:r>
      <w:r w:rsidRPr="002D20C6">
        <w:br/>
      </w:r>
      <w:r w:rsidRPr="002D20C6">
        <w:br/>
        <w:t>Assignment Title: 1215553 - Indonesia: Gas Infrastructure Optimization and Investment Framework</w:t>
      </w:r>
      <w:r w:rsidRPr="002D20C6">
        <w:br/>
      </w:r>
      <w:r w:rsidRPr="002D20C6">
        <w:br/>
        <w:t>Assignment Countries:</w:t>
      </w:r>
      <w:r w:rsidRPr="002D20C6">
        <w:br/>
        <w:t>- Indonesia</w:t>
      </w:r>
      <w:r w:rsidRPr="002D20C6">
        <w:br/>
      </w:r>
      <w:r w:rsidRPr="002D20C6">
        <w:br/>
        <w:t>ASSIGNMENT DESCRIPTION</w:t>
      </w:r>
      <w:r w:rsidRPr="002D20C6">
        <w:br/>
      </w:r>
      <w:r w:rsidRPr="002D20C6">
        <w:br/>
        <w:t>As part of the on-going energy sector dialog between the World Bank and the Government of Indonesia, the World Bank seeks an international consulting firm to develop an optimized plan for gas infrastructure development in Indonesia and an integrated framework for investment and financing of gas infrastructure.</w:t>
      </w:r>
      <w:r w:rsidRPr="002D20C6">
        <w:br/>
      </w:r>
      <w:r w:rsidRPr="002D20C6">
        <w:br/>
        <w:t>INDIVIDUAL / FIRM PROFILE</w:t>
      </w:r>
      <w:r w:rsidRPr="002D20C6">
        <w:br/>
      </w:r>
      <w:r w:rsidRPr="002D20C6">
        <w:lastRenderedPageBreak/>
        <w:t xml:space="preserve">The consultant will be a firm. </w:t>
      </w:r>
      <w:r w:rsidRPr="002D20C6">
        <w:br/>
      </w:r>
      <w:r w:rsidRPr="002D20C6">
        <w:br/>
        <w:t>SUBMISSION REQUIREMENTS</w:t>
      </w:r>
      <w:r w:rsidRPr="002D20C6">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Consultants may associate to enhance their qualifications.</w:t>
      </w:r>
      <w:r w:rsidRPr="002D20C6">
        <w:br/>
      </w:r>
      <w:r w:rsidRPr="002D20C6">
        <w:br/>
        <w:t>Interested firms are hereby invited to submit expressions of interest.</w:t>
      </w:r>
      <w:r w:rsidRPr="002D20C6">
        <w:br/>
      </w:r>
      <w:r w:rsidRPr="002D20C6">
        <w:br/>
        <w:t>Expressions of Interest should be submitted, in English, electronically through World Bank Group eTendering (https://wbgeconsult2.worldbank.org/wbgec/index.html)</w:t>
      </w:r>
      <w:r w:rsidRPr="002D20C6">
        <w:br/>
      </w:r>
      <w:r w:rsidRPr="002D20C6">
        <w:br/>
        <w:t>NOTES</w:t>
      </w:r>
      <w:r w:rsidRPr="002D20C6">
        <w:br/>
        <w:t>Following this invitation for Expression of Interest, a shortlist of qualified firms will be formally invited to submit proposals. Shortlisting and selection will be subject to the availability of funding.</w:t>
      </w:r>
    </w:p>
    <w:p w:rsidR="002D20C6" w:rsidRPr="002D20C6" w:rsidRDefault="002D20C6" w:rsidP="002D20C6">
      <w:pPr>
        <w:rPr>
          <w:lang w:val="nl-NL"/>
        </w:rPr>
      </w:pPr>
      <w:r w:rsidRPr="002D20C6">
        <w:rPr>
          <w:lang w:val="nl-NL"/>
        </w:rPr>
        <w:t xml:space="preserve">Qualification Criteria </w:t>
      </w:r>
    </w:p>
    <w:p w:rsidR="002D20C6" w:rsidRPr="002D20C6" w:rsidRDefault="002D20C6" w:rsidP="002D20C6">
      <w:pPr>
        <w:numPr>
          <w:ilvl w:val="0"/>
          <w:numId w:val="3"/>
        </w:numPr>
      </w:pPr>
      <w:r w:rsidRPr="002D20C6">
        <w:rPr>
          <w:b/>
          <w:bCs/>
        </w:rPr>
        <w:t>1.</w:t>
      </w:r>
      <w:r w:rsidRPr="002D20C6">
        <w:t xml:space="preserve"> The Consultant must be an internationally recognized firm with extensive expertise in the technical, commercial and regulatory issues involved in gas infrastructure planning, operation, and financing.</w:t>
      </w:r>
    </w:p>
    <w:p w:rsidR="002D20C6" w:rsidRPr="002D20C6" w:rsidRDefault="002D20C6" w:rsidP="002D20C6">
      <w:pPr>
        <w:numPr>
          <w:ilvl w:val="0"/>
          <w:numId w:val="3"/>
        </w:numPr>
      </w:pPr>
      <w:r w:rsidRPr="002D20C6">
        <w:rPr>
          <w:b/>
          <w:bCs/>
        </w:rPr>
        <w:t>2.</w:t>
      </w:r>
      <w:r w:rsidRPr="002D20C6">
        <w:t xml:space="preserve"> The Consultant must have prior experience in Indonesia and be familiar with the opportunities, challenges and stakeholders pertaining to the gas sector.</w:t>
      </w:r>
    </w:p>
    <w:p w:rsidR="002D20C6" w:rsidRPr="002D20C6" w:rsidRDefault="002D20C6" w:rsidP="002D20C6">
      <w:pPr>
        <w:numPr>
          <w:ilvl w:val="0"/>
          <w:numId w:val="3"/>
        </w:numPr>
      </w:pPr>
      <w:r w:rsidRPr="002D20C6">
        <w:rPr>
          <w:b/>
          <w:bCs/>
        </w:rPr>
        <w:t>3.</w:t>
      </w:r>
      <w:r w:rsidRPr="002D20C6">
        <w:t xml:space="preserve"> The team leader must have a minimum of 15 years experience in the energy sector with an emphasis on gas infrastructure development.</w:t>
      </w:r>
    </w:p>
    <w:p w:rsidR="002D20C6" w:rsidRPr="002D20C6" w:rsidRDefault="002D20C6" w:rsidP="002D20C6">
      <w:pPr>
        <w:numPr>
          <w:ilvl w:val="0"/>
          <w:numId w:val="3"/>
        </w:numPr>
      </w:pPr>
      <w:r w:rsidRPr="002D20C6">
        <w:rPr>
          <w:b/>
          <w:bCs/>
        </w:rPr>
        <w:t>4.</w:t>
      </w:r>
      <w:r w:rsidRPr="002D20C6">
        <w:t xml:space="preserve"> Preference will be given to firms with a local presence in Indonesia or who associate with a local Indonesian firm.</w:t>
      </w:r>
    </w:p>
    <w:p w:rsidR="002D20C6" w:rsidRPr="002D20C6" w:rsidRDefault="002D20C6" w:rsidP="002D20C6">
      <w:r w:rsidRPr="002D20C6">
        <w:t>* - Mandatory</w:t>
      </w:r>
    </w:p>
    <w:p w:rsidR="002D20C6" w:rsidRPr="002D20C6" w:rsidRDefault="002D20C6" w:rsidP="002D20C6">
      <w:r w:rsidRPr="002D20C6">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C63C17"/>
    <w:multiLevelType w:val="multilevel"/>
    <w:tmpl w:val="E1E84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B63764F"/>
    <w:multiLevelType w:val="multilevel"/>
    <w:tmpl w:val="186A0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B4B6AB6"/>
    <w:multiLevelType w:val="multilevel"/>
    <w:tmpl w:val="4A38A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0C6"/>
    <w:rsid w:val="002D20C6"/>
    <w:rsid w:val="00705B76"/>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3175519">
      <w:bodyDiv w:val="1"/>
      <w:marLeft w:val="0"/>
      <w:marRight w:val="0"/>
      <w:marTop w:val="0"/>
      <w:marBottom w:val="0"/>
      <w:divBdr>
        <w:top w:val="none" w:sz="0" w:space="0" w:color="auto"/>
        <w:left w:val="none" w:sz="0" w:space="0" w:color="auto"/>
        <w:bottom w:val="none" w:sz="0" w:space="0" w:color="auto"/>
        <w:right w:val="none" w:sz="0" w:space="0" w:color="auto"/>
      </w:divBdr>
      <w:divsChild>
        <w:div w:id="1331056254">
          <w:marLeft w:val="0"/>
          <w:marRight w:val="0"/>
          <w:marTop w:val="0"/>
          <w:marBottom w:val="0"/>
          <w:divBdr>
            <w:top w:val="none" w:sz="0" w:space="0" w:color="auto"/>
            <w:left w:val="none" w:sz="0" w:space="0" w:color="auto"/>
            <w:bottom w:val="none" w:sz="0" w:space="0" w:color="auto"/>
            <w:right w:val="none" w:sz="0" w:space="0" w:color="auto"/>
          </w:divBdr>
        </w:div>
        <w:div w:id="1850440402">
          <w:marLeft w:val="0"/>
          <w:marRight w:val="0"/>
          <w:marTop w:val="0"/>
          <w:marBottom w:val="0"/>
          <w:divBdr>
            <w:top w:val="none" w:sz="0" w:space="0" w:color="auto"/>
            <w:left w:val="none" w:sz="0" w:space="0" w:color="auto"/>
            <w:bottom w:val="none" w:sz="0" w:space="0" w:color="auto"/>
            <w:right w:val="none" w:sz="0" w:space="0" w:color="auto"/>
          </w:divBdr>
          <w:divsChild>
            <w:div w:id="259219667">
              <w:marLeft w:val="0"/>
              <w:marRight w:val="0"/>
              <w:marTop w:val="0"/>
              <w:marBottom w:val="0"/>
              <w:divBdr>
                <w:top w:val="none" w:sz="0" w:space="0" w:color="auto"/>
                <w:left w:val="none" w:sz="0" w:space="0" w:color="auto"/>
                <w:bottom w:val="none" w:sz="0" w:space="0" w:color="auto"/>
                <w:right w:val="none" w:sz="0" w:space="0" w:color="auto"/>
              </w:divBdr>
              <w:divsChild>
                <w:div w:id="1352412710">
                  <w:marLeft w:val="0"/>
                  <w:marRight w:val="0"/>
                  <w:marTop w:val="0"/>
                  <w:marBottom w:val="0"/>
                  <w:divBdr>
                    <w:top w:val="none" w:sz="0" w:space="0" w:color="auto"/>
                    <w:left w:val="none" w:sz="0" w:space="0" w:color="auto"/>
                    <w:bottom w:val="none" w:sz="0" w:space="0" w:color="auto"/>
                    <w:right w:val="none" w:sz="0" w:space="0" w:color="auto"/>
                  </w:divBdr>
                </w:div>
              </w:divsChild>
            </w:div>
            <w:div w:id="1211651798">
              <w:marLeft w:val="0"/>
              <w:marRight w:val="0"/>
              <w:marTop w:val="0"/>
              <w:marBottom w:val="0"/>
              <w:divBdr>
                <w:top w:val="none" w:sz="0" w:space="0" w:color="auto"/>
                <w:left w:val="none" w:sz="0" w:space="0" w:color="auto"/>
                <w:bottom w:val="none" w:sz="0" w:space="0" w:color="auto"/>
                <w:right w:val="none" w:sz="0" w:space="0" w:color="auto"/>
              </w:divBdr>
              <w:divsChild>
                <w:div w:id="652831259">
                  <w:marLeft w:val="0"/>
                  <w:marRight w:val="0"/>
                  <w:marTop w:val="0"/>
                  <w:marBottom w:val="0"/>
                  <w:divBdr>
                    <w:top w:val="none" w:sz="0" w:space="0" w:color="auto"/>
                    <w:left w:val="none" w:sz="0" w:space="0" w:color="auto"/>
                    <w:bottom w:val="none" w:sz="0" w:space="0" w:color="auto"/>
                    <w:right w:val="none" w:sz="0" w:space="0" w:color="auto"/>
                  </w:divBdr>
                </w:div>
                <w:div w:id="775248083">
                  <w:marLeft w:val="0"/>
                  <w:marRight w:val="0"/>
                  <w:marTop w:val="0"/>
                  <w:marBottom w:val="0"/>
                  <w:divBdr>
                    <w:top w:val="none" w:sz="0" w:space="0" w:color="auto"/>
                    <w:left w:val="none" w:sz="0" w:space="0" w:color="auto"/>
                    <w:bottom w:val="none" w:sz="0" w:space="0" w:color="auto"/>
                    <w:right w:val="none" w:sz="0" w:space="0" w:color="auto"/>
                  </w:divBdr>
                </w:div>
              </w:divsChild>
            </w:div>
            <w:div w:id="512837360">
              <w:marLeft w:val="0"/>
              <w:marRight w:val="0"/>
              <w:marTop w:val="0"/>
              <w:marBottom w:val="0"/>
              <w:divBdr>
                <w:top w:val="none" w:sz="0" w:space="0" w:color="auto"/>
                <w:left w:val="none" w:sz="0" w:space="0" w:color="auto"/>
                <w:bottom w:val="none" w:sz="0" w:space="0" w:color="auto"/>
                <w:right w:val="none" w:sz="0" w:space="0" w:color="auto"/>
              </w:divBdr>
              <w:divsChild>
                <w:div w:id="2091806170">
                  <w:marLeft w:val="0"/>
                  <w:marRight w:val="0"/>
                  <w:marTop w:val="0"/>
                  <w:marBottom w:val="0"/>
                  <w:divBdr>
                    <w:top w:val="none" w:sz="0" w:space="0" w:color="auto"/>
                    <w:left w:val="none" w:sz="0" w:space="0" w:color="auto"/>
                    <w:bottom w:val="none" w:sz="0" w:space="0" w:color="auto"/>
                    <w:right w:val="none" w:sz="0" w:space="0" w:color="auto"/>
                  </w:divBdr>
                </w:div>
                <w:div w:id="1813016411">
                  <w:marLeft w:val="0"/>
                  <w:marRight w:val="0"/>
                  <w:marTop w:val="0"/>
                  <w:marBottom w:val="0"/>
                  <w:divBdr>
                    <w:top w:val="none" w:sz="0" w:space="0" w:color="auto"/>
                    <w:left w:val="none" w:sz="0" w:space="0" w:color="auto"/>
                    <w:bottom w:val="none" w:sz="0" w:space="0" w:color="auto"/>
                    <w:right w:val="none" w:sz="0" w:space="0" w:color="auto"/>
                  </w:divBdr>
                </w:div>
              </w:divsChild>
            </w:div>
            <w:div w:id="402073100">
              <w:marLeft w:val="0"/>
              <w:marRight w:val="0"/>
              <w:marTop w:val="0"/>
              <w:marBottom w:val="0"/>
              <w:divBdr>
                <w:top w:val="none" w:sz="0" w:space="0" w:color="auto"/>
                <w:left w:val="none" w:sz="0" w:space="0" w:color="auto"/>
                <w:bottom w:val="none" w:sz="0" w:space="0" w:color="auto"/>
                <w:right w:val="none" w:sz="0" w:space="0" w:color="auto"/>
              </w:divBdr>
              <w:divsChild>
                <w:div w:id="39326927">
                  <w:marLeft w:val="0"/>
                  <w:marRight w:val="0"/>
                  <w:marTop w:val="0"/>
                  <w:marBottom w:val="0"/>
                  <w:divBdr>
                    <w:top w:val="none" w:sz="0" w:space="0" w:color="auto"/>
                    <w:left w:val="none" w:sz="0" w:space="0" w:color="auto"/>
                    <w:bottom w:val="none" w:sz="0" w:space="0" w:color="auto"/>
                    <w:right w:val="none" w:sz="0" w:space="0" w:color="auto"/>
                  </w:divBdr>
                </w:div>
                <w:div w:id="1499149533">
                  <w:marLeft w:val="0"/>
                  <w:marRight w:val="0"/>
                  <w:marTop w:val="0"/>
                  <w:marBottom w:val="0"/>
                  <w:divBdr>
                    <w:top w:val="none" w:sz="0" w:space="0" w:color="auto"/>
                    <w:left w:val="none" w:sz="0" w:space="0" w:color="auto"/>
                    <w:bottom w:val="none" w:sz="0" w:space="0" w:color="auto"/>
                    <w:right w:val="none" w:sz="0" w:space="0" w:color="auto"/>
                  </w:divBdr>
                </w:div>
              </w:divsChild>
            </w:div>
            <w:div w:id="836961453">
              <w:marLeft w:val="0"/>
              <w:marRight w:val="0"/>
              <w:marTop w:val="0"/>
              <w:marBottom w:val="0"/>
              <w:divBdr>
                <w:top w:val="none" w:sz="0" w:space="0" w:color="auto"/>
                <w:left w:val="none" w:sz="0" w:space="0" w:color="auto"/>
                <w:bottom w:val="none" w:sz="0" w:space="0" w:color="auto"/>
                <w:right w:val="none" w:sz="0" w:space="0" w:color="auto"/>
              </w:divBdr>
              <w:divsChild>
                <w:div w:id="648245274">
                  <w:marLeft w:val="0"/>
                  <w:marRight w:val="0"/>
                  <w:marTop w:val="0"/>
                  <w:marBottom w:val="0"/>
                  <w:divBdr>
                    <w:top w:val="none" w:sz="0" w:space="0" w:color="auto"/>
                    <w:left w:val="none" w:sz="0" w:space="0" w:color="auto"/>
                    <w:bottom w:val="none" w:sz="0" w:space="0" w:color="auto"/>
                    <w:right w:val="none" w:sz="0" w:space="0" w:color="auto"/>
                  </w:divBdr>
                </w:div>
                <w:div w:id="1241403706">
                  <w:marLeft w:val="0"/>
                  <w:marRight w:val="0"/>
                  <w:marTop w:val="0"/>
                  <w:marBottom w:val="0"/>
                  <w:divBdr>
                    <w:top w:val="none" w:sz="0" w:space="0" w:color="auto"/>
                    <w:left w:val="none" w:sz="0" w:space="0" w:color="auto"/>
                    <w:bottom w:val="none" w:sz="0" w:space="0" w:color="auto"/>
                    <w:right w:val="none" w:sz="0" w:space="0" w:color="auto"/>
                  </w:divBdr>
                </w:div>
              </w:divsChild>
            </w:div>
            <w:div w:id="628321080">
              <w:marLeft w:val="0"/>
              <w:marRight w:val="0"/>
              <w:marTop w:val="0"/>
              <w:marBottom w:val="0"/>
              <w:divBdr>
                <w:top w:val="none" w:sz="0" w:space="0" w:color="auto"/>
                <w:left w:val="none" w:sz="0" w:space="0" w:color="auto"/>
                <w:bottom w:val="none" w:sz="0" w:space="0" w:color="auto"/>
                <w:right w:val="none" w:sz="0" w:space="0" w:color="auto"/>
              </w:divBdr>
              <w:divsChild>
                <w:div w:id="1720939816">
                  <w:marLeft w:val="0"/>
                  <w:marRight w:val="0"/>
                  <w:marTop w:val="0"/>
                  <w:marBottom w:val="0"/>
                  <w:divBdr>
                    <w:top w:val="none" w:sz="0" w:space="0" w:color="auto"/>
                    <w:left w:val="none" w:sz="0" w:space="0" w:color="auto"/>
                    <w:bottom w:val="none" w:sz="0" w:space="0" w:color="auto"/>
                    <w:right w:val="none" w:sz="0" w:space="0" w:color="auto"/>
                  </w:divBdr>
                </w:div>
                <w:div w:id="1348214100">
                  <w:marLeft w:val="0"/>
                  <w:marRight w:val="0"/>
                  <w:marTop w:val="0"/>
                  <w:marBottom w:val="0"/>
                  <w:divBdr>
                    <w:top w:val="none" w:sz="0" w:space="0" w:color="auto"/>
                    <w:left w:val="none" w:sz="0" w:space="0" w:color="auto"/>
                    <w:bottom w:val="none" w:sz="0" w:space="0" w:color="auto"/>
                    <w:right w:val="none" w:sz="0" w:space="0" w:color="auto"/>
                  </w:divBdr>
                </w:div>
              </w:divsChild>
            </w:div>
            <w:div w:id="158233443">
              <w:marLeft w:val="0"/>
              <w:marRight w:val="0"/>
              <w:marTop w:val="0"/>
              <w:marBottom w:val="0"/>
              <w:divBdr>
                <w:top w:val="none" w:sz="0" w:space="0" w:color="auto"/>
                <w:left w:val="none" w:sz="0" w:space="0" w:color="auto"/>
                <w:bottom w:val="none" w:sz="0" w:space="0" w:color="auto"/>
                <w:right w:val="none" w:sz="0" w:space="0" w:color="auto"/>
              </w:divBdr>
              <w:divsChild>
                <w:div w:id="2067100141">
                  <w:marLeft w:val="0"/>
                  <w:marRight w:val="0"/>
                  <w:marTop w:val="0"/>
                  <w:marBottom w:val="0"/>
                  <w:divBdr>
                    <w:top w:val="none" w:sz="0" w:space="0" w:color="auto"/>
                    <w:left w:val="none" w:sz="0" w:space="0" w:color="auto"/>
                    <w:bottom w:val="none" w:sz="0" w:space="0" w:color="auto"/>
                    <w:right w:val="none" w:sz="0" w:space="0" w:color="auto"/>
                  </w:divBdr>
                </w:div>
                <w:div w:id="993531379">
                  <w:marLeft w:val="0"/>
                  <w:marRight w:val="0"/>
                  <w:marTop w:val="0"/>
                  <w:marBottom w:val="0"/>
                  <w:divBdr>
                    <w:top w:val="none" w:sz="0" w:space="0" w:color="auto"/>
                    <w:left w:val="none" w:sz="0" w:space="0" w:color="auto"/>
                    <w:bottom w:val="none" w:sz="0" w:space="0" w:color="auto"/>
                    <w:right w:val="none" w:sz="0" w:space="0" w:color="auto"/>
                  </w:divBdr>
                </w:div>
              </w:divsChild>
            </w:div>
            <w:div w:id="879784822">
              <w:marLeft w:val="0"/>
              <w:marRight w:val="0"/>
              <w:marTop w:val="0"/>
              <w:marBottom w:val="0"/>
              <w:divBdr>
                <w:top w:val="none" w:sz="0" w:space="0" w:color="auto"/>
                <w:left w:val="none" w:sz="0" w:space="0" w:color="auto"/>
                <w:bottom w:val="none" w:sz="0" w:space="0" w:color="auto"/>
                <w:right w:val="none" w:sz="0" w:space="0" w:color="auto"/>
              </w:divBdr>
              <w:divsChild>
                <w:div w:id="1406026420">
                  <w:marLeft w:val="0"/>
                  <w:marRight w:val="0"/>
                  <w:marTop w:val="0"/>
                  <w:marBottom w:val="0"/>
                  <w:divBdr>
                    <w:top w:val="none" w:sz="0" w:space="0" w:color="auto"/>
                    <w:left w:val="none" w:sz="0" w:space="0" w:color="auto"/>
                    <w:bottom w:val="none" w:sz="0" w:space="0" w:color="auto"/>
                    <w:right w:val="none" w:sz="0" w:space="0" w:color="auto"/>
                  </w:divBdr>
                </w:div>
                <w:div w:id="474641144">
                  <w:marLeft w:val="0"/>
                  <w:marRight w:val="0"/>
                  <w:marTop w:val="0"/>
                  <w:marBottom w:val="0"/>
                  <w:divBdr>
                    <w:top w:val="none" w:sz="0" w:space="0" w:color="auto"/>
                    <w:left w:val="none" w:sz="0" w:space="0" w:color="auto"/>
                    <w:bottom w:val="none" w:sz="0" w:space="0" w:color="auto"/>
                    <w:right w:val="none" w:sz="0" w:space="0" w:color="auto"/>
                  </w:divBdr>
                </w:div>
              </w:divsChild>
            </w:div>
            <w:div w:id="796726890">
              <w:marLeft w:val="0"/>
              <w:marRight w:val="0"/>
              <w:marTop w:val="0"/>
              <w:marBottom w:val="0"/>
              <w:divBdr>
                <w:top w:val="none" w:sz="0" w:space="0" w:color="auto"/>
                <w:left w:val="none" w:sz="0" w:space="0" w:color="auto"/>
                <w:bottom w:val="none" w:sz="0" w:space="0" w:color="auto"/>
                <w:right w:val="none" w:sz="0" w:space="0" w:color="auto"/>
              </w:divBdr>
            </w:div>
            <w:div w:id="1663773254">
              <w:marLeft w:val="0"/>
              <w:marRight w:val="0"/>
              <w:marTop w:val="0"/>
              <w:marBottom w:val="0"/>
              <w:divBdr>
                <w:top w:val="none" w:sz="0" w:space="0" w:color="auto"/>
                <w:left w:val="none" w:sz="0" w:space="0" w:color="auto"/>
                <w:bottom w:val="none" w:sz="0" w:space="0" w:color="auto"/>
                <w:right w:val="none" w:sz="0" w:space="0" w:color="auto"/>
              </w:divBdr>
              <w:divsChild>
                <w:div w:id="1245528907">
                  <w:marLeft w:val="0"/>
                  <w:marRight w:val="0"/>
                  <w:marTop w:val="0"/>
                  <w:marBottom w:val="0"/>
                  <w:divBdr>
                    <w:top w:val="none" w:sz="0" w:space="0" w:color="auto"/>
                    <w:left w:val="none" w:sz="0" w:space="0" w:color="auto"/>
                    <w:bottom w:val="none" w:sz="0" w:space="0" w:color="auto"/>
                    <w:right w:val="none" w:sz="0" w:space="0" w:color="auto"/>
                  </w:divBdr>
                </w:div>
                <w:div w:id="677735344">
                  <w:marLeft w:val="0"/>
                  <w:marRight w:val="0"/>
                  <w:marTop w:val="0"/>
                  <w:marBottom w:val="0"/>
                  <w:divBdr>
                    <w:top w:val="none" w:sz="0" w:space="0" w:color="auto"/>
                    <w:left w:val="none" w:sz="0" w:space="0" w:color="auto"/>
                    <w:bottom w:val="none" w:sz="0" w:space="0" w:color="auto"/>
                    <w:right w:val="none" w:sz="0" w:space="0" w:color="auto"/>
                  </w:divBdr>
                </w:div>
              </w:divsChild>
            </w:div>
            <w:div w:id="154208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FBABAEFB</Template>
  <TotalTime>0</TotalTime>
  <Pages>2</Pages>
  <Words>478</Words>
  <Characters>2635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2</cp:revision>
  <dcterms:created xsi:type="dcterms:W3CDTF">2016-03-22T13:41:00Z</dcterms:created>
  <dcterms:modified xsi:type="dcterms:W3CDTF">2016-03-22T13:41:00Z</dcterms:modified>
</cp:coreProperties>
</file>