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910" w:rsidRPr="00866910" w:rsidRDefault="00866910" w:rsidP="00866910">
      <w:pPr>
        <w:spacing w:after="0"/>
        <w:rPr>
          <w:rFonts w:ascii="Times New Roman" w:eastAsia="Times New Roman" w:hAnsi="Times New Roman" w:cs="Times New Roman"/>
          <w:b/>
          <w:sz w:val="28"/>
          <w:szCs w:val="24"/>
          <w:lang w:eastAsia="nl-NL"/>
        </w:rPr>
      </w:pPr>
      <w:r w:rsidRPr="00866910">
        <w:rPr>
          <w:rFonts w:ascii="Times New Roman" w:eastAsia="Times New Roman" w:hAnsi="Times New Roman" w:cs="Times New Roman"/>
          <w:b/>
          <w:sz w:val="28"/>
          <w:szCs w:val="24"/>
          <w:lang w:eastAsia="nl-NL"/>
        </w:rPr>
        <w:t>Consultancy Services to Support the Preparation of an Options Paper on Power Sector Development in Mozambique and the Region</w:t>
      </w:r>
      <w:r w:rsidR="00C86760">
        <w:rPr>
          <w:rFonts w:ascii="Times New Roman" w:eastAsia="Times New Roman" w:hAnsi="Times New Roman" w:cs="Times New Roman"/>
          <w:b/>
          <w:sz w:val="28"/>
          <w:szCs w:val="24"/>
          <w:lang w:eastAsia="nl-NL"/>
        </w:rPr>
        <w:t xml:space="preserve"> #</w:t>
      </w:r>
      <w:bookmarkStart w:id="0" w:name="_GoBack"/>
      <w:bookmarkEnd w:id="0"/>
      <w:r w:rsidRPr="00866910">
        <w:rPr>
          <w:rFonts w:ascii="Times New Roman" w:eastAsia="Times New Roman" w:hAnsi="Times New Roman" w:cs="Times New Roman"/>
          <w:b/>
          <w:sz w:val="28"/>
          <w:szCs w:val="24"/>
          <w:lang w:eastAsia="nl-NL"/>
        </w:rPr>
        <w:t>1215302</w:t>
      </w:r>
    </w:p>
    <w:p w:rsidR="00866910" w:rsidRDefault="00866910" w:rsidP="00866910">
      <w:pPr>
        <w:spacing w:after="0"/>
        <w:rPr>
          <w:rFonts w:ascii="Times New Roman" w:eastAsia="Times New Roman" w:hAnsi="Times New Roman" w:cs="Times New Roman"/>
          <w:sz w:val="24"/>
          <w:szCs w:val="24"/>
          <w:lang w:eastAsia="nl-NL"/>
        </w:rPr>
      </w:pPr>
    </w:p>
    <w:p w:rsidR="00866910" w:rsidRPr="00866910" w:rsidRDefault="00866910" w:rsidP="00866910">
      <w:pPr>
        <w:spacing w:after="0"/>
        <w:rPr>
          <w:rFonts w:ascii="Times New Roman" w:eastAsia="Times New Roman" w:hAnsi="Times New Roman" w:cs="Times New Roman"/>
          <w:b/>
          <w:sz w:val="24"/>
          <w:szCs w:val="24"/>
          <w:lang w:eastAsia="nl-NL"/>
        </w:rPr>
      </w:pPr>
      <w:r w:rsidRPr="00866910">
        <w:rPr>
          <w:rFonts w:ascii="Times New Roman" w:eastAsia="Times New Roman" w:hAnsi="Times New Roman" w:cs="Times New Roman"/>
          <w:b/>
          <w:sz w:val="24"/>
          <w:szCs w:val="24"/>
          <w:lang w:eastAsia="nl-NL"/>
        </w:rPr>
        <w:t>Assignment Title</w:t>
      </w:r>
    </w:p>
    <w:p w:rsidR="00866910" w:rsidRPr="00866910" w:rsidRDefault="00866910" w:rsidP="00866910">
      <w:pPr>
        <w:spacing w:after="0"/>
        <w:rPr>
          <w:rFonts w:ascii="Times New Roman" w:eastAsia="Times New Roman" w:hAnsi="Times New Roman" w:cs="Times New Roman"/>
          <w:sz w:val="24"/>
          <w:szCs w:val="24"/>
          <w:lang w:eastAsia="nl-NL"/>
        </w:rPr>
      </w:pPr>
      <w:r w:rsidRPr="00866910">
        <w:rPr>
          <w:rFonts w:ascii="Times New Roman" w:eastAsia="Times New Roman" w:hAnsi="Times New Roman" w:cs="Times New Roman"/>
          <w:sz w:val="24"/>
          <w:szCs w:val="24"/>
          <w:lang w:eastAsia="nl-NL"/>
        </w:rPr>
        <w:t>Consultancy Services to Support the Preparation of an Options Paper on Power Sector Development in Mozambique and the Region</w:t>
      </w:r>
    </w:p>
    <w:p w:rsidR="00866910" w:rsidRDefault="00866910" w:rsidP="00866910">
      <w:pPr>
        <w:spacing w:after="0"/>
        <w:rPr>
          <w:rFonts w:ascii="Times New Roman" w:eastAsia="Times New Roman" w:hAnsi="Times New Roman" w:cs="Times New Roman"/>
          <w:sz w:val="24"/>
          <w:szCs w:val="24"/>
          <w:lang w:eastAsia="nl-NL"/>
        </w:rPr>
      </w:pPr>
    </w:p>
    <w:p w:rsidR="00866910" w:rsidRPr="00866910" w:rsidRDefault="00866910" w:rsidP="00866910">
      <w:pPr>
        <w:spacing w:after="0"/>
        <w:rPr>
          <w:rFonts w:ascii="Times New Roman" w:eastAsia="Times New Roman" w:hAnsi="Times New Roman" w:cs="Times New Roman"/>
          <w:b/>
          <w:sz w:val="24"/>
          <w:szCs w:val="24"/>
          <w:lang w:eastAsia="nl-NL"/>
        </w:rPr>
      </w:pPr>
      <w:r w:rsidRPr="00866910">
        <w:rPr>
          <w:rFonts w:ascii="Times New Roman" w:eastAsia="Times New Roman" w:hAnsi="Times New Roman" w:cs="Times New Roman"/>
          <w:b/>
          <w:sz w:val="24"/>
          <w:szCs w:val="24"/>
          <w:lang w:eastAsia="nl-NL"/>
        </w:rPr>
        <w:t>Publication Date</w:t>
      </w:r>
    </w:p>
    <w:p w:rsidR="00866910" w:rsidRPr="00866910" w:rsidRDefault="00866910" w:rsidP="00866910">
      <w:pPr>
        <w:spacing w:after="0"/>
        <w:rPr>
          <w:rFonts w:ascii="Times New Roman" w:eastAsia="Times New Roman" w:hAnsi="Times New Roman" w:cs="Times New Roman"/>
          <w:sz w:val="24"/>
          <w:szCs w:val="24"/>
          <w:lang w:eastAsia="nl-NL"/>
        </w:rPr>
      </w:pPr>
      <w:r w:rsidRPr="00866910">
        <w:rPr>
          <w:rFonts w:ascii="Times New Roman" w:eastAsia="Times New Roman" w:hAnsi="Times New Roman" w:cs="Times New Roman"/>
          <w:sz w:val="24"/>
          <w:szCs w:val="24"/>
          <w:lang w:eastAsia="nl-NL"/>
        </w:rPr>
        <w:t> 18-Mar-2016</w:t>
      </w:r>
    </w:p>
    <w:p w:rsidR="00866910" w:rsidRDefault="00866910" w:rsidP="00866910">
      <w:pPr>
        <w:spacing w:after="0"/>
        <w:rPr>
          <w:rFonts w:ascii="Times New Roman" w:eastAsia="Times New Roman" w:hAnsi="Times New Roman" w:cs="Times New Roman"/>
          <w:sz w:val="24"/>
          <w:szCs w:val="24"/>
          <w:lang w:eastAsia="nl-NL"/>
        </w:rPr>
      </w:pPr>
    </w:p>
    <w:p w:rsidR="00866910" w:rsidRPr="00866910" w:rsidRDefault="00866910" w:rsidP="00866910">
      <w:pPr>
        <w:spacing w:after="0"/>
        <w:rPr>
          <w:rFonts w:ascii="Times New Roman" w:eastAsia="Times New Roman" w:hAnsi="Times New Roman" w:cs="Times New Roman"/>
          <w:b/>
          <w:sz w:val="24"/>
          <w:szCs w:val="24"/>
          <w:lang w:eastAsia="nl-NL"/>
        </w:rPr>
      </w:pPr>
      <w:r w:rsidRPr="00866910">
        <w:rPr>
          <w:rFonts w:ascii="Times New Roman" w:eastAsia="Times New Roman" w:hAnsi="Times New Roman" w:cs="Times New Roman"/>
          <w:b/>
          <w:sz w:val="24"/>
          <w:szCs w:val="24"/>
          <w:lang w:eastAsia="nl-NL"/>
        </w:rPr>
        <w:t>Expression of Interest Deadline</w:t>
      </w:r>
    </w:p>
    <w:p w:rsidR="00866910" w:rsidRPr="00866910" w:rsidRDefault="00866910" w:rsidP="00866910">
      <w:pPr>
        <w:spacing w:after="0"/>
        <w:rPr>
          <w:rFonts w:ascii="Times New Roman" w:eastAsia="Times New Roman" w:hAnsi="Times New Roman" w:cs="Times New Roman"/>
          <w:sz w:val="24"/>
          <w:szCs w:val="24"/>
          <w:lang w:eastAsia="nl-NL"/>
        </w:rPr>
      </w:pPr>
      <w:r w:rsidRPr="00866910">
        <w:rPr>
          <w:rFonts w:ascii="Times New Roman" w:eastAsia="Times New Roman" w:hAnsi="Times New Roman" w:cs="Times New Roman"/>
          <w:sz w:val="24"/>
          <w:szCs w:val="24"/>
          <w:lang w:eastAsia="nl-NL"/>
        </w:rPr>
        <w:t> 08-Apr-2016 at 11:59:59 PM (Eastern Time – Washington D.C.)</w:t>
      </w:r>
    </w:p>
    <w:p w:rsidR="00866910" w:rsidRDefault="00866910" w:rsidP="00866910">
      <w:pPr>
        <w:spacing w:after="0"/>
        <w:rPr>
          <w:rFonts w:ascii="Times New Roman" w:eastAsia="Times New Roman" w:hAnsi="Times New Roman" w:cs="Times New Roman"/>
          <w:sz w:val="24"/>
          <w:szCs w:val="24"/>
          <w:lang w:eastAsia="nl-NL"/>
        </w:rPr>
      </w:pPr>
    </w:p>
    <w:p w:rsidR="00866910" w:rsidRPr="00866910" w:rsidRDefault="00866910" w:rsidP="00866910">
      <w:pPr>
        <w:spacing w:after="0"/>
        <w:rPr>
          <w:rFonts w:ascii="Times New Roman" w:eastAsia="Times New Roman" w:hAnsi="Times New Roman" w:cs="Times New Roman"/>
          <w:b/>
          <w:sz w:val="24"/>
          <w:szCs w:val="24"/>
          <w:lang w:val="nl-NL" w:eastAsia="nl-NL"/>
        </w:rPr>
      </w:pPr>
      <w:r w:rsidRPr="00866910">
        <w:rPr>
          <w:rFonts w:ascii="Times New Roman" w:eastAsia="Times New Roman" w:hAnsi="Times New Roman" w:cs="Times New Roman"/>
          <w:b/>
          <w:sz w:val="24"/>
          <w:szCs w:val="24"/>
          <w:lang w:val="nl-NL" w:eastAsia="nl-NL"/>
        </w:rPr>
        <w:t>Assignment Country</w:t>
      </w:r>
    </w:p>
    <w:p w:rsidR="00866910" w:rsidRPr="00866910" w:rsidRDefault="00866910" w:rsidP="00866910">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66910">
        <w:rPr>
          <w:rFonts w:ascii="Times New Roman" w:eastAsia="Times New Roman" w:hAnsi="Times New Roman" w:cs="Times New Roman"/>
          <w:sz w:val="24"/>
          <w:szCs w:val="24"/>
          <w:lang w:val="nl-NL" w:eastAsia="nl-NL"/>
        </w:rPr>
        <w:t>MZ - Mozambique</w:t>
      </w:r>
    </w:p>
    <w:p w:rsidR="00866910" w:rsidRPr="00866910" w:rsidRDefault="00866910" w:rsidP="00866910">
      <w:pPr>
        <w:spacing w:after="0"/>
        <w:rPr>
          <w:rFonts w:ascii="Times New Roman" w:eastAsia="Times New Roman" w:hAnsi="Times New Roman" w:cs="Times New Roman"/>
          <w:b/>
          <w:sz w:val="24"/>
          <w:szCs w:val="24"/>
          <w:lang w:val="nl-NL" w:eastAsia="nl-NL"/>
        </w:rPr>
      </w:pPr>
      <w:r w:rsidRPr="00866910">
        <w:rPr>
          <w:rFonts w:ascii="Times New Roman" w:eastAsia="Times New Roman" w:hAnsi="Times New Roman" w:cs="Times New Roman"/>
          <w:b/>
          <w:sz w:val="24"/>
          <w:szCs w:val="24"/>
          <w:lang w:val="nl-NL" w:eastAsia="nl-NL"/>
        </w:rPr>
        <w:t>Funding Sources</w:t>
      </w:r>
    </w:p>
    <w:p w:rsidR="00866910" w:rsidRPr="00866910" w:rsidRDefault="00866910" w:rsidP="00866910">
      <w:pPr>
        <w:spacing w:after="0"/>
        <w:rPr>
          <w:rFonts w:ascii="Times New Roman" w:eastAsia="Times New Roman" w:hAnsi="Times New Roman" w:cs="Times New Roman"/>
          <w:sz w:val="24"/>
          <w:szCs w:val="24"/>
          <w:lang w:eastAsia="nl-NL"/>
        </w:rPr>
      </w:pPr>
      <w:r w:rsidRPr="00866910">
        <w:rPr>
          <w:rFonts w:ascii="Times New Roman" w:eastAsia="Times New Roman" w:hAnsi="Times New Roman" w:cs="Times New Roman"/>
          <w:sz w:val="24"/>
          <w:szCs w:val="24"/>
          <w:lang w:eastAsia="nl-NL"/>
        </w:rPr>
        <w:t xml:space="preserve">The World Bank Group intends to finance the assignment/services under: </w:t>
      </w:r>
    </w:p>
    <w:p w:rsidR="00866910" w:rsidRPr="00866910" w:rsidRDefault="00866910" w:rsidP="0086691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66910">
        <w:rPr>
          <w:rFonts w:ascii="Times New Roman" w:eastAsia="Times New Roman" w:hAnsi="Times New Roman" w:cs="Times New Roman"/>
          <w:sz w:val="24"/>
          <w:szCs w:val="24"/>
          <w:lang w:val="nl-NL" w:eastAsia="nl-NL"/>
        </w:rPr>
        <w:t>BB - BANK BUDGET</w:t>
      </w:r>
    </w:p>
    <w:p w:rsidR="00866910" w:rsidRPr="00866910" w:rsidRDefault="00866910" w:rsidP="0086691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66910">
        <w:rPr>
          <w:rFonts w:ascii="Times New Roman" w:eastAsia="Times New Roman" w:hAnsi="Times New Roman" w:cs="Times New Roman"/>
          <w:sz w:val="24"/>
          <w:szCs w:val="24"/>
          <w:lang w:val="nl-NL" w:eastAsia="nl-NL"/>
        </w:rPr>
        <w:t>TF015027 - SE4ALL TA for Mozambique</w:t>
      </w:r>
    </w:p>
    <w:p w:rsidR="00866910" w:rsidRPr="00866910" w:rsidRDefault="00866910" w:rsidP="00866910">
      <w:pPr>
        <w:spacing w:after="0"/>
        <w:rPr>
          <w:rFonts w:ascii="Times New Roman" w:eastAsia="Times New Roman" w:hAnsi="Times New Roman" w:cs="Times New Roman"/>
          <w:b/>
          <w:sz w:val="24"/>
          <w:szCs w:val="24"/>
          <w:lang w:val="nl-NL" w:eastAsia="nl-NL"/>
        </w:rPr>
      </w:pPr>
      <w:r w:rsidRPr="00866910">
        <w:rPr>
          <w:rFonts w:ascii="Times New Roman" w:eastAsia="Times New Roman" w:hAnsi="Times New Roman" w:cs="Times New Roman"/>
          <w:b/>
          <w:sz w:val="24"/>
          <w:szCs w:val="24"/>
          <w:lang w:val="nl-NL" w:eastAsia="nl-NL"/>
        </w:rPr>
        <w:t>Individual/Firm</w:t>
      </w:r>
    </w:p>
    <w:p w:rsidR="00866910" w:rsidRPr="00866910" w:rsidRDefault="00866910" w:rsidP="00866910">
      <w:pPr>
        <w:spacing w:after="0"/>
        <w:rPr>
          <w:rFonts w:ascii="Times New Roman" w:eastAsia="Times New Roman" w:hAnsi="Times New Roman" w:cs="Times New Roman"/>
          <w:sz w:val="24"/>
          <w:szCs w:val="24"/>
          <w:lang w:eastAsia="nl-NL"/>
        </w:rPr>
      </w:pPr>
      <w:r w:rsidRPr="00866910">
        <w:rPr>
          <w:rFonts w:ascii="Times New Roman" w:eastAsia="Times New Roman" w:hAnsi="Times New Roman" w:cs="Times New Roman"/>
          <w:sz w:val="24"/>
          <w:szCs w:val="24"/>
          <w:lang w:eastAsia="nl-NL"/>
        </w:rPr>
        <w:t xml:space="preserve">The consultant will be a firm. </w:t>
      </w:r>
    </w:p>
    <w:p w:rsidR="00866910" w:rsidRDefault="00866910" w:rsidP="00866910">
      <w:pPr>
        <w:spacing w:after="0"/>
        <w:rPr>
          <w:rFonts w:ascii="Times New Roman" w:eastAsia="Times New Roman" w:hAnsi="Times New Roman" w:cs="Times New Roman"/>
          <w:sz w:val="24"/>
          <w:szCs w:val="24"/>
          <w:lang w:val="nl-NL" w:eastAsia="nl-NL"/>
        </w:rPr>
      </w:pPr>
    </w:p>
    <w:p w:rsidR="00866910" w:rsidRPr="00866910" w:rsidRDefault="00866910" w:rsidP="00866910">
      <w:pPr>
        <w:spacing w:after="0"/>
        <w:rPr>
          <w:rFonts w:ascii="Times New Roman" w:eastAsia="Times New Roman" w:hAnsi="Times New Roman" w:cs="Times New Roman"/>
          <w:b/>
          <w:sz w:val="24"/>
          <w:szCs w:val="24"/>
          <w:lang w:eastAsia="nl-NL"/>
        </w:rPr>
      </w:pPr>
      <w:r w:rsidRPr="00866910">
        <w:rPr>
          <w:rFonts w:ascii="Times New Roman" w:eastAsia="Times New Roman" w:hAnsi="Times New Roman" w:cs="Times New Roman"/>
          <w:b/>
          <w:sz w:val="24"/>
          <w:szCs w:val="24"/>
          <w:lang w:eastAsia="nl-NL"/>
        </w:rPr>
        <w:t xml:space="preserve">Assignment Description </w:t>
      </w:r>
    </w:p>
    <w:p w:rsidR="00866910" w:rsidRPr="00866910" w:rsidRDefault="00866910" w:rsidP="00866910">
      <w:pPr>
        <w:spacing w:after="0"/>
        <w:rPr>
          <w:rFonts w:ascii="Times New Roman" w:eastAsia="Times New Roman" w:hAnsi="Times New Roman" w:cs="Times New Roman"/>
          <w:b/>
          <w:sz w:val="24"/>
          <w:szCs w:val="24"/>
          <w:lang w:val="nl-NL" w:eastAsia="nl-NL"/>
        </w:rPr>
      </w:pPr>
      <w:r w:rsidRPr="00866910">
        <w:rPr>
          <w:rFonts w:ascii="Times New Roman" w:eastAsia="Times New Roman" w:hAnsi="Times New Roman" w:cs="Times New Roman"/>
          <w:sz w:val="24"/>
          <w:szCs w:val="24"/>
          <w:lang w:eastAsia="nl-NL"/>
        </w:rPr>
        <w:t>ASSIGNMENT OVERVIEW</w:t>
      </w:r>
      <w:r w:rsidRPr="00866910">
        <w:rPr>
          <w:rFonts w:ascii="Times New Roman" w:eastAsia="Times New Roman" w:hAnsi="Times New Roman" w:cs="Times New Roman"/>
          <w:sz w:val="24"/>
          <w:szCs w:val="24"/>
          <w:lang w:eastAsia="nl-NL"/>
        </w:rPr>
        <w:br/>
        <w:t>Preparation of an Options Paper on Power Sector Development in Mozambique and the Region</w:t>
      </w:r>
      <w:r w:rsidRPr="00866910">
        <w:rPr>
          <w:rFonts w:ascii="Times New Roman" w:eastAsia="Times New Roman" w:hAnsi="Times New Roman" w:cs="Times New Roman"/>
          <w:sz w:val="24"/>
          <w:szCs w:val="24"/>
          <w:lang w:eastAsia="nl-NL"/>
        </w:rPr>
        <w:br/>
        <w:t>Assignment Countries: Mozambique</w:t>
      </w:r>
      <w:r w:rsidRPr="00866910">
        <w:rPr>
          <w:rFonts w:ascii="Times New Roman" w:eastAsia="Times New Roman" w:hAnsi="Times New Roman" w:cs="Times New Roman"/>
          <w:sz w:val="24"/>
          <w:szCs w:val="24"/>
          <w:lang w:eastAsia="nl-NL"/>
        </w:rPr>
        <w:br/>
      </w:r>
      <w:r w:rsidRPr="00866910">
        <w:rPr>
          <w:rFonts w:ascii="Times New Roman" w:eastAsia="Times New Roman" w:hAnsi="Times New Roman" w:cs="Times New Roman"/>
          <w:sz w:val="24"/>
          <w:szCs w:val="24"/>
          <w:lang w:eastAsia="nl-NL"/>
        </w:rPr>
        <w:br/>
        <w:t>ASSIGNMENT DESCRIPTION</w:t>
      </w:r>
      <w:r w:rsidRPr="00866910">
        <w:rPr>
          <w:rFonts w:ascii="Times New Roman" w:eastAsia="Times New Roman" w:hAnsi="Times New Roman" w:cs="Times New Roman"/>
          <w:sz w:val="24"/>
          <w:szCs w:val="24"/>
          <w:lang w:eastAsia="nl-NL"/>
        </w:rPr>
        <w:br/>
        <w:t>Mozambique is a low income country with a population of almost 26 million. The country has energy resources (including hydropower, coal, natural gas, solar and wind) well in excess of that needed to meet its internal electricity demand for decades to come (even considering potential unconstrained demand) and its located next to the second largest economy in Africa as well as next to other countries with high demand for energy. This means that regional trade could play an important role in assisting the development of Mozambiques economy and could provide the critical mass needed to develop large energy projects.</w:t>
      </w:r>
      <w:r w:rsidRPr="00866910">
        <w:rPr>
          <w:rFonts w:ascii="Times New Roman" w:eastAsia="Times New Roman" w:hAnsi="Times New Roman" w:cs="Times New Roman"/>
          <w:sz w:val="24"/>
          <w:szCs w:val="24"/>
          <w:lang w:eastAsia="nl-NL"/>
        </w:rPr>
        <w:br/>
      </w:r>
      <w:r w:rsidRPr="00866910">
        <w:rPr>
          <w:rFonts w:ascii="Times New Roman" w:eastAsia="Times New Roman" w:hAnsi="Times New Roman" w:cs="Times New Roman"/>
          <w:sz w:val="24"/>
          <w:szCs w:val="24"/>
          <w:lang w:eastAsia="nl-NL"/>
        </w:rPr>
        <w:br/>
        <w:t>The Government of Mozambique (GoM) together with Electricidad de Mozambique (EdM) have a variety of power generation projects to drive its power sector development and take advantage of trading opportunities arising in the region. The GoM recognizes that its challenge is to maximize the net benefits to the country from power generation development by:</w:t>
      </w:r>
      <w:r w:rsidRPr="00866910">
        <w:rPr>
          <w:rFonts w:ascii="Times New Roman" w:eastAsia="Times New Roman" w:hAnsi="Times New Roman" w:cs="Times New Roman"/>
          <w:sz w:val="24"/>
          <w:szCs w:val="24"/>
          <w:lang w:eastAsia="nl-NL"/>
        </w:rPr>
        <w:br/>
        <w:t>a. Maximizing revenue inflows over time from export projects while still attracting high quality developers;</w:t>
      </w:r>
      <w:r w:rsidRPr="00866910">
        <w:rPr>
          <w:rFonts w:ascii="Times New Roman" w:eastAsia="Times New Roman" w:hAnsi="Times New Roman" w:cs="Times New Roman"/>
          <w:sz w:val="24"/>
          <w:szCs w:val="24"/>
          <w:lang w:eastAsia="nl-NL"/>
        </w:rPr>
        <w:br/>
      </w:r>
      <w:r w:rsidRPr="00866910">
        <w:rPr>
          <w:rFonts w:ascii="Times New Roman" w:eastAsia="Times New Roman" w:hAnsi="Times New Roman" w:cs="Times New Roman"/>
          <w:sz w:val="24"/>
          <w:szCs w:val="24"/>
          <w:lang w:eastAsia="nl-NL"/>
        </w:rPr>
        <w:lastRenderedPageBreak/>
        <w:t>b. Ensuring that domestic energy needs are effectively met; and</w:t>
      </w:r>
      <w:r w:rsidRPr="00866910">
        <w:rPr>
          <w:rFonts w:ascii="Times New Roman" w:eastAsia="Times New Roman" w:hAnsi="Times New Roman" w:cs="Times New Roman"/>
          <w:sz w:val="24"/>
          <w:szCs w:val="24"/>
          <w:lang w:eastAsia="nl-NL"/>
        </w:rPr>
        <w:br/>
        <w:t>c. Minimizing the risks and costs of power generation projects by effective selection, prioritization, contracting, management, and enforcement.</w:t>
      </w:r>
      <w:r w:rsidRPr="00866910">
        <w:rPr>
          <w:rFonts w:ascii="Times New Roman" w:eastAsia="Times New Roman" w:hAnsi="Times New Roman" w:cs="Times New Roman"/>
          <w:sz w:val="24"/>
          <w:szCs w:val="24"/>
          <w:lang w:eastAsia="nl-NL"/>
        </w:rPr>
        <w:br/>
      </w:r>
      <w:r w:rsidRPr="00866910">
        <w:rPr>
          <w:rFonts w:ascii="Times New Roman" w:eastAsia="Times New Roman" w:hAnsi="Times New Roman" w:cs="Times New Roman"/>
          <w:sz w:val="24"/>
          <w:szCs w:val="24"/>
          <w:lang w:eastAsia="nl-NL"/>
        </w:rPr>
        <w:br/>
        <w:t xml:space="preserve">Such an approach requires good primary and secondary legislation, strong institutions, skilled staff, and financial resources to negotiate, monitor and implement projects. GoM would also like to determine the opportunities to trade in the region, and which could be an appropriate fiscal regime, encompassing revenue management, incentives and benefit sharing approaches for developing new power generation plants. The World Bank Group is seeking to hire a consulting firm (the Consultant) to prepare in close cooperation with the MoMRE and EdM an Options Paper on Power Sector Development in Mozambique and the Region. </w:t>
      </w:r>
      <w:r w:rsidRPr="00866910">
        <w:rPr>
          <w:rFonts w:ascii="Times New Roman" w:eastAsia="Times New Roman" w:hAnsi="Times New Roman" w:cs="Times New Roman"/>
          <w:sz w:val="24"/>
          <w:szCs w:val="24"/>
          <w:lang w:eastAsia="nl-NL"/>
        </w:rPr>
        <w:br/>
      </w:r>
      <w:r w:rsidRPr="00866910">
        <w:rPr>
          <w:rFonts w:ascii="Times New Roman" w:eastAsia="Times New Roman" w:hAnsi="Times New Roman" w:cs="Times New Roman"/>
          <w:sz w:val="24"/>
          <w:szCs w:val="24"/>
          <w:lang w:eastAsia="nl-NL"/>
        </w:rPr>
        <w:br/>
      </w:r>
      <w:r w:rsidRPr="00866910">
        <w:rPr>
          <w:rFonts w:ascii="Times New Roman" w:eastAsia="Times New Roman" w:hAnsi="Times New Roman" w:cs="Times New Roman"/>
          <w:b/>
          <w:sz w:val="24"/>
          <w:szCs w:val="24"/>
          <w:lang w:eastAsia="nl-NL"/>
        </w:rPr>
        <w:t>SUBMISSION REQUIREMENTS</w:t>
      </w:r>
      <w:r w:rsidRPr="00866910">
        <w:rPr>
          <w:rFonts w:ascii="Times New Roman" w:eastAsia="Times New Roman" w:hAnsi="Times New Roman" w:cs="Times New Roman"/>
          <w:b/>
          <w:sz w:val="24"/>
          <w:szCs w:val="24"/>
          <w:lang w:eastAsia="nl-NL"/>
        </w:rPr>
        <w:br/>
      </w:r>
      <w:r w:rsidRPr="00866910">
        <w:rPr>
          <w:rFonts w:ascii="Times New Roman" w:eastAsia="Times New Roman" w:hAnsi="Times New Roman" w:cs="Times New Roman"/>
          <w:sz w:val="24"/>
          <w:szCs w:val="24"/>
          <w:lang w:eastAsia="nl-NL"/>
        </w:rP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w:t>
      </w:r>
      <w:r w:rsidRPr="00866910">
        <w:rPr>
          <w:rFonts w:ascii="Times New Roman" w:eastAsia="Times New Roman" w:hAnsi="Times New Roman" w:cs="Times New Roman"/>
          <w:sz w:val="24"/>
          <w:szCs w:val="24"/>
          <w:lang w:eastAsia="nl-NL"/>
        </w:rPr>
        <w:br/>
        <w:t>Responses must not exceed 15 pages.</w:t>
      </w:r>
      <w:r w:rsidRPr="00866910">
        <w:rPr>
          <w:rFonts w:ascii="Times New Roman" w:eastAsia="Times New Roman" w:hAnsi="Times New Roman" w:cs="Times New Roman"/>
          <w:sz w:val="24"/>
          <w:szCs w:val="24"/>
          <w:lang w:eastAsia="nl-NL"/>
        </w:rPr>
        <w:br/>
        <w:t>Interested consultants are hereby invited to submit expressions of interest.</w:t>
      </w:r>
      <w:r w:rsidRPr="00866910">
        <w:rPr>
          <w:rFonts w:ascii="Times New Roman" w:eastAsia="Times New Roman" w:hAnsi="Times New Roman" w:cs="Times New Roman"/>
          <w:sz w:val="24"/>
          <w:szCs w:val="24"/>
          <w:lang w:eastAsia="nl-NL"/>
        </w:rPr>
        <w:br/>
        <w:t>Expressions of Interest should be submitted, in English, electronically through World Bank Group eConsultant2</w:t>
      </w:r>
      <w:r>
        <w:rPr>
          <w:rFonts w:ascii="Times New Roman" w:eastAsia="Times New Roman" w:hAnsi="Times New Roman" w:cs="Times New Roman"/>
          <w:sz w:val="24"/>
          <w:szCs w:val="24"/>
          <w:lang w:eastAsia="nl-NL"/>
        </w:rPr>
        <w:t xml:space="preserve"> </w:t>
      </w:r>
      <w:r w:rsidRPr="00866910">
        <w:rPr>
          <w:rFonts w:ascii="Times New Roman" w:eastAsia="Times New Roman" w:hAnsi="Times New Roman" w:cs="Times New Roman"/>
          <w:sz w:val="24"/>
          <w:szCs w:val="24"/>
          <w:lang w:eastAsia="nl-NL"/>
        </w:rPr>
        <w:t>(</w:t>
      </w:r>
      <w:hyperlink r:id="rId6" w:history="1">
        <w:r w:rsidRPr="00501027">
          <w:rPr>
            <w:rStyle w:val="Hyperlink"/>
            <w:rFonts w:ascii="Times New Roman" w:eastAsia="Times New Roman" w:hAnsi="Times New Roman" w:cs="Times New Roman"/>
            <w:sz w:val="24"/>
            <w:szCs w:val="24"/>
            <w:lang w:eastAsia="nl-NL"/>
          </w:rPr>
          <w:t>https://wbgeconsult2.worldbank.org/wbgec/index.html</w:t>
        </w:r>
      </w:hyperlink>
      <w:r w:rsidRPr="00866910">
        <w:rPr>
          <w:rFonts w:ascii="Times New Roman" w:eastAsia="Times New Roman" w:hAnsi="Times New Roman" w:cs="Times New Roman"/>
          <w:sz w:val="24"/>
          <w:szCs w:val="24"/>
          <w:lang w:eastAsia="nl-NL"/>
        </w:rPr>
        <w:t>)</w:t>
      </w:r>
      <w:r w:rsidRPr="00866910">
        <w:rPr>
          <w:rFonts w:ascii="Times New Roman" w:eastAsia="Times New Roman" w:hAnsi="Times New Roman" w:cs="Times New Roman"/>
          <w:sz w:val="24"/>
          <w:szCs w:val="24"/>
          <w:lang w:eastAsia="nl-NL"/>
        </w:rPr>
        <w:br/>
        <w:t>Expression of Interest Deadline: 08-Apr-2016 at 11:59:59 PM (Eastern Time Washington D.C.)</w:t>
      </w:r>
      <w:r w:rsidRPr="00866910">
        <w:rPr>
          <w:rFonts w:ascii="Times New Roman" w:eastAsia="Times New Roman" w:hAnsi="Times New Roman" w:cs="Times New Roman"/>
          <w:sz w:val="24"/>
          <w:szCs w:val="24"/>
          <w:lang w:eastAsia="nl-NL"/>
        </w:rPr>
        <w:br/>
      </w:r>
      <w:r w:rsidRPr="00866910">
        <w:rPr>
          <w:rFonts w:ascii="Times New Roman" w:eastAsia="Times New Roman" w:hAnsi="Times New Roman" w:cs="Times New Roman"/>
          <w:sz w:val="24"/>
          <w:szCs w:val="24"/>
          <w:lang w:eastAsia="nl-NL"/>
        </w:rPr>
        <w:br/>
      </w:r>
      <w:r w:rsidRPr="00866910">
        <w:rPr>
          <w:rFonts w:ascii="Times New Roman" w:eastAsia="Times New Roman" w:hAnsi="Times New Roman" w:cs="Times New Roman"/>
          <w:b/>
          <w:sz w:val="24"/>
          <w:szCs w:val="24"/>
          <w:lang w:eastAsia="nl-NL"/>
        </w:rPr>
        <w:t>NOTES</w:t>
      </w:r>
      <w:r w:rsidRPr="00866910">
        <w:rPr>
          <w:rFonts w:ascii="Times New Roman" w:eastAsia="Times New Roman" w:hAnsi="Times New Roman" w:cs="Times New Roman"/>
          <w:b/>
          <w:sz w:val="24"/>
          <w:szCs w:val="24"/>
          <w:lang w:eastAsia="nl-NL"/>
        </w:rPr>
        <w:br/>
      </w:r>
      <w:r w:rsidRPr="00866910">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w:t>
      </w:r>
      <w:r w:rsidRPr="00866910">
        <w:rPr>
          <w:rFonts w:ascii="Times New Roman" w:eastAsia="Times New Roman" w:hAnsi="Times New Roman" w:cs="Times New Roman"/>
          <w:sz w:val="24"/>
          <w:szCs w:val="24"/>
          <w:lang w:eastAsia="nl-NL"/>
        </w:rPr>
        <w:br/>
        <w:t>Shortlisting and selection will be subject to the availability of funding.</w:t>
      </w:r>
      <w:r w:rsidRPr="00866910">
        <w:rPr>
          <w:rFonts w:ascii="Times New Roman" w:eastAsia="Times New Roman" w:hAnsi="Times New Roman" w:cs="Times New Roman"/>
          <w:sz w:val="24"/>
          <w:szCs w:val="24"/>
          <w:lang w:eastAsia="nl-NL"/>
        </w:rPr>
        <w:br/>
      </w:r>
      <w:r w:rsidRPr="00866910">
        <w:rPr>
          <w:rFonts w:ascii="Times New Roman" w:eastAsia="Times New Roman" w:hAnsi="Times New Roman" w:cs="Times New Roman"/>
          <w:sz w:val="24"/>
          <w:szCs w:val="24"/>
          <w:lang w:eastAsia="nl-NL"/>
        </w:rPr>
        <w:br/>
      </w:r>
      <w:r w:rsidRPr="00866910">
        <w:rPr>
          <w:rFonts w:ascii="Times New Roman" w:eastAsia="Times New Roman" w:hAnsi="Times New Roman" w:cs="Times New Roman"/>
          <w:b/>
          <w:sz w:val="24"/>
          <w:szCs w:val="24"/>
          <w:lang w:val="nl-NL" w:eastAsia="nl-NL"/>
        </w:rPr>
        <w:t xml:space="preserve">Qualification Criteria </w:t>
      </w:r>
    </w:p>
    <w:p w:rsidR="00866910" w:rsidRPr="00866910" w:rsidRDefault="00866910" w:rsidP="0086691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866910">
        <w:rPr>
          <w:rFonts w:ascii="Times New Roman" w:eastAsia="Times New Roman" w:hAnsi="Times New Roman" w:cs="Times New Roman"/>
          <w:b/>
          <w:bCs/>
          <w:sz w:val="24"/>
          <w:szCs w:val="24"/>
          <w:lang w:eastAsia="nl-NL"/>
        </w:rPr>
        <w:t>1.</w:t>
      </w:r>
      <w:r w:rsidRPr="00866910">
        <w:rPr>
          <w:rFonts w:ascii="Times New Roman" w:eastAsia="Times New Roman" w:hAnsi="Times New Roman" w:cs="Times New Roman"/>
          <w:sz w:val="24"/>
          <w:szCs w:val="24"/>
          <w:lang w:eastAsia="nl-NL"/>
        </w:rPr>
        <w:t xml:space="preserve"> Provide information showing that they are qualified in the field of the assignment. </w:t>
      </w:r>
      <w:r w:rsidRPr="00866910">
        <w:rPr>
          <w:rFonts w:ascii="Times New Roman" w:eastAsia="Times New Roman" w:hAnsi="Times New Roman" w:cs="Times New Roman"/>
          <w:sz w:val="24"/>
          <w:szCs w:val="24"/>
          <w:lang w:val="nl-NL" w:eastAsia="nl-NL"/>
        </w:rPr>
        <w:t>*</w:t>
      </w:r>
    </w:p>
    <w:p w:rsidR="00866910" w:rsidRPr="00866910" w:rsidRDefault="00866910" w:rsidP="0086691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866910">
        <w:rPr>
          <w:rFonts w:ascii="Times New Roman" w:eastAsia="Times New Roman" w:hAnsi="Times New Roman" w:cs="Times New Roman"/>
          <w:b/>
          <w:bCs/>
          <w:sz w:val="24"/>
          <w:szCs w:val="24"/>
          <w:lang w:eastAsia="nl-NL"/>
        </w:rPr>
        <w:t>2.</w:t>
      </w:r>
      <w:r w:rsidRPr="00866910">
        <w:rPr>
          <w:rFonts w:ascii="Times New Roman" w:eastAsia="Times New Roman" w:hAnsi="Times New Roman" w:cs="Times New Roman"/>
          <w:sz w:val="24"/>
          <w:szCs w:val="24"/>
          <w:lang w:eastAsia="nl-NL"/>
        </w:rPr>
        <w:t xml:space="preserve"> Provide information on the technical and managerial capabilities of the firm. </w:t>
      </w:r>
      <w:r w:rsidRPr="00866910">
        <w:rPr>
          <w:rFonts w:ascii="Times New Roman" w:eastAsia="Times New Roman" w:hAnsi="Times New Roman" w:cs="Times New Roman"/>
          <w:sz w:val="24"/>
          <w:szCs w:val="24"/>
          <w:lang w:val="nl-NL" w:eastAsia="nl-NL"/>
        </w:rPr>
        <w:t>*</w:t>
      </w:r>
    </w:p>
    <w:p w:rsidR="00866910" w:rsidRPr="00866910" w:rsidRDefault="00866910" w:rsidP="0086691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866910">
        <w:rPr>
          <w:rFonts w:ascii="Times New Roman" w:eastAsia="Times New Roman" w:hAnsi="Times New Roman" w:cs="Times New Roman"/>
          <w:b/>
          <w:bCs/>
          <w:sz w:val="24"/>
          <w:szCs w:val="24"/>
          <w:lang w:eastAsia="nl-NL"/>
        </w:rPr>
        <w:t>3.</w:t>
      </w:r>
      <w:r w:rsidRPr="00866910">
        <w:rPr>
          <w:rFonts w:ascii="Times New Roman" w:eastAsia="Times New Roman" w:hAnsi="Times New Roman" w:cs="Times New Roman"/>
          <w:sz w:val="24"/>
          <w:szCs w:val="24"/>
          <w:lang w:eastAsia="nl-NL"/>
        </w:rPr>
        <w:t xml:space="preserve"> Provide information on the qualifications of key staff. </w:t>
      </w:r>
      <w:r w:rsidRPr="00866910">
        <w:rPr>
          <w:rFonts w:ascii="Times New Roman" w:eastAsia="Times New Roman" w:hAnsi="Times New Roman" w:cs="Times New Roman"/>
          <w:sz w:val="24"/>
          <w:szCs w:val="24"/>
          <w:lang w:val="nl-NL" w:eastAsia="nl-NL"/>
        </w:rPr>
        <w:t>*</w:t>
      </w:r>
    </w:p>
    <w:p w:rsidR="00866910" w:rsidRPr="00866910" w:rsidRDefault="00866910" w:rsidP="0086691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866910">
        <w:rPr>
          <w:rFonts w:ascii="Times New Roman" w:eastAsia="Times New Roman" w:hAnsi="Times New Roman" w:cs="Times New Roman"/>
          <w:b/>
          <w:bCs/>
          <w:sz w:val="24"/>
          <w:szCs w:val="24"/>
          <w:lang w:eastAsia="nl-NL"/>
        </w:rPr>
        <w:t>4.</w:t>
      </w:r>
      <w:r w:rsidRPr="00866910">
        <w:rPr>
          <w:rFonts w:ascii="Times New Roman" w:eastAsia="Times New Roman" w:hAnsi="Times New Roman" w:cs="Times New Roman"/>
          <w:sz w:val="24"/>
          <w:szCs w:val="24"/>
          <w:lang w:eastAsia="nl-NL"/>
        </w:rPr>
        <w:t xml:space="preserve"> Provide information on their core business and years in business. </w:t>
      </w:r>
      <w:r w:rsidRPr="00866910">
        <w:rPr>
          <w:rFonts w:ascii="Times New Roman" w:eastAsia="Times New Roman" w:hAnsi="Times New Roman" w:cs="Times New Roman"/>
          <w:sz w:val="24"/>
          <w:szCs w:val="24"/>
          <w:lang w:val="nl-NL" w:eastAsia="nl-NL"/>
        </w:rPr>
        <w:t>*</w:t>
      </w:r>
    </w:p>
    <w:p w:rsidR="00866910" w:rsidRPr="00866910" w:rsidRDefault="00866910" w:rsidP="00866910">
      <w:pPr>
        <w:spacing w:after="0"/>
        <w:rPr>
          <w:rFonts w:ascii="Times New Roman" w:eastAsia="Times New Roman" w:hAnsi="Times New Roman" w:cs="Times New Roman"/>
          <w:sz w:val="24"/>
          <w:szCs w:val="24"/>
          <w:lang w:val="nl-NL" w:eastAsia="nl-NL"/>
        </w:rPr>
      </w:pPr>
      <w:r w:rsidRPr="00866910">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D032C8"/>
    <w:multiLevelType w:val="multilevel"/>
    <w:tmpl w:val="B85C5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7A5633D"/>
    <w:multiLevelType w:val="multilevel"/>
    <w:tmpl w:val="DBC0D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AA17F92"/>
    <w:multiLevelType w:val="multilevel"/>
    <w:tmpl w:val="9300F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910"/>
    <w:rsid w:val="00866910"/>
    <w:rsid w:val="00C86760"/>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66910"/>
  </w:style>
  <w:style w:type="paragraph" w:styleId="ListParagraph">
    <w:name w:val="List Paragraph"/>
    <w:basedOn w:val="Normal"/>
    <w:uiPriority w:val="34"/>
    <w:qFormat/>
    <w:rsid w:val="00866910"/>
    <w:pPr>
      <w:ind w:left="720"/>
      <w:contextualSpacing/>
    </w:pPr>
  </w:style>
  <w:style w:type="character" w:styleId="Hyperlink">
    <w:name w:val="Hyperlink"/>
    <w:basedOn w:val="DefaultParagraphFont"/>
    <w:uiPriority w:val="99"/>
    <w:unhideWhenUsed/>
    <w:rsid w:val="0086691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66910"/>
  </w:style>
  <w:style w:type="paragraph" w:styleId="ListParagraph">
    <w:name w:val="List Paragraph"/>
    <w:basedOn w:val="Normal"/>
    <w:uiPriority w:val="34"/>
    <w:qFormat/>
    <w:rsid w:val="00866910"/>
    <w:pPr>
      <w:ind w:left="720"/>
      <w:contextualSpacing/>
    </w:pPr>
  </w:style>
  <w:style w:type="character" w:styleId="Hyperlink">
    <w:name w:val="Hyperlink"/>
    <w:basedOn w:val="DefaultParagraphFont"/>
    <w:uiPriority w:val="99"/>
    <w:unhideWhenUsed/>
    <w:rsid w:val="0086691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5804474">
      <w:bodyDiv w:val="1"/>
      <w:marLeft w:val="0"/>
      <w:marRight w:val="0"/>
      <w:marTop w:val="0"/>
      <w:marBottom w:val="0"/>
      <w:divBdr>
        <w:top w:val="none" w:sz="0" w:space="0" w:color="auto"/>
        <w:left w:val="none" w:sz="0" w:space="0" w:color="auto"/>
        <w:bottom w:val="none" w:sz="0" w:space="0" w:color="auto"/>
        <w:right w:val="none" w:sz="0" w:space="0" w:color="auto"/>
      </w:divBdr>
      <w:divsChild>
        <w:div w:id="162749112">
          <w:marLeft w:val="0"/>
          <w:marRight w:val="0"/>
          <w:marTop w:val="0"/>
          <w:marBottom w:val="0"/>
          <w:divBdr>
            <w:top w:val="none" w:sz="0" w:space="0" w:color="auto"/>
            <w:left w:val="none" w:sz="0" w:space="0" w:color="auto"/>
            <w:bottom w:val="none" w:sz="0" w:space="0" w:color="auto"/>
            <w:right w:val="none" w:sz="0" w:space="0" w:color="auto"/>
          </w:divBdr>
          <w:divsChild>
            <w:div w:id="248540819">
              <w:marLeft w:val="0"/>
              <w:marRight w:val="0"/>
              <w:marTop w:val="0"/>
              <w:marBottom w:val="0"/>
              <w:divBdr>
                <w:top w:val="none" w:sz="0" w:space="0" w:color="auto"/>
                <w:left w:val="none" w:sz="0" w:space="0" w:color="auto"/>
                <w:bottom w:val="none" w:sz="0" w:space="0" w:color="auto"/>
                <w:right w:val="none" w:sz="0" w:space="0" w:color="auto"/>
              </w:divBdr>
            </w:div>
            <w:div w:id="595795550">
              <w:marLeft w:val="0"/>
              <w:marRight w:val="0"/>
              <w:marTop w:val="0"/>
              <w:marBottom w:val="0"/>
              <w:divBdr>
                <w:top w:val="none" w:sz="0" w:space="0" w:color="auto"/>
                <w:left w:val="none" w:sz="0" w:space="0" w:color="auto"/>
                <w:bottom w:val="none" w:sz="0" w:space="0" w:color="auto"/>
                <w:right w:val="none" w:sz="0" w:space="0" w:color="auto"/>
              </w:divBdr>
            </w:div>
          </w:divsChild>
        </w:div>
        <w:div w:id="2028939694">
          <w:marLeft w:val="0"/>
          <w:marRight w:val="0"/>
          <w:marTop w:val="0"/>
          <w:marBottom w:val="0"/>
          <w:divBdr>
            <w:top w:val="none" w:sz="0" w:space="0" w:color="auto"/>
            <w:left w:val="none" w:sz="0" w:space="0" w:color="auto"/>
            <w:bottom w:val="none" w:sz="0" w:space="0" w:color="auto"/>
            <w:right w:val="none" w:sz="0" w:space="0" w:color="auto"/>
          </w:divBdr>
          <w:divsChild>
            <w:div w:id="1765954957">
              <w:marLeft w:val="0"/>
              <w:marRight w:val="0"/>
              <w:marTop w:val="0"/>
              <w:marBottom w:val="0"/>
              <w:divBdr>
                <w:top w:val="none" w:sz="0" w:space="0" w:color="auto"/>
                <w:left w:val="none" w:sz="0" w:space="0" w:color="auto"/>
                <w:bottom w:val="none" w:sz="0" w:space="0" w:color="auto"/>
                <w:right w:val="none" w:sz="0" w:space="0" w:color="auto"/>
              </w:divBdr>
            </w:div>
            <w:div w:id="683483882">
              <w:marLeft w:val="0"/>
              <w:marRight w:val="0"/>
              <w:marTop w:val="0"/>
              <w:marBottom w:val="0"/>
              <w:divBdr>
                <w:top w:val="none" w:sz="0" w:space="0" w:color="auto"/>
                <w:left w:val="none" w:sz="0" w:space="0" w:color="auto"/>
                <w:bottom w:val="none" w:sz="0" w:space="0" w:color="auto"/>
                <w:right w:val="none" w:sz="0" w:space="0" w:color="auto"/>
              </w:divBdr>
            </w:div>
          </w:divsChild>
        </w:div>
        <w:div w:id="1912228333">
          <w:marLeft w:val="0"/>
          <w:marRight w:val="0"/>
          <w:marTop w:val="0"/>
          <w:marBottom w:val="0"/>
          <w:divBdr>
            <w:top w:val="none" w:sz="0" w:space="0" w:color="auto"/>
            <w:left w:val="none" w:sz="0" w:space="0" w:color="auto"/>
            <w:bottom w:val="none" w:sz="0" w:space="0" w:color="auto"/>
            <w:right w:val="none" w:sz="0" w:space="0" w:color="auto"/>
          </w:divBdr>
          <w:divsChild>
            <w:div w:id="246767510">
              <w:marLeft w:val="0"/>
              <w:marRight w:val="0"/>
              <w:marTop w:val="0"/>
              <w:marBottom w:val="0"/>
              <w:divBdr>
                <w:top w:val="none" w:sz="0" w:space="0" w:color="auto"/>
                <w:left w:val="none" w:sz="0" w:space="0" w:color="auto"/>
                <w:bottom w:val="none" w:sz="0" w:space="0" w:color="auto"/>
                <w:right w:val="none" w:sz="0" w:space="0" w:color="auto"/>
              </w:divBdr>
            </w:div>
            <w:div w:id="867570262">
              <w:marLeft w:val="0"/>
              <w:marRight w:val="0"/>
              <w:marTop w:val="0"/>
              <w:marBottom w:val="0"/>
              <w:divBdr>
                <w:top w:val="none" w:sz="0" w:space="0" w:color="auto"/>
                <w:left w:val="none" w:sz="0" w:space="0" w:color="auto"/>
                <w:bottom w:val="none" w:sz="0" w:space="0" w:color="auto"/>
                <w:right w:val="none" w:sz="0" w:space="0" w:color="auto"/>
              </w:divBdr>
            </w:div>
          </w:divsChild>
        </w:div>
        <w:div w:id="1063990671">
          <w:marLeft w:val="0"/>
          <w:marRight w:val="0"/>
          <w:marTop w:val="0"/>
          <w:marBottom w:val="0"/>
          <w:divBdr>
            <w:top w:val="none" w:sz="0" w:space="0" w:color="auto"/>
            <w:left w:val="none" w:sz="0" w:space="0" w:color="auto"/>
            <w:bottom w:val="none" w:sz="0" w:space="0" w:color="auto"/>
            <w:right w:val="none" w:sz="0" w:space="0" w:color="auto"/>
          </w:divBdr>
          <w:divsChild>
            <w:div w:id="630287673">
              <w:marLeft w:val="0"/>
              <w:marRight w:val="0"/>
              <w:marTop w:val="0"/>
              <w:marBottom w:val="0"/>
              <w:divBdr>
                <w:top w:val="none" w:sz="0" w:space="0" w:color="auto"/>
                <w:left w:val="none" w:sz="0" w:space="0" w:color="auto"/>
                <w:bottom w:val="none" w:sz="0" w:space="0" w:color="auto"/>
                <w:right w:val="none" w:sz="0" w:space="0" w:color="auto"/>
              </w:divBdr>
            </w:div>
            <w:div w:id="1596329243">
              <w:marLeft w:val="0"/>
              <w:marRight w:val="0"/>
              <w:marTop w:val="0"/>
              <w:marBottom w:val="0"/>
              <w:divBdr>
                <w:top w:val="none" w:sz="0" w:space="0" w:color="auto"/>
                <w:left w:val="none" w:sz="0" w:space="0" w:color="auto"/>
                <w:bottom w:val="none" w:sz="0" w:space="0" w:color="auto"/>
                <w:right w:val="none" w:sz="0" w:space="0" w:color="auto"/>
              </w:divBdr>
            </w:div>
          </w:divsChild>
        </w:div>
        <w:div w:id="579753953">
          <w:marLeft w:val="0"/>
          <w:marRight w:val="0"/>
          <w:marTop w:val="0"/>
          <w:marBottom w:val="0"/>
          <w:divBdr>
            <w:top w:val="none" w:sz="0" w:space="0" w:color="auto"/>
            <w:left w:val="none" w:sz="0" w:space="0" w:color="auto"/>
            <w:bottom w:val="none" w:sz="0" w:space="0" w:color="auto"/>
            <w:right w:val="none" w:sz="0" w:space="0" w:color="auto"/>
          </w:divBdr>
          <w:divsChild>
            <w:div w:id="1422140282">
              <w:marLeft w:val="0"/>
              <w:marRight w:val="0"/>
              <w:marTop w:val="0"/>
              <w:marBottom w:val="0"/>
              <w:divBdr>
                <w:top w:val="none" w:sz="0" w:space="0" w:color="auto"/>
                <w:left w:val="none" w:sz="0" w:space="0" w:color="auto"/>
                <w:bottom w:val="none" w:sz="0" w:space="0" w:color="auto"/>
                <w:right w:val="none" w:sz="0" w:space="0" w:color="auto"/>
              </w:divBdr>
            </w:div>
            <w:div w:id="131411668">
              <w:marLeft w:val="0"/>
              <w:marRight w:val="0"/>
              <w:marTop w:val="0"/>
              <w:marBottom w:val="0"/>
              <w:divBdr>
                <w:top w:val="none" w:sz="0" w:space="0" w:color="auto"/>
                <w:left w:val="none" w:sz="0" w:space="0" w:color="auto"/>
                <w:bottom w:val="none" w:sz="0" w:space="0" w:color="auto"/>
                <w:right w:val="none" w:sz="0" w:space="0" w:color="auto"/>
              </w:divBdr>
            </w:div>
          </w:divsChild>
        </w:div>
        <w:div w:id="178392275">
          <w:marLeft w:val="0"/>
          <w:marRight w:val="0"/>
          <w:marTop w:val="0"/>
          <w:marBottom w:val="0"/>
          <w:divBdr>
            <w:top w:val="none" w:sz="0" w:space="0" w:color="auto"/>
            <w:left w:val="none" w:sz="0" w:space="0" w:color="auto"/>
            <w:bottom w:val="none" w:sz="0" w:space="0" w:color="auto"/>
            <w:right w:val="none" w:sz="0" w:space="0" w:color="auto"/>
          </w:divBdr>
          <w:divsChild>
            <w:div w:id="19555795">
              <w:marLeft w:val="0"/>
              <w:marRight w:val="0"/>
              <w:marTop w:val="0"/>
              <w:marBottom w:val="0"/>
              <w:divBdr>
                <w:top w:val="none" w:sz="0" w:space="0" w:color="auto"/>
                <w:left w:val="none" w:sz="0" w:space="0" w:color="auto"/>
                <w:bottom w:val="none" w:sz="0" w:space="0" w:color="auto"/>
                <w:right w:val="none" w:sz="0" w:space="0" w:color="auto"/>
              </w:divBdr>
            </w:div>
            <w:div w:id="274287378">
              <w:marLeft w:val="0"/>
              <w:marRight w:val="0"/>
              <w:marTop w:val="0"/>
              <w:marBottom w:val="0"/>
              <w:divBdr>
                <w:top w:val="none" w:sz="0" w:space="0" w:color="auto"/>
                <w:left w:val="none" w:sz="0" w:space="0" w:color="auto"/>
                <w:bottom w:val="none" w:sz="0" w:space="0" w:color="auto"/>
                <w:right w:val="none" w:sz="0" w:space="0" w:color="auto"/>
              </w:divBdr>
            </w:div>
          </w:divsChild>
        </w:div>
        <w:div w:id="1748573807">
          <w:marLeft w:val="0"/>
          <w:marRight w:val="0"/>
          <w:marTop w:val="0"/>
          <w:marBottom w:val="0"/>
          <w:divBdr>
            <w:top w:val="none" w:sz="0" w:space="0" w:color="auto"/>
            <w:left w:val="none" w:sz="0" w:space="0" w:color="auto"/>
            <w:bottom w:val="none" w:sz="0" w:space="0" w:color="auto"/>
            <w:right w:val="none" w:sz="0" w:space="0" w:color="auto"/>
          </w:divBdr>
          <w:divsChild>
            <w:div w:id="81033333">
              <w:marLeft w:val="0"/>
              <w:marRight w:val="0"/>
              <w:marTop w:val="0"/>
              <w:marBottom w:val="0"/>
              <w:divBdr>
                <w:top w:val="none" w:sz="0" w:space="0" w:color="auto"/>
                <w:left w:val="none" w:sz="0" w:space="0" w:color="auto"/>
                <w:bottom w:val="none" w:sz="0" w:space="0" w:color="auto"/>
                <w:right w:val="none" w:sz="0" w:space="0" w:color="auto"/>
              </w:divBdr>
            </w:div>
            <w:div w:id="1417635139">
              <w:marLeft w:val="0"/>
              <w:marRight w:val="0"/>
              <w:marTop w:val="0"/>
              <w:marBottom w:val="0"/>
              <w:divBdr>
                <w:top w:val="none" w:sz="0" w:space="0" w:color="auto"/>
                <w:left w:val="none" w:sz="0" w:space="0" w:color="auto"/>
                <w:bottom w:val="none" w:sz="0" w:space="0" w:color="auto"/>
                <w:right w:val="none" w:sz="0" w:space="0" w:color="auto"/>
              </w:divBdr>
            </w:div>
          </w:divsChild>
        </w:div>
        <w:div w:id="676691242">
          <w:marLeft w:val="0"/>
          <w:marRight w:val="0"/>
          <w:marTop w:val="0"/>
          <w:marBottom w:val="0"/>
          <w:divBdr>
            <w:top w:val="none" w:sz="0" w:space="0" w:color="auto"/>
            <w:left w:val="none" w:sz="0" w:space="0" w:color="auto"/>
            <w:bottom w:val="none" w:sz="0" w:space="0" w:color="auto"/>
            <w:right w:val="none" w:sz="0" w:space="0" w:color="auto"/>
          </w:divBdr>
        </w:div>
        <w:div w:id="968827135">
          <w:marLeft w:val="0"/>
          <w:marRight w:val="0"/>
          <w:marTop w:val="0"/>
          <w:marBottom w:val="0"/>
          <w:divBdr>
            <w:top w:val="none" w:sz="0" w:space="0" w:color="auto"/>
            <w:left w:val="none" w:sz="0" w:space="0" w:color="auto"/>
            <w:bottom w:val="none" w:sz="0" w:space="0" w:color="auto"/>
            <w:right w:val="none" w:sz="0" w:space="0" w:color="auto"/>
          </w:divBdr>
          <w:divsChild>
            <w:div w:id="58401321">
              <w:marLeft w:val="0"/>
              <w:marRight w:val="0"/>
              <w:marTop w:val="0"/>
              <w:marBottom w:val="0"/>
              <w:divBdr>
                <w:top w:val="none" w:sz="0" w:space="0" w:color="auto"/>
                <w:left w:val="none" w:sz="0" w:space="0" w:color="auto"/>
                <w:bottom w:val="none" w:sz="0" w:space="0" w:color="auto"/>
                <w:right w:val="none" w:sz="0" w:space="0" w:color="auto"/>
              </w:divBdr>
            </w:div>
            <w:div w:id="10905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BD82789B</Template>
  <TotalTime>10</TotalTime>
  <Pages>2</Pages>
  <Words>630</Words>
  <Characters>3467</Characters>
  <Application>Microsoft Office Word</Application>
  <DocSecurity>0</DocSecurity>
  <Lines>28</Lines>
  <Paragraphs>8</Paragraphs>
  <ScaleCrop>false</ScaleCrop>
  <Company>Ministerie van Buitenlandse Zaken</Company>
  <LinksUpToDate>false</LinksUpToDate>
  <CharactersWithSpaces>4089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2</cp:revision>
  <dcterms:created xsi:type="dcterms:W3CDTF">2016-03-18T19:34:00Z</dcterms:created>
  <dcterms:modified xsi:type="dcterms:W3CDTF">2016-03-18T19:44:00Z</dcterms:modified>
</cp:coreProperties>
</file>