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8FC" w:rsidRPr="00E018FC" w:rsidRDefault="004170BF" w:rsidP="00E018FC">
      <w:r>
        <w:t>R</w:t>
      </w:r>
      <w:r w:rsidR="00E018FC" w:rsidRPr="00E018FC">
        <w:t>equest for expression of interest for selection # 1214003</w:t>
      </w:r>
    </w:p>
    <w:p w:rsidR="00E018FC" w:rsidRPr="00E018FC" w:rsidRDefault="00E018FC" w:rsidP="00E018FC">
      <w:r w:rsidRPr="00E018FC">
        <w:t>Assignment Title</w:t>
      </w:r>
    </w:p>
    <w:p w:rsidR="00E018FC" w:rsidRPr="00E018FC" w:rsidRDefault="00E018FC" w:rsidP="00E018FC">
      <w:bookmarkStart w:id="0" w:name="_GoBack"/>
      <w:r w:rsidRPr="00E018FC">
        <w:t>Nigeria National Health Facility Survey 2016</w:t>
      </w:r>
    </w:p>
    <w:bookmarkEnd w:id="0"/>
    <w:p w:rsidR="00E018FC" w:rsidRPr="00E018FC" w:rsidRDefault="00E018FC" w:rsidP="00E018FC">
      <w:r w:rsidRPr="00E018FC">
        <w:t>Publication Date</w:t>
      </w:r>
    </w:p>
    <w:p w:rsidR="00E018FC" w:rsidRPr="00E018FC" w:rsidRDefault="00E018FC" w:rsidP="00E018FC">
      <w:r w:rsidRPr="00E018FC">
        <w:t> 29-Feb-2016</w:t>
      </w:r>
    </w:p>
    <w:p w:rsidR="00E018FC" w:rsidRPr="00E018FC" w:rsidRDefault="00E018FC" w:rsidP="00E018FC">
      <w:r w:rsidRPr="00E018FC">
        <w:t>Expression of Interest Deadline</w:t>
      </w:r>
    </w:p>
    <w:p w:rsidR="00E018FC" w:rsidRPr="00E018FC" w:rsidRDefault="00E018FC" w:rsidP="00E018FC">
      <w:r w:rsidRPr="00E018FC">
        <w:t> 14-Mar-2016 at 11:59:59 PM (Eastern Time – Washington D.C.)</w:t>
      </w:r>
    </w:p>
    <w:p w:rsidR="00E018FC" w:rsidRPr="00E018FC" w:rsidRDefault="00E018FC" w:rsidP="00E018FC">
      <w:r w:rsidRPr="00E018FC">
        <w:t>Language of Notice</w:t>
      </w:r>
    </w:p>
    <w:p w:rsidR="00E018FC" w:rsidRPr="00E018FC" w:rsidRDefault="00E018FC" w:rsidP="00E018FC">
      <w:r w:rsidRPr="00E018FC">
        <w:t> English</w:t>
      </w:r>
    </w:p>
    <w:p w:rsidR="00E018FC" w:rsidRPr="00E018FC" w:rsidRDefault="00E018FC" w:rsidP="00E018FC">
      <w:r w:rsidRPr="00E018FC">
        <w:t xml:space="preserve">Selection Notice </w:t>
      </w:r>
    </w:p>
    <w:p w:rsidR="00E018FC" w:rsidRPr="00E018FC" w:rsidRDefault="00E018FC" w:rsidP="00E018FC">
      <w:pPr>
        <w:rPr>
          <w:lang w:val="nl-NL"/>
        </w:rPr>
      </w:pPr>
      <w:r w:rsidRPr="00E018FC">
        <w:rPr>
          <w:lang w:val="nl-NL"/>
        </w:rPr>
        <w:t>Assignment Country</w:t>
      </w:r>
    </w:p>
    <w:p w:rsidR="00E018FC" w:rsidRPr="00E018FC" w:rsidRDefault="00E018FC" w:rsidP="00E018FC">
      <w:pPr>
        <w:numPr>
          <w:ilvl w:val="0"/>
          <w:numId w:val="1"/>
        </w:numPr>
        <w:rPr>
          <w:lang w:val="nl-NL"/>
        </w:rPr>
      </w:pPr>
      <w:r w:rsidRPr="00E018FC">
        <w:rPr>
          <w:lang w:val="nl-NL"/>
        </w:rPr>
        <w:t>NG - Nigeria</w:t>
      </w:r>
    </w:p>
    <w:p w:rsidR="00E018FC" w:rsidRPr="00E018FC" w:rsidRDefault="00E018FC" w:rsidP="00E018FC">
      <w:pPr>
        <w:rPr>
          <w:lang w:val="nl-NL"/>
        </w:rPr>
      </w:pPr>
      <w:r w:rsidRPr="00E018FC">
        <w:rPr>
          <w:lang w:val="nl-NL"/>
        </w:rPr>
        <w:t>Funding Sources</w:t>
      </w:r>
    </w:p>
    <w:p w:rsidR="00E018FC" w:rsidRPr="00E018FC" w:rsidRDefault="00E018FC" w:rsidP="00E018FC">
      <w:r w:rsidRPr="00E018FC">
        <w:t xml:space="preserve">The World Bank Group intends to finance the assignment/services under: </w:t>
      </w:r>
    </w:p>
    <w:p w:rsidR="00E018FC" w:rsidRPr="00E018FC" w:rsidRDefault="00E018FC" w:rsidP="00E018FC">
      <w:pPr>
        <w:numPr>
          <w:ilvl w:val="0"/>
          <w:numId w:val="2"/>
        </w:numPr>
        <w:rPr>
          <w:lang w:val="nl-NL"/>
        </w:rPr>
      </w:pPr>
      <w:r w:rsidRPr="00E018FC">
        <w:rPr>
          <w:lang w:val="nl-NL"/>
        </w:rPr>
        <w:t>BB - BANK BUDGET</w:t>
      </w:r>
    </w:p>
    <w:p w:rsidR="00E018FC" w:rsidRPr="00E018FC" w:rsidRDefault="00E018FC" w:rsidP="00E018FC">
      <w:pPr>
        <w:numPr>
          <w:ilvl w:val="0"/>
          <w:numId w:val="2"/>
        </w:numPr>
      </w:pPr>
      <w:r w:rsidRPr="00E018FC">
        <w:t>TF013811 - Service Delivery Quality Assessment and Resource Tracking Study in Nigeria</w:t>
      </w:r>
    </w:p>
    <w:p w:rsidR="00E018FC" w:rsidRPr="00E018FC" w:rsidRDefault="00E018FC" w:rsidP="00E018FC">
      <w:r w:rsidRPr="00E018FC">
        <w:t>Individual/Firm</w:t>
      </w:r>
    </w:p>
    <w:p w:rsidR="00E018FC" w:rsidRPr="00E018FC" w:rsidRDefault="00E018FC" w:rsidP="00E018FC">
      <w:r w:rsidRPr="00E018FC">
        <w:t xml:space="preserve">The consultant will be a firm. </w:t>
      </w:r>
    </w:p>
    <w:p w:rsidR="00E018FC" w:rsidRPr="00E018FC" w:rsidRDefault="00E018FC" w:rsidP="00E018FC">
      <w:r w:rsidRPr="00E018FC">
        <w:t xml:space="preserve">Assignment Description </w:t>
      </w:r>
    </w:p>
    <w:p w:rsidR="00E018FC" w:rsidRPr="00E018FC" w:rsidRDefault="00E018FC" w:rsidP="00E018FC">
      <w:r w:rsidRPr="00E018FC">
        <w:t>The World Bank seeks a qualified firm to carry out nationwide health facility survey for primary health centers and referal secondary level facilities as part of the activities under the Saving One Million Lives Program for Results (P4R). The World Bank is in close collaboration with the Global Fund for AIDS, TB and Malaria (GFATM, the Department of Health Planning, Research and Statistics, and Department of Family Health at the Federal Ministry of Health (FMOH). The objectives of the survey include to collect baseline health facility data, against which progress in subsequent years can be measured as part of the Saving One Million Lives Program for Results (SOML PforR). To meet these objectives, the World Bank is supporting health facility based surveys in all the 36 states and the FCT. This process is strongly guided by the Federal Government of Nigeria, with close coordination with the State Governments and technical support from the World Bank.</w:t>
      </w:r>
    </w:p>
    <w:p w:rsidR="00E018FC" w:rsidRPr="00E018FC" w:rsidRDefault="00E018FC" w:rsidP="00E018FC">
      <w:pPr>
        <w:rPr>
          <w:lang w:val="nl-NL"/>
        </w:rPr>
      </w:pPr>
      <w:r w:rsidRPr="00E018FC">
        <w:rPr>
          <w:lang w:val="nl-NL"/>
        </w:rPr>
        <w:t>Attachments</w:t>
      </w:r>
    </w:p>
    <w:p w:rsidR="00E018FC" w:rsidRPr="00E018FC" w:rsidRDefault="00E018FC" w:rsidP="00E018FC">
      <w:pPr>
        <w:numPr>
          <w:ilvl w:val="0"/>
          <w:numId w:val="3"/>
        </w:numPr>
        <w:rPr>
          <w:lang w:val="nl-NL"/>
        </w:rPr>
      </w:pPr>
      <w:hyperlink r:id="rId6" w:tgtFrame="hidden_util_frame" w:history="1">
        <w:r w:rsidRPr="00E018FC">
          <w:rPr>
            <w:rStyle w:val="Hyperlink"/>
            <w:lang w:val="nl-NL"/>
          </w:rPr>
          <w:t>Optional TOR File</w:t>
        </w:r>
      </w:hyperlink>
    </w:p>
    <w:p w:rsidR="00E018FC" w:rsidRPr="00E018FC" w:rsidRDefault="00E018FC" w:rsidP="00E018FC">
      <w:pPr>
        <w:rPr>
          <w:lang w:val="nl-NL"/>
        </w:rPr>
      </w:pPr>
      <w:r w:rsidRPr="00E018FC">
        <w:rPr>
          <w:lang w:val="nl-NL"/>
        </w:rPr>
        <w:t xml:space="preserve">Qualification Criteria </w:t>
      </w:r>
    </w:p>
    <w:p w:rsidR="00E018FC" w:rsidRPr="00E018FC" w:rsidRDefault="00E018FC" w:rsidP="00E018FC">
      <w:pPr>
        <w:numPr>
          <w:ilvl w:val="0"/>
          <w:numId w:val="4"/>
        </w:numPr>
        <w:rPr>
          <w:lang w:val="nl-NL"/>
        </w:rPr>
      </w:pPr>
      <w:r w:rsidRPr="00E018FC">
        <w:rPr>
          <w:b/>
          <w:bCs/>
        </w:rPr>
        <w:t>1.</w:t>
      </w:r>
      <w:r w:rsidRPr="00E018FC">
        <w:t xml:space="preserve"> Provide information showing that they are qualified in the field of the assignment. </w:t>
      </w:r>
      <w:r w:rsidRPr="00E018FC">
        <w:rPr>
          <w:lang w:val="nl-NL"/>
        </w:rPr>
        <w:t>*</w:t>
      </w:r>
    </w:p>
    <w:p w:rsidR="00E018FC" w:rsidRPr="00E018FC" w:rsidRDefault="00E018FC" w:rsidP="00E018FC">
      <w:pPr>
        <w:numPr>
          <w:ilvl w:val="0"/>
          <w:numId w:val="4"/>
        </w:numPr>
        <w:rPr>
          <w:lang w:val="nl-NL"/>
        </w:rPr>
      </w:pPr>
      <w:r w:rsidRPr="00E018FC">
        <w:rPr>
          <w:b/>
          <w:bCs/>
        </w:rPr>
        <w:t>2.</w:t>
      </w:r>
      <w:r w:rsidRPr="00E018FC">
        <w:t xml:space="preserve"> Provide information on the technical and managerial capabilities of the firm. </w:t>
      </w:r>
      <w:r w:rsidRPr="00E018FC">
        <w:rPr>
          <w:lang w:val="nl-NL"/>
        </w:rPr>
        <w:t>*</w:t>
      </w:r>
    </w:p>
    <w:p w:rsidR="00E018FC" w:rsidRPr="00E018FC" w:rsidRDefault="00E018FC" w:rsidP="00E018FC">
      <w:pPr>
        <w:numPr>
          <w:ilvl w:val="0"/>
          <w:numId w:val="4"/>
        </w:numPr>
        <w:rPr>
          <w:lang w:val="nl-NL"/>
        </w:rPr>
      </w:pPr>
      <w:r w:rsidRPr="00E018FC">
        <w:rPr>
          <w:b/>
          <w:bCs/>
        </w:rPr>
        <w:t>3.</w:t>
      </w:r>
      <w:r w:rsidRPr="00E018FC">
        <w:t xml:space="preserve"> Provide information on their core business and years in business. </w:t>
      </w:r>
      <w:r w:rsidRPr="00E018FC">
        <w:rPr>
          <w:lang w:val="nl-NL"/>
        </w:rPr>
        <w:t>*</w:t>
      </w:r>
    </w:p>
    <w:p w:rsidR="00E018FC" w:rsidRPr="00E018FC" w:rsidRDefault="00E018FC" w:rsidP="00E018FC">
      <w:pPr>
        <w:numPr>
          <w:ilvl w:val="0"/>
          <w:numId w:val="4"/>
        </w:numPr>
        <w:rPr>
          <w:lang w:val="nl-NL"/>
        </w:rPr>
      </w:pPr>
      <w:r w:rsidRPr="00E018FC">
        <w:rPr>
          <w:b/>
          <w:bCs/>
        </w:rPr>
        <w:lastRenderedPageBreak/>
        <w:t>4.</w:t>
      </w:r>
      <w:r w:rsidRPr="00E018FC">
        <w:t xml:space="preserve"> Provide information on the qualifications of key staff. </w:t>
      </w:r>
      <w:r w:rsidRPr="00E018FC">
        <w:rPr>
          <w:lang w:val="nl-NL"/>
        </w:rPr>
        <w:t>*</w:t>
      </w:r>
    </w:p>
    <w:p w:rsidR="00E018FC" w:rsidRPr="00E018FC" w:rsidRDefault="00E018FC" w:rsidP="00E018FC">
      <w:pPr>
        <w:numPr>
          <w:ilvl w:val="0"/>
          <w:numId w:val="4"/>
        </w:numPr>
        <w:rPr>
          <w:lang w:val="nl-NL"/>
        </w:rPr>
      </w:pPr>
      <w:r w:rsidRPr="00E018FC">
        <w:rPr>
          <w:b/>
          <w:bCs/>
        </w:rPr>
        <w:t>5.</w:t>
      </w:r>
      <w:r w:rsidRPr="00E018FC">
        <w:t xml:space="preserve"> Official registration/ incorporation and/or license to provide services in the area of project management, monitoring and evaluation; conduct surveys and consultancy services. </w:t>
      </w:r>
      <w:r w:rsidRPr="00E018FC">
        <w:rPr>
          <w:lang w:val="nl-NL"/>
        </w:rPr>
        <w:t>*</w:t>
      </w:r>
    </w:p>
    <w:p w:rsidR="00E018FC" w:rsidRPr="00E018FC" w:rsidRDefault="00E018FC" w:rsidP="00E018FC">
      <w:pPr>
        <w:rPr>
          <w:lang w:val="nl-NL"/>
        </w:rPr>
      </w:pPr>
      <w:r w:rsidRPr="00E018FC">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4464C"/>
    <w:multiLevelType w:val="multilevel"/>
    <w:tmpl w:val="3468D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891427"/>
    <w:multiLevelType w:val="multilevel"/>
    <w:tmpl w:val="A112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9F06D0"/>
    <w:multiLevelType w:val="multilevel"/>
    <w:tmpl w:val="32D0B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4A1344"/>
    <w:multiLevelType w:val="multilevel"/>
    <w:tmpl w:val="8D963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8FC"/>
    <w:rsid w:val="004170BF"/>
    <w:rsid w:val="00D309B7"/>
    <w:rsid w:val="00E018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18F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18F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24050">
      <w:bodyDiv w:val="1"/>
      <w:marLeft w:val="0"/>
      <w:marRight w:val="0"/>
      <w:marTop w:val="0"/>
      <w:marBottom w:val="0"/>
      <w:divBdr>
        <w:top w:val="none" w:sz="0" w:space="0" w:color="auto"/>
        <w:left w:val="none" w:sz="0" w:space="0" w:color="auto"/>
        <w:bottom w:val="none" w:sz="0" w:space="0" w:color="auto"/>
        <w:right w:val="none" w:sz="0" w:space="0" w:color="auto"/>
      </w:divBdr>
      <w:divsChild>
        <w:div w:id="161316324">
          <w:marLeft w:val="0"/>
          <w:marRight w:val="0"/>
          <w:marTop w:val="0"/>
          <w:marBottom w:val="0"/>
          <w:divBdr>
            <w:top w:val="none" w:sz="0" w:space="0" w:color="auto"/>
            <w:left w:val="none" w:sz="0" w:space="0" w:color="auto"/>
            <w:bottom w:val="none" w:sz="0" w:space="0" w:color="auto"/>
            <w:right w:val="none" w:sz="0" w:space="0" w:color="auto"/>
          </w:divBdr>
        </w:div>
        <w:div w:id="2122408330">
          <w:marLeft w:val="0"/>
          <w:marRight w:val="0"/>
          <w:marTop w:val="0"/>
          <w:marBottom w:val="0"/>
          <w:divBdr>
            <w:top w:val="none" w:sz="0" w:space="0" w:color="auto"/>
            <w:left w:val="none" w:sz="0" w:space="0" w:color="auto"/>
            <w:bottom w:val="none" w:sz="0" w:space="0" w:color="auto"/>
            <w:right w:val="none" w:sz="0" w:space="0" w:color="auto"/>
          </w:divBdr>
          <w:divsChild>
            <w:div w:id="1378506756">
              <w:marLeft w:val="0"/>
              <w:marRight w:val="0"/>
              <w:marTop w:val="0"/>
              <w:marBottom w:val="0"/>
              <w:divBdr>
                <w:top w:val="none" w:sz="0" w:space="0" w:color="auto"/>
                <w:left w:val="none" w:sz="0" w:space="0" w:color="auto"/>
                <w:bottom w:val="none" w:sz="0" w:space="0" w:color="auto"/>
                <w:right w:val="none" w:sz="0" w:space="0" w:color="auto"/>
              </w:divBdr>
              <w:divsChild>
                <w:div w:id="1049382316">
                  <w:marLeft w:val="0"/>
                  <w:marRight w:val="0"/>
                  <w:marTop w:val="0"/>
                  <w:marBottom w:val="0"/>
                  <w:divBdr>
                    <w:top w:val="none" w:sz="0" w:space="0" w:color="auto"/>
                    <w:left w:val="none" w:sz="0" w:space="0" w:color="auto"/>
                    <w:bottom w:val="none" w:sz="0" w:space="0" w:color="auto"/>
                    <w:right w:val="none" w:sz="0" w:space="0" w:color="auto"/>
                  </w:divBdr>
                </w:div>
              </w:divsChild>
            </w:div>
            <w:div w:id="409280555">
              <w:marLeft w:val="0"/>
              <w:marRight w:val="0"/>
              <w:marTop w:val="0"/>
              <w:marBottom w:val="0"/>
              <w:divBdr>
                <w:top w:val="none" w:sz="0" w:space="0" w:color="auto"/>
                <w:left w:val="none" w:sz="0" w:space="0" w:color="auto"/>
                <w:bottom w:val="none" w:sz="0" w:space="0" w:color="auto"/>
                <w:right w:val="none" w:sz="0" w:space="0" w:color="auto"/>
              </w:divBdr>
              <w:divsChild>
                <w:div w:id="591815688">
                  <w:marLeft w:val="0"/>
                  <w:marRight w:val="0"/>
                  <w:marTop w:val="0"/>
                  <w:marBottom w:val="0"/>
                  <w:divBdr>
                    <w:top w:val="none" w:sz="0" w:space="0" w:color="auto"/>
                    <w:left w:val="none" w:sz="0" w:space="0" w:color="auto"/>
                    <w:bottom w:val="none" w:sz="0" w:space="0" w:color="auto"/>
                    <w:right w:val="none" w:sz="0" w:space="0" w:color="auto"/>
                  </w:divBdr>
                </w:div>
                <w:div w:id="627709123">
                  <w:marLeft w:val="0"/>
                  <w:marRight w:val="0"/>
                  <w:marTop w:val="0"/>
                  <w:marBottom w:val="0"/>
                  <w:divBdr>
                    <w:top w:val="none" w:sz="0" w:space="0" w:color="auto"/>
                    <w:left w:val="none" w:sz="0" w:space="0" w:color="auto"/>
                    <w:bottom w:val="none" w:sz="0" w:space="0" w:color="auto"/>
                    <w:right w:val="none" w:sz="0" w:space="0" w:color="auto"/>
                  </w:divBdr>
                </w:div>
              </w:divsChild>
            </w:div>
            <w:div w:id="310444934">
              <w:marLeft w:val="0"/>
              <w:marRight w:val="0"/>
              <w:marTop w:val="0"/>
              <w:marBottom w:val="0"/>
              <w:divBdr>
                <w:top w:val="none" w:sz="0" w:space="0" w:color="auto"/>
                <w:left w:val="none" w:sz="0" w:space="0" w:color="auto"/>
                <w:bottom w:val="none" w:sz="0" w:space="0" w:color="auto"/>
                <w:right w:val="none" w:sz="0" w:space="0" w:color="auto"/>
              </w:divBdr>
              <w:divsChild>
                <w:div w:id="379868577">
                  <w:marLeft w:val="0"/>
                  <w:marRight w:val="0"/>
                  <w:marTop w:val="0"/>
                  <w:marBottom w:val="0"/>
                  <w:divBdr>
                    <w:top w:val="none" w:sz="0" w:space="0" w:color="auto"/>
                    <w:left w:val="none" w:sz="0" w:space="0" w:color="auto"/>
                    <w:bottom w:val="none" w:sz="0" w:space="0" w:color="auto"/>
                    <w:right w:val="none" w:sz="0" w:space="0" w:color="auto"/>
                  </w:divBdr>
                </w:div>
                <w:div w:id="804931836">
                  <w:marLeft w:val="0"/>
                  <w:marRight w:val="0"/>
                  <w:marTop w:val="0"/>
                  <w:marBottom w:val="0"/>
                  <w:divBdr>
                    <w:top w:val="none" w:sz="0" w:space="0" w:color="auto"/>
                    <w:left w:val="none" w:sz="0" w:space="0" w:color="auto"/>
                    <w:bottom w:val="none" w:sz="0" w:space="0" w:color="auto"/>
                    <w:right w:val="none" w:sz="0" w:space="0" w:color="auto"/>
                  </w:divBdr>
                </w:div>
              </w:divsChild>
            </w:div>
            <w:div w:id="432432148">
              <w:marLeft w:val="0"/>
              <w:marRight w:val="0"/>
              <w:marTop w:val="0"/>
              <w:marBottom w:val="0"/>
              <w:divBdr>
                <w:top w:val="none" w:sz="0" w:space="0" w:color="auto"/>
                <w:left w:val="none" w:sz="0" w:space="0" w:color="auto"/>
                <w:bottom w:val="none" w:sz="0" w:space="0" w:color="auto"/>
                <w:right w:val="none" w:sz="0" w:space="0" w:color="auto"/>
              </w:divBdr>
              <w:divsChild>
                <w:div w:id="1168449055">
                  <w:marLeft w:val="0"/>
                  <w:marRight w:val="0"/>
                  <w:marTop w:val="0"/>
                  <w:marBottom w:val="0"/>
                  <w:divBdr>
                    <w:top w:val="none" w:sz="0" w:space="0" w:color="auto"/>
                    <w:left w:val="none" w:sz="0" w:space="0" w:color="auto"/>
                    <w:bottom w:val="none" w:sz="0" w:space="0" w:color="auto"/>
                    <w:right w:val="none" w:sz="0" w:space="0" w:color="auto"/>
                  </w:divBdr>
                </w:div>
                <w:div w:id="185409649">
                  <w:marLeft w:val="0"/>
                  <w:marRight w:val="0"/>
                  <w:marTop w:val="0"/>
                  <w:marBottom w:val="0"/>
                  <w:divBdr>
                    <w:top w:val="none" w:sz="0" w:space="0" w:color="auto"/>
                    <w:left w:val="none" w:sz="0" w:space="0" w:color="auto"/>
                    <w:bottom w:val="none" w:sz="0" w:space="0" w:color="auto"/>
                    <w:right w:val="none" w:sz="0" w:space="0" w:color="auto"/>
                  </w:divBdr>
                </w:div>
              </w:divsChild>
            </w:div>
            <w:div w:id="563029540">
              <w:marLeft w:val="0"/>
              <w:marRight w:val="0"/>
              <w:marTop w:val="0"/>
              <w:marBottom w:val="0"/>
              <w:divBdr>
                <w:top w:val="none" w:sz="0" w:space="0" w:color="auto"/>
                <w:left w:val="none" w:sz="0" w:space="0" w:color="auto"/>
                <w:bottom w:val="none" w:sz="0" w:space="0" w:color="auto"/>
                <w:right w:val="none" w:sz="0" w:space="0" w:color="auto"/>
              </w:divBdr>
              <w:divsChild>
                <w:div w:id="1711758299">
                  <w:marLeft w:val="0"/>
                  <w:marRight w:val="0"/>
                  <w:marTop w:val="0"/>
                  <w:marBottom w:val="0"/>
                  <w:divBdr>
                    <w:top w:val="none" w:sz="0" w:space="0" w:color="auto"/>
                    <w:left w:val="none" w:sz="0" w:space="0" w:color="auto"/>
                    <w:bottom w:val="none" w:sz="0" w:space="0" w:color="auto"/>
                    <w:right w:val="none" w:sz="0" w:space="0" w:color="auto"/>
                  </w:divBdr>
                </w:div>
                <w:div w:id="2124298438">
                  <w:marLeft w:val="0"/>
                  <w:marRight w:val="0"/>
                  <w:marTop w:val="0"/>
                  <w:marBottom w:val="0"/>
                  <w:divBdr>
                    <w:top w:val="none" w:sz="0" w:space="0" w:color="auto"/>
                    <w:left w:val="none" w:sz="0" w:space="0" w:color="auto"/>
                    <w:bottom w:val="none" w:sz="0" w:space="0" w:color="auto"/>
                    <w:right w:val="none" w:sz="0" w:space="0" w:color="auto"/>
                  </w:divBdr>
                </w:div>
              </w:divsChild>
            </w:div>
            <w:div w:id="1196769162">
              <w:marLeft w:val="0"/>
              <w:marRight w:val="0"/>
              <w:marTop w:val="0"/>
              <w:marBottom w:val="0"/>
              <w:divBdr>
                <w:top w:val="none" w:sz="0" w:space="0" w:color="auto"/>
                <w:left w:val="none" w:sz="0" w:space="0" w:color="auto"/>
                <w:bottom w:val="none" w:sz="0" w:space="0" w:color="auto"/>
                <w:right w:val="none" w:sz="0" w:space="0" w:color="auto"/>
              </w:divBdr>
              <w:divsChild>
                <w:div w:id="1317144661">
                  <w:marLeft w:val="0"/>
                  <w:marRight w:val="0"/>
                  <w:marTop w:val="0"/>
                  <w:marBottom w:val="0"/>
                  <w:divBdr>
                    <w:top w:val="none" w:sz="0" w:space="0" w:color="auto"/>
                    <w:left w:val="none" w:sz="0" w:space="0" w:color="auto"/>
                    <w:bottom w:val="none" w:sz="0" w:space="0" w:color="auto"/>
                    <w:right w:val="none" w:sz="0" w:space="0" w:color="auto"/>
                  </w:divBdr>
                </w:div>
                <w:div w:id="1202209678">
                  <w:marLeft w:val="0"/>
                  <w:marRight w:val="0"/>
                  <w:marTop w:val="0"/>
                  <w:marBottom w:val="0"/>
                  <w:divBdr>
                    <w:top w:val="none" w:sz="0" w:space="0" w:color="auto"/>
                    <w:left w:val="none" w:sz="0" w:space="0" w:color="auto"/>
                    <w:bottom w:val="none" w:sz="0" w:space="0" w:color="auto"/>
                    <w:right w:val="none" w:sz="0" w:space="0" w:color="auto"/>
                  </w:divBdr>
                </w:div>
              </w:divsChild>
            </w:div>
            <w:div w:id="2137481407">
              <w:marLeft w:val="0"/>
              <w:marRight w:val="0"/>
              <w:marTop w:val="0"/>
              <w:marBottom w:val="0"/>
              <w:divBdr>
                <w:top w:val="none" w:sz="0" w:space="0" w:color="auto"/>
                <w:left w:val="none" w:sz="0" w:space="0" w:color="auto"/>
                <w:bottom w:val="none" w:sz="0" w:space="0" w:color="auto"/>
                <w:right w:val="none" w:sz="0" w:space="0" w:color="auto"/>
              </w:divBdr>
              <w:divsChild>
                <w:div w:id="571434134">
                  <w:marLeft w:val="0"/>
                  <w:marRight w:val="0"/>
                  <w:marTop w:val="0"/>
                  <w:marBottom w:val="0"/>
                  <w:divBdr>
                    <w:top w:val="none" w:sz="0" w:space="0" w:color="auto"/>
                    <w:left w:val="none" w:sz="0" w:space="0" w:color="auto"/>
                    <w:bottom w:val="none" w:sz="0" w:space="0" w:color="auto"/>
                    <w:right w:val="none" w:sz="0" w:space="0" w:color="auto"/>
                  </w:divBdr>
                </w:div>
                <w:div w:id="1531331532">
                  <w:marLeft w:val="0"/>
                  <w:marRight w:val="0"/>
                  <w:marTop w:val="0"/>
                  <w:marBottom w:val="0"/>
                  <w:divBdr>
                    <w:top w:val="none" w:sz="0" w:space="0" w:color="auto"/>
                    <w:left w:val="none" w:sz="0" w:space="0" w:color="auto"/>
                    <w:bottom w:val="none" w:sz="0" w:space="0" w:color="auto"/>
                    <w:right w:val="none" w:sz="0" w:space="0" w:color="auto"/>
                  </w:divBdr>
                </w:div>
              </w:divsChild>
            </w:div>
            <w:div w:id="1514412557">
              <w:marLeft w:val="0"/>
              <w:marRight w:val="0"/>
              <w:marTop w:val="0"/>
              <w:marBottom w:val="0"/>
              <w:divBdr>
                <w:top w:val="none" w:sz="0" w:space="0" w:color="auto"/>
                <w:left w:val="none" w:sz="0" w:space="0" w:color="auto"/>
                <w:bottom w:val="none" w:sz="0" w:space="0" w:color="auto"/>
                <w:right w:val="none" w:sz="0" w:space="0" w:color="auto"/>
              </w:divBdr>
              <w:divsChild>
                <w:div w:id="728725384">
                  <w:marLeft w:val="0"/>
                  <w:marRight w:val="0"/>
                  <w:marTop w:val="0"/>
                  <w:marBottom w:val="0"/>
                  <w:divBdr>
                    <w:top w:val="none" w:sz="0" w:space="0" w:color="auto"/>
                    <w:left w:val="none" w:sz="0" w:space="0" w:color="auto"/>
                    <w:bottom w:val="none" w:sz="0" w:space="0" w:color="auto"/>
                    <w:right w:val="none" w:sz="0" w:space="0" w:color="auto"/>
                  </w:divBdr>
                </w:div>
                <w:div w:id="985426794">
                  <w:marLeft w:val="0"/>
                  <w:marRight w:val="0"/>
                  <w:marTop w:val="0"/>
                  <w:marBottom w:val="0"/>
                  <w:divBdr>
                    <w:top w:val="none" w:sz="0" w:space="0" w:color="auto"/>
                    <w:left w:val="none" w:sz="0" w:space="0" w:color="auto"/>
                    <w:bottom w:val="none" w:sz="0" w:space="0" w:color="auto"/>
                    <w:right w:val="none" w:sz="0" w:space="0" w:color="auto"/>
                  </w:divBdr>
                </w:div>
              </w:divsChild>
            </w:div>
            <w:div w:id="2062553869">
              <w:marLeft w:val="0"/>
              <w:marRight w:val="0"/>
              <w:marTop w:val="0"/>
              <w:marBottom w:val="0"/>
              <w:divBdr>
                <w:top w:val="none" w:sz="0" w:space="0" w:color="auto"/>
                <w:left w:val="none" w:sz="0" w:space="0" w:color="auto"/>
                <w:bottom w:val="none" w:sz="0" w:space="0" w:color="auto"/>
                <w:right w:val="none" w:sz="0" w:space="0" w:color="auto"/>
              </w:divBdr>
            </w:div>
            <w:div w:id="537162440">
              <w:marLeft w:val="0"/>
              <w:marRight w:val="0"/>
              <w:marTop w:val="0"/>
              <w:marBottom w:val="0"/>
              <w:divBdr>
                <w:top w:val="none" w:sz="0" w:space="0" w:color="auto"/>
                <w:left w:val="none" w:sz="0" w:space="0" w:color="auto"/>
                <w:bottom w:val="none" w:sz="0" w:space="0" w:color="auto"/>
                <w:right w:val="none" w:sz="0" w:space="0" w:color="auto"/>
              </w:divBdr>
              <w:divsChild>
                <w:div w:id="1621301030">
                  <w:marLeft w:val="0"/>
                  <w:marRight w:val="0"/>
                  <w:marTop w:val="0"/>
                  <w:marBottom w:val="0"/>
                  <w:divBdr>
                    <w:top w:val="none" w:sz="0" w:space="0" w:color="auto"/>
                    <w:left w:val="none" w:sz="0" w:space="0" w:color="auto"/>
                    <w:bottom w:val="none" w:sz="0" w:space="0" w:color="auto"/>
                    <w:right w:val="none" w:sz="0" w:space="0" w:color="auto"/>
                  </w:divBdr>
                </w:div>
                <w:div w:id="42207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273034">
      <w:bodyDiv w:val="1"/>
      <w:marLeft w:val="0"/>
      <w:marRight w:val="0"/>
      <w:marTop w:val="0"/>
      <w:marBottom w:val="0"/>
      <w:divBdr>
        <w:top w:val="none" w:sz="0" w:space="0" w:color="auto"/>
        <w:left w:val="none" w:sz="0" w:space="0" w:color="auto"/>
        <w:bottom w:val="none" w:sz="0" w:space="0" w:color="auto"/>
        <w:right w:val="none" w:sz="0" w:space="0" w:color="auto"/>
      </w:divBdr>
      <w:divsChild>
        <w:div w:id="516890300">
          <w:marLeft w:val="0"/>
          <w:marRight w:val="0"/>
          <w:marTop w:val="0"/>
          <w:marBottom w:val="0"/>
          <w:divBdr>
            <w:top w:val="none" w:sz="0" w:space="0" w:color="auto"/>
            <w:left w:val="none" w:sz="0" w:space="0" w:color="auto"/>
            <w:bottom w:val="none" w:sz="0" w:space="0" w:color="auto"/>
            <w:right w:val="none" w:sz="0" w:space="0" w:color="auto"/>
          </w:divBdr>
        </w:div>
        <w:div w:id="1497645300">
          <w:marLeft w:val="0"/>
          <w:marRight w:val="0"/>
          <w:marTop w:val="0"/>
          <w:marBottom w:val="0"/>
          <w:divBdr>
            <w:top w:val="none" w:sz="0" w:space="0" w:color="auto"/>
            <w:left w:val="none" w:sz="0" w:space="0" w:color="auto"/>
            <w:bottom w:val="none" w:sz="0" w:space="0" w:color="auto"/>
            <w:right w:val="none" w:sz="0" w:space="0" w:color="auto"/>
          </w:divBdr>
          <w:divsChild>
            <w:div w:id="642664261">
              <w:marLeft w:val="0"/>
              <w:marRight w:val="0"/>
              <w:marTop w:val="0"/>
              <w:marBottom w:val="0"/>
              <w:divBdr>
                <w:top w:val="none" w:sz="0" w:space="0" w:color="auto"/>
                <w:left w:val="none" w:sz="0" w:space="0" w:color="auto"/>
                <w:bottom w:val="none" w:sz="0" w:space="0" w:color="auto"/>
                <w:right w:val="none" w:sz="0" w:space="0" w:color="auto"/>
              </w:divBdr>
              <w:divsChild>
                <w:div w:id="463816036">
                  <w:marLeft w:val="0"/>
                  <w:marRight w:val="0"/>
                  <w:marTop w:val="0"/>
                  <w:marBottom w:val="0"/>
                  <w:divBdr>
                    <w:top w:val="none" w:sz="0" w:space="0" w:color="auto"/>
                    <w:left w:val="none" w:sz="0" w:space="0" w:color="auto"/>
                    <w:bottom w:val="none" w:sz="0" w:space="0" w:color="auto"/>
                    <w:right w:val="none" w:sz="0" w:space="0" w:color="auto"/>
                  </w:divBdr>
                </w:div>
              </w:divsChild>
            </w:div>
            <w:div w:id="1939554147">
              <w:marLeft w:val="0"/>
              <w:marRight w:val="0"/>
              <w:marTop w:val="0"/>
              <w:marBottom w:val="0"/>
              <w:divBdr>
                <w:top w:val="none" w:sz="0" w:space="0" w:color="auto"/>
                <w:left w:val="none" w:sz="0" w:space="0" w:color="auto"/>
                <w:bottom w:val="none" w:sz="0" w:space="0" w:color="auto"/>
                <w:right w:val="none" w:sz="0" w:space="0" w:color="auto"/>
              </w:divBdr>
              <w:divsChild>
                <w:div w:id="1300184119">
                  <w:marLeft w:val="0"/>
                  <w:marRight w:val="0"/>
                  <w:marTop w:val="0"/>
                  <w:marBottom w:val="0"/>
                  <w:divBdr>
                    <w:top w:val="none" w:sz="0" w:space="0" w:color="auto"/>
                    <w:left w:val="none" w:sz="0" w:space="0" w:color="auto"/>
                    <w:bottom w:val="none" w:sz="0" w:space="0" w:color="auto"/>
                    <w:right w:val="none" w:sz="0" w:space="0" w:color="auto"/>
                  </w:divBdr>
                </w:div>
                <w:div w:id="749042329">
                  <w:marLeft w:val="0"/>
                  <w:marRight w:val="0"/>
                  <w:marTop w:val="0"/>
                  <w:marBottom w:val="0"/>
                  <w:divBdr>
                    <w:top w:val="none" w:sz="0" w:space="0" w:color="auto"/>
                    <w:left w:val="none" w:sz="0" w:space="0" w:color="auto"/>
                    <w:bottom w:val="none" w:sz="0" w:space="0" w:color="auto"/>
                    <w:right w:val="none" w:sz="0" w:space="0" w:color="auto"/>
                  </w:divBdr>
                </w:div>
              </w:divsChild>
            </w:div>
            <w:div w:id="1333869751">
              <w:marLeft w:val="0"/>
              <w:marRight w:val="0"/>
              <w:marTop w:val="0"/>
              <w:marBottom w:val="0"/>
              <w:divBdr>
                <w:top w:val="none" w:sz="0" w:space="0" w:color="auto"/>
                <w:left w:val="none" w:sz="0" w:space="0" w:color="auto"/>
                <w:bottom w:val="none" w:sz="0" w:space="0" w:color="auto"/>
                <w:right w:val="none" w:sz="0" w:space="0" w:color="auto"/>
              </w:divBdr>
              <w:divsChild>
                <w:div w:id="1650095014">
                  <w:marLeft w:val="0"/>
                  <w:marRight w:val="0"/>
                  <w:marTop w:val="0"/>
                  <w:marBottom w:val="0"/>
                  <w:divBdr>
                    <w:top w:val="none" w:sz="0" w:space="0" w:color="auto"/>
                    <w:left w:val="none" w:sz="0" w:space="0" w:color="auto"/>
                    <w:bottom w:val="none" w:sz="0" w:space="0" w:color="auto"/>
                    <w:right w:val="none" w:sz="0" w:space="0" w:color="auto"/>
                  </w:divBdr>
                </w:div>
                <w:div w:id="1431779861">
                  <w:marLeft w:val="0"/>
                  <w:marRight w:val="0"/>
                  <w:marTop w:val="0"/>
                  <w:marBottom w:val="0"/>
                  <w:divBdr>
                    <w:top w:val="none" w:sz="0" w:space="0" w:color="auto"/>
                    <w:left w:val="none" w:sz="0" w:space="0" w:color="auto"/>
                    <w:bottom w:val="none" w:sz="0" w:space="0" w:color="auto"/>
                    <w:right w:val="none" w:sz="0" w:space="0" w:color="auto"/>
                  </w:divBdr>
                </w:div>
              </w:divsChild>
            </w:div>
            <w:div w:id="1899046645">
              <w:marLeft w:val="0"/>
              <w:marRight w:val="0"/>
              <w:marTop w:val="0"/>
              <w:marBottom w:val="0"/>
              <w:divBdr>
                <w:top w:val="none" w:sz="0" w:space="0" w:color="auto"/>
                <w:left w:val="none" w:sz="0" w:space="0" w:color="auto"/>
                <w:bottom w:val="none" w:sz="0" w:space="0" w:color="auto"/>
                <w:right w:val="none" w:sz="0" w:space="0" w:color="auto"/>
              </w:divBdr>
              <w:divsChild>
                <w:div w:id="1279947748">
                  <w:marLeft w:val="0"/>
                  <w:marRight w:val="0"/>
                  <w:marTop w:val="0"/>
                  <w:marBottom w:val="0"/>
                  <w:divBdr>
                    <w:top w:val="none" w:sz="0" w:space="0" w:color="auto"/>
                    <w:left w:val="none" w:sz="0" w:space="0" w:color="auto"/>
                    <w:bottom w:val="none" w:sz="0" w:space="0" w:color="auto"/>
                    <w:right w:val="none" w:sz="0" w:space="0" w:color="auto"/>
                  </w:divBdr>
                </w:div>
                <w:div w:id="715083434">
                  <w:marLeft w:val="0"/>
                  <w:marRight w:val="0"/>
                  <w:marTop w:val="0"/>
                  <w:marBottom w:val="0"/>
                  <w:divBdr>
                    <w:top w:val="none" w:sz="0" w:space="0" w:color="auto"/>
                    <w:left w:val="none" w:sz="0" w:space="0" w:color="auto"/>
                    <w:bottom w:val="none" w:sz="0" w:space="0" w:color="auto"/>
                    <w:right w:val="none" w:sz="0" w:space="0" w:color="auto"/>
                  </w:divBdr>
                </w:div>
              </w:divsChild>
            </w:div>
            <w:div w:id="203442713">
              <w:marLeft w:val="0"/>
              <w:marRight w:val="0"/>
              <w:marTop w:val="0"/>
              <w:marBottom w:val="0"/>
              <w:divBdr>
                <w:top w:val="none" w:sz="0" w:space="0" w:color="auto"/>
                <w:left w:val="none" w:sz="0" w:space="0" w:color="auto"/>
                <w:bottom w:val="none" w:sz="0" w:space="0" w:color="auto"/>
                <w:right w:val="none" w:sz="0" w:space="0" w:color="auto"/>
              </w:divBdr>
              <w:divsChild>
                <w:div w:id="507014973">
                  <w:marLeft w:val="0"/>
                  <w:marRight w:val="0"/>
                  <w:marTop w:val="0"/>
                  <w:marBottom w:val="0"/>
                  <w:divBdr>
                    <w:top w:val="none" w:sz="0" w:space="0" w:color="auto"/>
                    <w:left w:val="none" w:sz="0" w:space="0" w:color="auto"/>
                    <w:bottom w:val="none" w:sz="0" w:space="0" w:color="auto"/>
                    <w:right w:val="none" w:sz="0" w:space="0" w:color="auto"/>
                  </w:divBdr>
                </w:div>
                <w:div w:id="555050588">
                  <w:marLeft w:val="0"/>
                  <w:marRight w:val="0"/>
                  <w:marTop w:val="0"/>
                  <w:marBottom w:val="0"/>
                  <w:divBdr>
                    <w:top w:val="none" w:sz="0" w:space="0" w:color="auto"/>
                    <w:left w:val="none" w:sz="0" w:space="0" w:color="auto"/>
                    <w:bottom w:val="none" w:sz="0" w:space="0" w:color="auto"/>
                    <w:right w:val="none" w:sz="0" w:space="0" w:color="auto"/>
                  </w:divBdr>
                </w:div>
              </w:divsChild>
            </w:div>
            <w:div w:id="328368113">
              <w:marLeft w:val="0"/>
              <w:marRight w:val="0"/>
              <w:marTop w:val="0"/>
              <w:marBottom w:val="0"/>
              <w:divBdr>
                <w:top w:val="none" w:sz="0" w:space="0" w:color="auto"/>
                <w:left w:val="none" w:sz="0" w:space="0" w:color="auto"/>
                <w:bottom w:val="none" w:sz="0" w:space="0" w:color="auto"/>
                <w:right w:val="none" w:sz="0" w:space="0" w:color="auto"/>
              </w:divBdr>
              <w:divsChild>
                <w:div w:id="1358045253">
                  <w:marLeft w:val="0"/>
                  <w:marRight w:val="0"/>
                  <w:marTop w:val="0"/>
                  <w:marBottom w:val="0"/>
                  <w:divBdr>
                    <w:top w:val="none" w:sz="0" w:space="0" w:color="auto"/>
                    <w:left w:val="none" w:sz="0" w:space="0" w:color="auto"/>
                    <w:bottom w:val="none" w:sz="0" w:space="0" w:color="auto"/>
                    <w:right w:val="none" w:sz="0" w:space="0" w:color="auto"/>
                  </w:divBdr>
                </w:div>
                <w:div w:id="953294467">
                  <w:marLeft w:val="0"/>
                  <w:marRight w:val="0"/>
                  <w:marTop w:val="0"/>
                  <w:marBottom w:val="0"/>
                  <w:divBdr>
                    <w:top w:val="none" w:sz="0" w:space="0" w:color="auto"/>
                    <w:left w:val="none" w:sz="0" w:space="0" w:color="auto"/>
                    <w:bottom w:val="none" w:sz="0" w:space="0" w:color="auto"/>
                    <w:right w:val="none" w:sz="0" w:space="0" w:color="auto"/>
                  </w:divBdr>
                </w:div>
              </w:divsChild>
            </w:div>
            <w:div w:id="107549687">
              <w:marLeft w:val="0"/>
              <w:marRight w:val="0"/>
              <w:marTop w:val="0"/>
              <w:marBottom w:val="0"/>
              <w:divBdr>
                <w:top w:val="none" w:sz="0" w:space="0" w:color="auto"/>
                <w:left w:val="none" w:sz="0" w:space="0" w:color="auto"/>
                <w:bottom w:val="none" w:sz="0" w:space="0" w:color="auto"/>
                <w:right w:val="none" w:sz="0" w:space="0" w:color="auto"/>
              </w:divBdr>
              <w:divsChild>
                <w:div w:id="2070690723">
                  <w:marLeft w:val="0"/>
                  <w:marRight w:val="0"/>
                  <w:marTop w:val="0"/>
                  <w:marBottom w:val="0"/>
                  <w:divBdr>
                    <w:top w:val="none" w:sz="0" w:space="0" w:color="auto"/>
                    <w:left w:val="none" w:sz="0" w:space="0" w:color="auto"/>
                    <w:bottom w:val="none" w:sz="0" w:space="0" w:color="auto"/>
                    <w:right w:val="none" w:sz="0" w:space="0" w:color="auto"/>
                  </w:divBdr>
                </w:div>
                <w:div w:id="718358590">
                  <w:marLeft w:val="0"/>
                  <w:marRight w:val="0"/>
                  <w:marTop w:val="0"/>
                  <w:marBottom w:val="0"/>
                  <w:divBdr>
                    <w:top w:val="none" w:sz="0" w:space="0" w:color="auto"/>
                    <w:left w:val="none" w:sz="0" w:space="0" w:color="auto"/>
                    <w:bottom w:val="none" w:sz="0" w:space="0" w:color="auto"/>
                    <w:right w:val="none" w:sz="0" w:space="0" w:color="auto"/>
                  </w:divBdr>
                </w:div>
              </w:divsChild>
            </w:div>
            <w:div w:id="1415279059">
              <w:marLeft w:val="0"/>
              <w:marRight w:val="0"/>
              <w:marTop w:val="0"/>
              <w:marBottom w:val="0"/>
              <w:divBdr>
                <w:top w:val="none" w:sz="0" w:space="0" w:color="auto"/>
                <w:left w:val="none" w:sz="0" w:space="0" w:color="auto"/>
                <w:bottom w:val="none" w:sz="0" w:space="0" w:color="auto"/>
                <w:right w:val="none" w:sz="0" w:space="0" w:color="auto"/>
              </w:divBdr>
              <w:divsChild>
                <w:div w:id="1913928059">
                  <w:marLeft w:val="0"/>
                  <w:marRight w:val="0"/>
                  <w:marTop w:val="0"/>
                  <w:marBottom w:val="0"/>
                  <w:divBdr>
                    <w:top w:val="none" w:sz="0" w:space="0" w:color="auto"/>
                    <w:left w:val="none" w:sz="0" w:space="0" w:color="auto"/>
                    <w:bottom w:val="none" w:sz="0" w:space="0" w:color="auto"/>
                    <w:right w:val="none" w:sz="0" w:space="0" w:color="auto"/>
                  </w:divBdr>
                </w:div>
                <w:div w:id="1143428394">
                  <w:marLeft w:val="0"/>
                  <w:marRight w:val="0"/>
                  <w:marTop w:val="0"/>
                  <w:marBottom w:val="0"/>
                  <w:divBdr>
                    <w:top w:val="none" w:sz="0" w:space="0" w:color="auto"/>
                    <w:left w:val="none" w:sz="0" w:space="0" w:color="auto"/>
                    <w:bottom w:val="none" w:sz="0" w:space="0" w:color="auto"/>
                    <w:right w:val="none" w:sz="0" w:space="0" w:color="auto"/>
                  </w:divBdr>
                </w:div>
              </w:divsChild>
            </w:div>
            <w:div w:id="1277373899">
              <w:marLeft w:val="0"/>
              <w:marRight w:val="0"/>
              <w:marTop w:val="0"/>
              <w:marBottom w:val="0"/>
              <w:divBdr>
                <w:top w:val="none" w:sz="0" w:space="0" w:color="auto"/>
                <w:left w:val="none" w:sz="0" w:space="0" w:color="auto"/>
                <w:bottom w:val="none" w:sz="0" w:space="0" w:color="auto"/>
                <w:right w:val="none" w:sz="0" w:space="0" w:color="auto"/>
              </w:divBdr>
            </w:div>
            <w:div w:id="2000649347">
              <w:marLeft w:val="0"/>
              <w:marRight w:val="0"/>
              <w:marTop w:val="0"/>
              <w:marBottom w:val="0"/>
              <w:divBdr>
                <w:top w:val="none" w:sz="0" w:space="0" w:color="auto"/>
                <w:left w:val="none" w:sz="0" w:space="0" w:color="auto"/>
                <w:bottom w:val="none" w:sz="0" w:space="0" w:color="auto"/>
                <w:right w:val="none" w:sz="0" w:space="0" w:color="auto"/>
              </w:divBdr>
              <w:divsChild>
                <w:div w:id="829904250">
                  <w:marLeft w:val="0"/>
                  <w:marRight w:val="0"/>
                  <w:marTop w:val="0"/>
                  <w:marBottom w:val="0"/>
                  <w:divBdr>
                    <w:top w:val="none" w:sz="0" w:space="0" w:color="auto"/>
                    <w:left w:val="none" w:sz="0" w:space="0" w:color="auto"/>
                    <w:bottom w:val="none" w:sz="0" w:space="0" w:color="auto"/>
                    <w:right w:val="none" w:sz="0" w:space="0" w:color="auto"/>
                  </w:divBdr>
                </w:div>
                <w:div w:id="125555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67b57140-457c-470f-9a46-77e5f48bc06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412110C1</Template>
  <TotalTime>14</TotalTime>
  <Pages>2</Pages>
  <Words>343</Words>
  <Characters>1891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2016-02-29T17:19:00Z</dcterms:created>
  <dcterms:modified xsi:type="dcterms:W3CDTF">2016-02-29T18:29:00Z</dcterms:modified>
</cp:coreProperties>
</file>