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334" w:rsidRPr="00BB1334" w:rsidRDefault="00BB1334" w:rsidP="00BB1334">
      <w:pPr>
        <w:spacing w:after="0" w:line="240" w:lineRule="auto"/>
        <w:rPr>
          <w:rFonts w:ascii="Arial" w:eastAsia="Times New Roman" w:hAnsi="Arial" w:cs="Arial"/>
          <w:b/>
          <w:color w:val="222222"/>
          <w:sz w:val="24"/>
          <w:szCs w:val="20"/>
        </w:rPr>
      </w:pPr>
      <w:r w:rsidRPr="00BB1334">
        <w:rPr>
          <w:rFonts w:ascii="Arial" w:eastAsia="Times New Roman" w:hAnsi="Arial" w:cs="Arial"/>
          <w:b/>
          <w:color w:val="222222"/>
          <w:sz w:val="24"/>
          <w:szCs w:val="20"/>
        </w:rPr>
        <w:t xml:space="preserve">Supporting the site selection, monitoring and evaluation of the Water for </w:t>
      </w:r>
      <w:r>
        <w:rPr>
          <w:rFonts w:ascii="Arial" w:eastAsia="Times New Roman" w:hAnsi="Arial" w:cs="Arial"/>
          <w:b/>
          <w:color w:val="222222"/>
          <w:sz w:val="24"/>
          <w:szCs w:val="20"/>
        </w:rPr>
        <w:br/>
      </w:r>
      <w:r w:rsidRPr="00BB1334">
        <w:rPr>
          <w:rFonts w:ascii="Arial" w:eastAsia="Times New Roman" w:hAnsi="Arial" w:cs="Arial"/>
          <w:b/>
          <w:color w:val="222222"/>
          <w:sz w:val="24"/>
          <w:szCs w:val="20"/>
        </w:rPr>
        <w:t xml:space="preserve">Agro-Pastoralist Livelihoods Pilot Project in Somaliland and </w:t>
      </w:r>
      <w:proofErr w:type="spellStart"/>
      <w:r w:rsidRPr="00BB1334">
        <w:rPr>
          <w:rFonts w:ascii="Arial" w:eastAsia="Times New Roman" w:hAnsi="Arial" w:cs="Arial"/>
          <w:b/>
          <w:color w:val="222222"/>
          <w:sz w:val="24"/>
          <w:szCs w:val="20"/>
        </w:rPr>
        <w:t>Puntland</w:t>
      </w:r>
      <w:proofErr w:type="spellEnd"/>
      <w:r>
        <w:rPr>
          <w:rFonts w:ascii="Arial" w:eastAsia="Times New Roman" w:hAnsi="Arial" w:cs="Arial"/>
          <w:b/>
          <w:color w:val="222222"/>
          <w:sz w:val="24"/>
          <w:szCs w:val="20"/>
        </w:rPr>
        <w:t xml:space="preserve"> #</w:t>
      </w:r>
      <w:r w:rsidRPr="00BB1334">
        <w:rPr>
          <w:rFonts w:ascii="Arial" w:eastAsia="Times New Roman" w:hAnsi="Arial" w:cs="Arial"/>
          <w:b/>
          <w:color w:val="222222"/>
          <w:sz w:val="24"/>
          <w:szCs w:val="20"/>
        </w:rPr>
        <w:t>1208182</w:t>
      </w:r>
    </w:p>
    <w:p w:rsidR="00BB1334" w:rsidRPr="00BB1334" w:rsidRDefault="00BB1334" w:rsidP="00BB1334">
      <w:pPr>
        <w:spacing w:after="0" w:line="240" w:lineRule="auto"/>
        <w:rPr>
          <w:rFonts w:ascii="Arial" w:eastAsia="Times New Roman" w:hAnsi="Arial" w:cs="Arial"/>
          <w:b/>
          <w:bCs/>
          <w:color w:val="222222"/>
          <w:sz w:val="20"/>
          <w:szCs w:val="20"/>
        </w:rPr>
      </w:pPr>
    </w:p>
    <w:p w:rsidR="00BB1334" w:rsidRPr="00BB1334" w:rsidRDefault="00BB1334" w:rsidP="00BB1334">
      <w:pPr>
        <w:spacing w:after="0" w:line="240" w:lineRule="auto"/>
        <w:rPr>
          <w:rFonts w:ascii="Arial" w:eastAsia="Times New Roman" w:hAnsi="Arial" w:cs="Arial"/>
          <w:b/>
          <w:bCs/>
          <w:color w:val="222222"/>
          <w:sz w:val="20"/>
          <w:szCs w:val="20"/>
        </w:rPr>
      </w:pPr>
      <w:r w:rsidRPr="00BB1334">
        <w:rPr>
          <w:rFonts w:ascii="Arial" w:eastAsia="Times New Roman" w:hAnsi="Arial" w:cs="Arial"/>
          <w:b/>
          <w:bCs/>
          <w:color w:val="222222"/>
          <w:sz w:val="20"/>
          <w:szCs w:val="20"/>
        </w:rPr>
        <w:t>Assignment Title</w:t>
      </w:r>
    </w:p>
    <w:p w:rsidR="00BB1334"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 xml:space="preserve">Supporting the site selection, monitoring and evaluation of the Water for Agro-Pastoralist Livelihoods Pilot Project in Somaliland and </w:t>
      </w:r>
      <w:proofErr w:type="spellStart"/>
      <w:r w:rsidRPr="00BB1334">
        <w:rPr>
          <w:rFonts w:ascii="Arial" w:eastAsia="Times New Roman" w:hAnsi="Arial" w:cs="Arial"/>
          <w:color w:val="222222"/>
          <w:sz w:val="20"/>
          <w:szCs w:val="20"/>
        </w:rPr>
        <w:t>Puntland</w:t>
      </w:r>
      <w:proofErr w:type="spellEnd"/>
      <w:r>
        <w:rPr>
          <w:rFonts w:ascii="Arial" w:eastAsia="Times New Roman" w:hAnsi="Arial" w:cs="Arial"/>
          <w:color w:val="222222"/>
          <w:sz w:val="20"/>
          <w:szCs w:val="20"/>
        </w:rPr>
        <w:t>.</w:t>
      </w:r>
    </w:p>
    <w:p w:rsidR="00BB1334" w:rsidRPr="00BB1334" w:rsidRDefault="00BB1334" w:rsidP="00BB1334">
      <w:pPr>
        <w:spacing w:after="0" w:line="240" w:lineRule="auto"/>
        <w:rPr>
          <w:rFonts w:ascii="Arial" w:eastAsia="Times New Roman" w:hAnsi="Arial" w:cs="Arial"/>
          <w:color w:val="222222"/>
          <w:sz w:val="20"/>
          <w:szCs w:val="20"/>
        </w:rPr>
      </w:pPr>
    </w:p>
    <w:p w:rsidR="00BB1334" w:rsidRPr="00BB1334" w:rsidRDefault="00BB1334" w:rsidP="00BB1334">
      <w:pPr>
        <w:spacing w:after="0" w:line="240" w:lineRule="auto"/>
        <w:rPr>
          <w:rFonts w:ascii="Arial" w:eastAsia="Times New Roman" w:hAnsi="Arial" w:cs="Arial"/>
          <w:b/>
          <w:bCs/>
          <w:color w:val="222222"/>
          <w:sz w:val="20"/>
          <w:szCs w:val="20"/>
        </w:rPr>
      </w:pPr>
      <w:r w:rsidRPr="00BB1334">
        <w:rPr>
          <w:rFonts w:ascii="Arial" w:eastAsia="Times New Roman" w:hAnsi="Arial" w:cs="Arial"/>
          <w:b/>
          <w:bCs/>
          <w:color w:val="222222"/>
          <w:sz w:val="20"/>
          <w:szCs w:val="20"/>
        </w:rPr>
        <w:t>Publication Date</w:t>
      </w:r>
    </w:p>
    <w:p w:rsidR="00BB1334" w:rsidRPr="00BB1334"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11-Dec-2015</w:t>
      </w:r>
    </w:p>
    <w:p w:rsidR="00BB1334" w:rsidRDefault="00BB1334" w:rsidP="00BB1334">
      <w:pPr>
        <w:spacing w:after="0" w:line="240" w:lineRule="auto"/>
        <w:rPr>
          <w:rFonts w:ascii="Arial" w:eastAsia="Times New Roman" w:hAnsi="Arial" w:cs="Arial"/>
          <w:b/>
          <w:bCs/>
          <w:color w:val="222222"/>
          <w:sz w:val="20"/>
          <w:szCs w:val="20"/>
        </w:rPr>
      </w:pPr>
    </w:p>
    <w:p w:rsidR="00BB1334" w:rsidRPr="00BB1334" w:rsidRDefault="00BB1334" w:rsidP="00BB1334">
      <w:pPr>
        <w:spacing w:after="0" w:line="240" w:lineRule="auto"/>
        <w:rPr>
          <w:rFonts w:ascii="Arial" w:eastAsia="Times New Roman" w:hAnsi="Arial" w:cs="Arial"/>
          <w:b/>
          <w:bCs/>
          <w:color w:val="222222"/>
          <w:sz w:val="20"/>
          <w:szCs w:val="20"/>
        </w:rPr>
      </w:pPr>
      <w:r w:rsidRPr="00BB1334">
        <w:rPr>
          <w:rFonts w:ascii="Arial" w:eastAsia="Times New Roman" w:hAnsi="Arial" w:cs="Arial"/>
          <w:b/>
          <w:bCs/>
          <w:color w:val="222222"/>
          <w:sz w:val="20"/>
          <w:szCs w:val="20"/>
        </w:rPr>
        <w:t>Expression of Interest Deadline</w:t>
      </w:r>
    </w:p>
    <w:p w:rsidR="00BB1334" w:rsidRPr="00BB1334"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07-Jan-2016 at 11:59:59 PM (Eastern Time – Washington D.C.)</w:t>
      </w:r>
    </w:p>
    <w:p w:rsidR="00BB1334" w:rsidRDefault="00BB1334" w:rsidP="00BB1334">
      <w:pPr>
        <w:spacing w:after="0" w:line="240" w:lineRule="auto"/>
        <w:rPr>
          <w:rFonts w:ascii="Arial" w:eastAsia="Times New Roman" w:hAnsi="Arial" w:cs="Arial"/>
          <w:b/>
          <w:bCs/>
          <w:color w:val="222222"/>
          <w:sz w:val="20"/>
          <w:szCs w:val="20"/>
        </w:rPr>
      </w:pPr>
    </w:p>
    <w:p w:rsidR="00BB1334" w:rsidRPr="00BB1334" w:rsidRDefault="00BB1334" w:rsidP="00BB1334">
      <w:pPr>
        <w:spacing w:after="0" w:line="240" w:lineRule="auto"/>
        <w:rPr>
          <w:rFonts w:ascii="Arial" w:eastAsia="Times New Roman" w:hAnsi="Arial" w:cs="Arial"/>
          <w:b/>
          <w:bCs/>
          <w:vanish/>
          <w:color w:val="222222"/>
          <w:sz w:val="20"/>
          <w:szCs w:val="20"/>
        </w:rPr>
      </w:pPr>
      <w:r w:rsidRPr="00BB1334">
        <w:rPr>
          <w:rFonts w:ascii="Arial" w:eastAsia="Times New Roman" w:hAnsi="Arial" w:cs="Arial"/>
          <w:b/>
          <w:bCs/>
          <w:vanish/>
          <w:color w:val="222222"/>
          <w:sz w:val="20"/>
          <w:szCs w:val="20"/>
        </w:rPr>
        <w:t>Contact Name</w:t>
      </w:r>
    </w:p>
    <w:p w:rsidR="00BB1334" w:rsidRPr="00BB1334" w:rsidRDefault="00BB1334" w:rsidP="00BB1334">
      <w:pPr>
        <w:spacing w:after="0" w:line="240" w:lineRule="auto"/>
        <w:rPr>
          <w:rFonts w:ascii="Arial" w:eastAsia="Times New Roman" w:hAnsi="Arial" w:cs="Arial"/>
          <w:vanish/>
          <w:color w:val="222222"/>
          <w:sz w:val="20"/>
          <w:szCs w:val="20"/>
        </w:rPr>
      </w:pPr>
      <w:r w:rsidRPr="00BB1334">
        <w:rPr>
          <w:rFonts w:ascii="Arial" w:eastAsia="Times New Roman" w:hAnsi="Arial" w:cs="Arial"/>
          <w:vanish/>
          <w:color w:val="222222"/>
          <w:sz w:val="20"/>
          <w:szCs w:val="20"/>
        </w:rPr>
        <w:t> </w:t>
      </w:r>
    </w:p>
    <w:p w:rsidR="00BB1334" w:rsidRPr="00BB1334" w:rsidRDefault="00BB1334" w:rsidP="00BB1334">
      <w:pPr>
        <w:spacing w:after="0" w:line="240" w:lineRule="auto"/>
        <w:rPr>
          <w:rFonts w:ascii="Arial" w:eastAsia="Times New Roman" w:hAnsi="Arial" w:cs="Arial"/>
          <w:b/>
          <w:bCs/>
          <w:vanish/>
          <w:color w:val="222222"/>
          <w:sz w:val="20"/>
          <w:szCs w:val="20"/>
        </w:rPr>
      </w:pPr>
      <w:r w:rsidRPr="00BB1334">
        <w:rPr>
          <w:rFonts w:ascii="Arial" w:eastAsia="Times New Roman" w:hAnsi="Arial" w:cs="Arial"/>
          <w:b/>
          <w:bCs/>
          <w:vanish/>
          <w:color w:val="222222"/>
          <w:sz w:val="20"/>
          <w:szCs w:val="20"/>
        </w:rPr>
        <w:t>Contact Email</w:t>
      </w:r>
    </w:p>
    <w:p w:rsidR="00BB1334" w:rsidRPr="00BB1334" w:rsidRDefault="00BB1334" w:rsidP="00BB1334">
      <w:pPr>
        <w:spacing w:after="0" w:line="240" w:lineRule="auto"/>
        <w:rPr>
          <w:rFonts w:ascii="Arial" w:eastAsia="Times New Roman" w:hAnsi="Arial" w:cs="Arial"/>
          <w:vanish/>
          <w:color w:val="222222"/>
          <w:sz w:val="20"/>
          <w:szCs w:val="20"/>
        </w:rPr>
      </w:pPr>
      <w:r w:rsidRPr="00BB1334">
        <w:rPr>
          <w:rFonts w:ascii="Arial" w:eastAsia="Times New Roman" w:hAnsi="Arial" w:cs="Arial"/>
          <w:vanish/>
          <w:color w:val="222222"/>
          <w:sz w:val="20"/>
          <w:szCs w:val="20"/>
        </w:rPr>
        <w:t> </w:t>
      </w:r>
    </w:p>
    <w:p w:rsidR="00BB1334" w:rsidRPr="00BB1334" w:rsidRDefault="00BB1334" w:rsidP="00BB1334">
      <w:pPr>
        <w:spacing w:after="0" w:line="240" w:lineRule="auto"/>
        <w:rPr>
          <w:rFonts w:ascii="Arial" w:eastAsia="Times New Roman" w:hAnsi="Arial" w:cs="Arial"/>
          <w:b/>
          <w:bCs/>
          <w:vanish/>
          <w:color w:val="222222"/>
          <w:sz w:val="20"/>
          <w:szCs w:val="20"/>
        </w:rPr>
      </w:pPr>
      <w:r w:rsidRPr="00BB1334">
        <w:rPr>
          <w:rFonts w:ascii="Arial" w:eastAsia="Times New Roman" w:hAnsi="Arial" w:cs="Arial"/>
          <w:b/>
          <w:bCs/>
          <w:vanish/>
          <w:color w:val="222222"/>
          <w:sz w:val="20"/>
          <w:szCs w:val="20"/>
        </w:rPr>
        <w:t>Contact Phone</w:t>
      </w:r>
    </w:p>
    <w:p w:rsidR="00BB1334" w:rsidRPr="00BB1334" w:rsidRDefault="00BB1334" w:rsidP="00BB1334">
      <w:pPr>
        <w:spacing w:after="0" w:line="240" w:lineRule="auto"/>
        <w:rPr>
          <w:rFonts w:ascii="Arial" w:eastAsia="Times New Roman" w:hAnsi="Arial" w:cs="Arial"/>
          <w:vanish/>
          <w:color w:val="222222"/>
          <w:sz w:val="20"/>
          <w:szCs w:val="20"/>
        </w:rPr>
      </w:pPr>
      <w:r w:rsidRPr="00BB1334">
        <w:rPr>
          <w:rFonts w:ascii="Arial" w:eastAsia="Times New Roman" w:hAnsi="Arial" w:cs="Arial"/>
          <w:vanish/>
          <w:color w:val="222222"/>
          <w:sz w:val="20"/>
          <w:szCs w:val="20"/>
        </w:rPr>
        <w:t> </w:t>
      </w:r>
    </w:p>
    <w:p w:rsidR="00BB1334" w:rsidRPr="00BB1334" w:rsidRDefault="00BB1334" w:rsidP="00BB1334">
      <w:pPr>
        <w:spacing w:after="0" w:line="240" w:lineRule="auto"/>
        <w:rPr>
          <w:rFonts w:ascii="Arial" w:eastAsia="Times New Roman" w:hAnsi="Arial" w:cs="Arial"/>
          <w:b/>
          <w:bCs/>
          <w:vanish/>
          <w:color w:val="222222"/>
          <w:sz w:val="20"/>
          <w:szCs w:val="20"/>
        </w:rPr>
      </w:pPr>
      <w:r w:rsidRPr="00BB1334">
        <w:rPr>
          <w:rFonts w:ascii="Arial" w:eastAsia="Times New Roman" w:hAnsi="Arial" w:cs="Arial"/>
          <w:b/>
          <w:bCs/>
          <w:vanish/>
          <w:color w:val="222222"/>
          <w:sz w:val="20"/>
          <w:szCs w:val="20"/>
        </w:rPr>
        <w:t>Contact Fax</w:t>
      </w:r>
    </w:p>
    <w:p w:rsidR="00BB1334" w:rsidRPr="00BB1334" w:rsidRDefault="00BB1334" w:rsidP="00BB1334">
      <w:pPr>
        <w:spacing w:after="0" w:line="240" w:lineRule="auto"/>
        <w:rPr>
          <w:rFonts w:ascii="Arial" w:eastAsia="Times New Roman" w:hAnsi="Arial" w:cs="Arial"/>
          <w:vanish/>
          <w:color w:val="222222"/>
          <w:sz w:val="20"/>
          <w:szCs w:val="20"/>
        </w:rPr>
      </w:pPr>
      <w:r w:rsidRPr="00BB1334">
        <w:rPr>
          <w:rFonts w:ascii="Arial" w:eastAsia="Times New Roman" w:hAnsi="Arial" w:cs="Arial"/>
          <w:vanish/>
          <w:color w:val="222222"/>
          <w:sz w:val="20"/>
          <w:szCs w:val="20"/>
        </w:rPr>
        <w:t> </w:t>
      </w:r>
    </w:p>
    <w:p w:rsidR="00BB1334" w:rsidRPr="00BB1334" w:rsidRDefault="00BB1334" w:rsidP="00BB1334">
      <w:pPr>
        <w:spacing w:after="0" w:line="240" w:lineRule="auto"/>
        <w:rPr>
          <w:rFonts w:ascii="Arial" w:eastAsia="Times New Roman" w:hAnsi="Arial" w:cs="Arial"/>
          <w:b/>
          <w:bCs/>
          <w:color w:val="222222"/>
          <w:sz w:val="20"/>
          <w:szCs w:val="20"/>
        </w:rPr>
      </w:pPr>
      <w:r w:rsidRPr="00BB1334">
        <w:rPr>
          <w:rFonts w:ascii="Arial" w:eastAsia="Times New Roman" w:hAnsi="Arial" w:cs="Arial"/>
          <w:b/>
          <w:bCs/>
          <w:color w:val="222222"/>
          <w:sz w:val="20"/>
          <w:szCs w:val="20"/>
        </w:rPr>
        <w:t>Assignment Country</w:t>
      </w:r>
    </w:p>
    <w:p w:rsidR="00BB1334" w:rsidRPr="00BB1334" w:rsidRDefault="00BB1334" w:rsidP="00BB1334">
      <w:pPr>
        <w:numPr>
          <w:ilvl w:val="0"/>
          <w:numId w:val="1"/>
        </w:numPr>
        <w:spacing w:before="100" w:beforeAutospacing="1" w:after="100" w:afterAutospacing="1"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SO - Somalia</w:t>
      </w:r>
    </w:p>
    <w:p w:rsidR="00BB1334" w:rsidRPr="00BB1334" w:rsidRDefault="00BB1334" w:rsidP="00BB1334">
      <w:pPr>
        <w:spacing w:after="0" w:line="240" w:lineRule="auto"/>
        <w:rPr>
          <w:rFonts w:ascii="Arial" w:eastAsia="Times New Roman" w:hAnsi="Arial" w:cs="Arial"/>
          <w:b/>
          <w:bCs/>
          <w:color w:val="222222"/>
          <w:sz w:val="20"/>
          <w:szCs w:val="20"/>
        </w:rPr>
      </w:pPr>
      <w:r w:rsidRPr="00BB1334">
        <w:rPr>
          <w:rFonts w:ascii="Arial" w:eastAsia="Times New Roman" w:hAnsi="Arial" w:cs="Arial"/>
          <w:b/>
          <w:bCs/>
          <w:color w:val="222222"/>
          <w:sz w:val="20"/>
          <w:szCs w:val="20"/>
        </w:rPr>
        <w:t>Funding Sources</w:t>
      </w:r>
    </w:p>
    <w:p w:rsidR="00BB1334" w:rsidRPr="00BB1334"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 xml:space="preserve">The World Bank Group intends to finance the assignment/services under: </w:t>
      </w:r>
    </w:p>
    <w:p w:rsidR="00BB1334" w:rsidRPr="00BB1334" w:rsidRDefault="00BB1334" w:rsidP="00BB1334">
      <w:pPr>
        <w:numPr>
          <w:ilvl w:val="0"/>
          <w:numId w:val="2"/>
        </w:numPr>
        <w:spacing w:before="100" w:beforeAutospacing="1" w:after="100" w:afterAutospacing="1"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BB - BANK BUDGET</w:t>
      </w:r>
    </w:p>
    <w:p w:rsidR="00BB1334" w:rsidRPr="00BB1334" w:rsidRDefault="00BB1334" w:rsidP="00BB1334">
      <w:pPr>
        <w:numPr>
          <w:ilvl w:val="0"/>
          <w:numId w:val="2"/>
        </w:numPr>
        <w:spacing w:before="100" w:beforeAutospacing="1" w:after="100" w:afterAutospacing="1"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TF093589 - NEW GLOBAL CORE MDTF (AFR)</w:t>
      </w:r>
    </w:p>
    <w:p w:rsidR="00BB1334" w:rsidRPr="00BB1334" w:rsidRDefault="00BB1334" w:rsidP="00BB1334">
      <w:pPr>
        <w:spacing w:after="0" w:line="240" w:lineRule="auto"/>
        <w:rPr>
          <w:rFonts w:ascii="Arial" w:eastAsia="Times New Roman" w:hAnsi="Arial" w:cs="Arial"/>
          <w:b/>
          <w:bCs/>
          <w:color w:val="222222"/>
          <w:sz w:val="20"/>
          <w:szCs w:val="20"/>
        </w:rPr>
      </w:pPr>
      <w:r w:rsidRPr="00BB1334">
        <w:rPr>
          <w:rFonts w:ascii="Arial" w:eastAsia="Times New Roman" w:hAnsi="Arial" w:cs="Arial"/>
          <w:b/>
          <w:bCs/>
          <w:color w:val="222222"/>
          <w:sz w:val="20"/>
          <w:szCs w:val="20"/>
        </w:rPr>
        <w:t>Individual/Firm</w:t>
      </w:r>
    </w:p>
    <w:p w:rsidR="00BB1334" w:rsidRPr="00BB1334"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vanish/>
          <w:color w:val="222222"/>
          <w:sz w:val="20"/>
          <w:szCs w:val="20"/>
        </w:rPr>
        <w:t>The consultant will be an individual.</w:t>
      </w:r>
      <w:r w:rsidRPr="00BB1334">
        <w:rPr>
          <w:rFonts w:ascii="Arial" w:eastAsia="Times New Roman" w:hAnsi="Arial" w:cs="Arial"/>
          <w:color w:val="222222"/>
          <w:sz w:val="20"/>
          <w:szCs w:val="20"/>
        </w:rPr>
        <w:t xml:space="preserve">The consultant will be a firm. </w:t>
      </w:r>
      <w:r w:rsidR="001418B9">
        <w:rPr>
          <w:rFonts w:ascii="Arial" w:eastAsia="Times New Roman" w:hAnsi="Arial" w:cs="Arial"/>
          <w:color w:val="222222"/>
          <w:sz w:val="20"/>
          <w:szCs w:val="20"/>
        </w:rPr>
        <w:t xml:space="preserve">Selection for consultants by the World Bank Group. </w:t>
      </w:r>
    </w:p>
    <w:p w:rsidR="00BB1334" w:rsidRDefault="00BB1334" w:rsidP="00BB1334">
      <w:pPr>
        <w:spacing w:after="0" w:line="240" w:lineRule="auto"/>
        <w:rPr>
          <w:rFonts w:ascii="Arial" w:eastAsia="Times New Roman" w:hAnsi="Arial" w:cs="Arial"/>
          <w:color w:val="222222"/>
          <w:sz w:val="20"/>
          <w:szCs w:val="20"/>
        </w:rPr>
      </w:pPr>
    </w:p>
    <w:p w:rsidR="00BB1334" w:rsidRDefault="00BB1334" w:rsidP="00BB1334">
      <w:pPr>
        <w:spacing w:after="0" w:line="240" w:lineRule="auto"/>
        <w:rPr>
          <w:rFonts w:ascii="Arial" w:eastAsia="Times New Roman" w:hAnsi="Arial" w:cs="Arial"/>
          <w:b/>
          <w:color w:val="222222"/>
          <w:sz w:val="20"/>
          <w:szCs w:val="20"/>
        </w:rPr>
      </w:pPr>
      <w:r w:rsidRPr="00BB1334">
        <w:rPr>
          <w:rFonts w:ascii="Arial" w:eastAsia="Times New Roman" w:hAnsi="Arial" w:cs="Arial"/>
          <w:b/>
          <w:color w:val="222222"/>
          <w:sz w:val="20"/>
          <w:szCs w:val="20"/>
        </w:rPr>
        <w:t>Electronic Submissions</w:t>
      </w:r>
      <w:r w:rsidRPr="00BB1334">
        <w:rPr>
          <w:rFonts w:ascii="Arial" w:eastAsia="Times New Roman" w:hAnsi="Arial" w:cs="Arial"/>
          <w:color w:val="222222"/>
          <w:sz w:val="20"/>
          <w:szCs w:val="20"/>
        </w:rPr>
        <w:t xml:space="preserve"> through World Bank Group eConsultant2</w:t>
      </w:r>
      <w:r w:rsidRPr="00BB1334">
        <w:rPr>
          <w:rFonts w:ascii="Arial" w:eastAsia="Times New Roman" w:hAnsi="Arial" w:cs="Arial"/>
          <w:color w:val="222222"/>
          <w:sz w:val="20"/>
          <w:szCs w:val="20"/>
        </w:rPr>
        <w:br/>
      </w:r>
      <w:hyperlink r:id="rId5" w:history="1">
        <w:r w:rsidRPr="00A41BF8">
          <w:rPr>
            <w:rStyle w:val="Hyperlink"/>
            <w:rFonts w:ascii="Arial" w:eastAsia="Times New Roman" w:hAnsi="Arial" w:cs="Arial"/>
            <w:sz w:val="20"/>
            <w:szCs w:val="20"/>
          </w:rPr>
          <w:t>https://wbgeconsult2.worldbank.org/wbgec/index.html</w:t>
        </w:r>
      </w:hyperlink>
      <w:r>
        <w:rPr>
          <w:rFonts w:ascii="Arial" w:eastAsia="Times New Roman" w:hAnsi="Arial" w:cs="Arial"/>
          <w:b/>
          <w:color w:val="222222"/>
          <w:sz w:val="20"/>
          <w:szCs w:val="20"/>
        </w:rPr>
        <w:t xml:space="preserve"> </w:t>
      </w:r>
    </w:p>
    <w:p w:rsidR="00BB1334" w:rsidRDefault="00BB1334" w:rsidP="00BB1334">
      <w:pPr>
        <w:spacing w:after="0" w:line="240" w:lineRule="auto"/>
        <w:rPr>
          <w:rFonts w:ascii="Arial" w:eastAsia="Times New Roman" w:hAnsi="Arial" w:cs="Arial"/>
          <w:b/>
          <w:color w:val="222222"/>
          <w:sz w:val="20"/>
          <w:szCs w:val="20"/>
        </w:rPr>
      </w:pPr>
    </w:p>
    <w:p w:rsidR="006A0BF1"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br/>
      </w:r>
      <w:r w:rsidRPr="001418B9">
        <w:rPr>
          <w:rFonts w:ascii="Arial" w:eastAsia="Times New Roman" w:hAnsi="Arial" w:cs="Arial"/>
          <w:b/>
          <w:color w:val="222222"/>
          <w:sz w:val="20"/>
          <w:szCs w:val="20"/>
        </w:rPr>
        <w:t>ASSIGNMENT DESCRIPTION</w:t>
      </w:r>
      <w:r w:rsidRPr="001418B9">
        <w:rPr>
          <w:rFonts w:ascii="Arial" w:eastAsia="Times New Roman" w:hAnsi="Arial" w:cs="Arial"/>
          <w:b/>
          <w:color w:val="222222"/>
          <w:sz w:val="20"/>
          <w:szCs w:val="20"/>
        </w:rPr>
        <w:br/>
      </w:r>
      <w:r w:rsidRPr="00BB1334">
        <w:rPr>
          <w:rFonts w:ascii="Arial" w:eastAsia="Times New Roman" w:hAnsi="Arial" w:cs="Arial"/>
          <w:color w:val="222222"/>
          <w:sz w:val="20"/>
          <w:szCs w:val="20"/>
        </w:rPr>
        <w:t xml:space="preserve">The World Bank's Water and Sanitation Program (WSP) is helping to build the capacity of Somali regional governments for planning and monitoring water and sanitation projects in arid, conflict prone environments by supporting the project preparation, implementation and monitoring and evaluation of the Water for Agro-Pastoralist Livelihoods Project (WALP). The WALP project is an 18 month project that is being implemented in Somaliland and </w:t>
      </w:r>
      <w:proofErr w:type="spellStart"/>
      <w:r w:rsidRPr="00BB1334">
        <w:rPr>
          <w:rFonts w:ascii="Arial" w:eastAsia="Times New Roman" w:hAnsi="Arial" w:cs="Arial"/>
          <w:color w:val="222222"/>
          <w:sz w:val="20"/>
          <w:szCs w:val="20"/>
        </w:rPr>
        <w:t>Puntland</w:t>
      </w:r>
      <w:proofErr w:type="spellEnd"/>
      <w:r w:rsidRPr="00BB1334">
        <w:rPr>
          <w:rFonts w:ascii="Arial" w:eastAsia="Times New Roman" w:hAnsi="Arial" w:cs="Arial"/>
          <w:color w:val="222222"/>
          <w:sz w:val="20"/>
          <w:szCs w:val="20"/>
        </w:rPr>
        <w:t xml:space="preserve">. Designed as a pilot, the WALP Project Development Objectives (PDOs) are to improve the pastoral and agro-pastoral </w:t>
      </w:r>
      <w:r w:rsidR="00413FE1" w:rsidRPr="00BB1334">
        <w:rPr>
          <w:rFonts w:ascii="Arial" w:eastAsia="Times New Roman" w:hAnsi="Arial" w:cs="Arial"/>
          <w:color w:val="222222"/>
          <w:sz w:val="20"/>
          <w:szCs w:val="20"/>
        </w:rPr>
        <w:t>communities’</w:t>
      </w:r>
      <w:r w:rsidRPr="00BB1334">
        <w:rPr>
          <w:rFonts w:ascii="Arial" w:eastAsia="Times New Roman" w:hAnsi="Arial" w:cs="Arial"/>
          <w:color w:val="222222"/>
          <w:sz w:val="20"/>
          <w:szCs w:val="20"/>
        </w:rPr>
        <w:t xml:space="preserve"> access to, and management of, small-scale water sources and to enhance the capacity of the government to implement small-scale water interventions in targeted arid lands of Somaliland and </w:t>
      </w:r>
      <w:proofErr w:type="spellStart"/>
      <w:r w:rsidRPr="00BB1334">
        <w:rPr>
          <w:rFonts w:ascii="Arial" w:eastAsia="Times New Roman" w:hAnsi="Arial" w:cs="Arial"/>
          <w:color w:val="222222"/>
          <w:sz w:val="20"/>
          <w:szCs w:val="20"/>
        </w:rPr>
        <w:t>Puntland</w:t>
      </w:r>
      <w:proofErr w:type="spellEnd"/>
      <w:r w:rsidRPr="00BB1334">
        <w:rPr>
          <w:rFonts w:ascii="Arial" w:eastAsia="Times New Roman" w:hAnsi="Arial" w:cs="Arial"/>
          <w:color w:val="222222"/>
          <w:sz w:val="20"/>
          <w:szCs w:val="20"/>
        </w:rPr>
        <w:t xml:space="preserve">. To gain both economic and health benefits rural water supply solutions needs to address both the quantity and quality of water for people and the quantity needed by livestock. </w:t>
      </w:r>
    </w:p>
    <w:p w:rsidR="006A0BF1" w:rsidRDefault="006A0BF1" w:rsidP="00BB1334">
      <w:pPr>
        <w:spacing w:after="0" w:line="240" w:lineRule="auto"/>
        <w:rPr>
          <w:rFonts w:ascii="Arial" w:eastAsia="Times New Roman" w:hAnsi="Arial" w:cs="Arial"/>
          <w:color w:val="222222"/>
          <w:sz w:val="20"/>
          <w:szCs w:val="20"/>
        </w:rPr>
      </w:pPr>
    </w:p>
    <w:p w:rsidR="001418B9"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The project is has three components:</w:t>
      </w:r>
      <w:r w:rsidRPr="00BB1334">
        <w:rPr>
          <w:rFonts w:ascii="Arial" w:eastAsia="Times New Roman" w:hAnsi="Arial" w:cs="Arial"/>
          <w:color w:val="222222"/>
          <w:sz w:val="20"/>
          <w:szCs w:val="20"/>
        </w:rPr>
        <w:br/>
        <w:t xml:space="preserve">Component 1: Developing under-utilized agro-pastoral water supply technologies </w:t>
      </w:r>
      <w:r w:rsidRPr="00BB1334">
        <w:rPr>
          <w:rFonts w:ascii="Arial" w:eastAsia="Times New Roman" w:hAnsi="Arial" w:cs="Arial"/>
          <w:color w:val="222222"/>
          <w:sz w:val="20"/>
          <w:szCs w:val="20"/>
        </w:rPr>
        <w:br/>
        <w:t xml:space="preserve">Component 2: Government capacity building and community empowerment </w:t>
      </w:r>
      <w:r w:rsidRPr="00BB1334">
        <w:rPr>
          <w:rFonts w:ascii="Arial" w:eastAsia="Times New Roman" w:hAnsi="Arial" w:cs="Arial"/>
          <w:color w:val="222222"/>
          <w:sz w:val="20"/>
          <w:szCs w:val="20"/>
        </w:rPr>
        <w:br/>
        <w:t xml:space="preserve">(a) Sub-component 2.1 - Support central and local government </w:t>
      </w:r>
      <w:r w:rsidRPr="00BB1334">
        <w:rPr>
          <w:rFonts w:ascii="Arial" w:eastAsia="Times New Roman" w:hAnsi="Arial" w:cs="Arial"/>
          <w:color w:val="222222"/>
          <w:sz w:val="20"/>
          <w:szCs w:val="20"/>
        </w:rPr>
        <w:br/>
        <w:t xml:space="preserve">(b) Sub-component 2.2 - Community-based management </w:t>
      </w:r>
      <w:r w:rsidRPr="00BB1334">
        <w:rPr>
          <w:rFonts w:ascii="Arial" w:eastAsia="Times New Roman" w:hAnsi="Arial" w:cs="Arial"/>
          <w:color w:val="222222"/>
          <w:sz w:val="20"/>
          <w:szCs w:val="20"/>
        </w:rPr>
        <w:br/>
        <w:t>Component 3: Project Management and Monitoring &amp; Evaluation (M&amp;E)</w:t>
      </w:r>
      <w:r w:rsidRPr="00BB1334">
        <w:rPr>
          <w:rFonts w:ascii="Arial" w:eastAsia="Times New Roman" w:hAnsi="Arial" w:cs="Arial"/>
          <w:color w:val="222222"/>
          <w:sz w:val="20"/>
          <w:szCs w:val="20"/>
        </w:rPr>
        <w:br/>
      </w:r>
      <w:r w:rsidRPr="00BB1334">
        <w:rPr>
          <w:rFonts w:ascii="Arial" w:eastAsia="Times New Roman" w:hAnsi="Arial" w:cs="Arial"/>
          <w:color w:val="222222"/>
          <w:sz w:val="20"/>
          <w:szCs w:val="20"/>
        </w:rPr>
        <w:br/>
      </w:r>
      <w:bookmarkStart w:id="0" w:name="_GoBack"/>
      <w:r w:rsidRPr="00BB1334">
        <w:rPr>
          <w:rFonts w:ascii="Arial" w:eastAsia="Times New Roman" w:hAnsi="Arial" w:cs="Arial"/>
          <w:color w:val="222222"/>
          <w:sz w:val="20"/>
          <w:szCs w:val="20"/>
        </w:rPr>
        <w:t xml:space="preserve">To support the respective ministries of environment in both Somaliland and </w:t>
      </w:r>
      <w:proofErr w:type="spellStart"/>
      <w:r w:rsidRPr="00BB1334">
        <w:rPr>
          <w:rFonts w:ascii="Arial" w:eastAsia="Times New Roman" w:hAnsi="Arial" w:cs="Arial"/>
          <w:color w:val="222222"/>
          <w:sz w:val="20"/>
          <w:szCs w:val="20"/>
        </w:rPr>
        <w:t>Puntland</w:t>
      </w:r>
      <w:proofErr w:type="spellEnd"/>
      <w:r w:rsidRPr="00BB1334">
        <w:rPr>
          <w:rFonts w:ascii="Arial" w:eastAsia="Times New Roman" w:hAnsi="Arial" w:cs="Arial"/>
          <w:color w:val="222222"/>
          <w:sz w:val="20"/>
          <w:szCs w:val="20"/>
        </w:rPr>
        <w:t xml:space="preserve"> WSP seeks qualified firms to undertake the following tasks:</w:t>
      </w:r>
      <w:r w:rsidRPr="00BB1334">
        <w:rPr>
          <w:rFonts w:ascii="Arial" w:eastAsia="Times New Roman" w:hAnsi="Arial" w:cs="Arial"/>
          <w:color w:val="222222"/>
          <w:sz w:val="20"/>
          <w:szCs w:val="20"/>
        </w:rPr>
        <w:br/>
      </w:r>
      <w:bookmarkEnd w:id="0"/>
      <w:r w:rsidRPr="00BB1334">
        <w:rPr>
          <w:rFonts w:ascii="Arial" w:eastAsia="Times New Roman" w:hAnsi="Arial" w:cs="Arial"/>
          <w:color w:val="222222"/>
          <w:sz w:val="20"/>
          <w:szCs w:val="20"/>
        </w:rPr>
        <w:t xml:space="preserve">1.Training on the identification of </w:t>
      </w:r>
      <w:proofErr w:type="spellStart"/>
      <w:r w:rsidRPr="00BB1334">
        <w:rPr>
          <w:rFonts w:ascii="Arial" w:eastAsia="Times New Roman" w:hAnsi="Arial" w:cs="Arial"/>
          <w:color w:val="222222"/>
          <w:sz w:val="20"/>
          <w:szCs w:val="20"/>
        </w:rPr>
        <w:t>wadis</w:t>
      </w:r>
      <w:proofErr w:type="spellEnd"/>
      <w:r w:rsidRPr="00BB1334">
        <w:rPr>
          <w:rFonts w:ascii="Arial" w:eastAsia="Times New Roman" w:hAnsi="Arial" w:cs="Arial"/>
          <w:color w:val="222222"/>
          <w:sz w:val="20"/>
          <w:szCs w:val="20"/>
        </w:rPr>
        <w:t xml:space="preserve"> for development</w:t>
      </w:r>
    </w:p>
    <w:p w:rsidR="00BB1334" w:rsidRPr="00BB1334" w:rsidRDefault="00BB1334" w:rsidP="00BB1334">
      <w:pPr>
        <w:spacing w:after="0" w:line="240" w:lineRule="auto"/>
        <w:rPr>
          <w:rFonts w:ascii="Arial" w:eastAsia="Times New Roman" w:hAnsi="Arial" w:cs="Arial"/>
          <w:color w:val="222222"/>
          <w:sz w:val="20"/>
          <w:szCs w:val="20"/>
        </w:rPr>
      </w:pPr>
      <w:proofErr w:type="gramStart"/>
      <w:r w:rsidRPr="00BB1334">
        <w:rPr>
          <w:rFonts w:ascii="Arial" w:eastAsia="Times New Roman" w:hAnsi="Arial" w:cs="Arial"/>
          <w:color w:val="222222"/>
          <w:sz w:val="20"/>
          <w:szCs w:val="20"/>
        </w:rPr>
        <w:t>2.Supporting</w:t>
      </w:r>
      <w:proofErr w:type="gramEnd"/>
      <w:r w:rsidRPr="00BB1334">
        <w:rPr>
          <w:rFonts w:ascii="Arial" w:eastAsia="Times New Roman" w:hAnsi="Arial" w:cs="Arial"/>
          <w:color w:val="222222"/>
          <w:sz w:val="20"/>
          <w:szCs w:val="20"/>
        </w:rPr>
        <w:t xml:space="preserve"> site selection for eight sites:</w:t>
      </w:r>
      <w:r w:rsidRPr="00BB1334">
        <w:rPr>
          <w:rFonts w:ascii="Arial" w:eastAsia="Times New Roman" w:hAnsi="Arial" w:cs="Arial"/>
          <w:color w:val="222222"/>
          <w:sz w:val="20"/>
          <w:szCs w:val="20"/>
        </w:rPr>
        <w:br/>
      </w:r>
      <w:proofErr w:type="spellStart"/>
      <w:r w:rsidRPr="00BB1334">
        <w:rPr>
          <w:rFonts w:ascii="Arial" w:eastAsia="Times New Roman" w:hAnsi="Arial" w:cs="Arial"/>
          <w:color w:val="222222"/>
          <w:sz w:val="20"/>
          <w:szCs w:val="20"/>
        </w:rPr>
        <w:t>a.Defining</w:t>
      </w:r>
      <w:proofErr w:type="spellEnd"/>
      <w:r w:rsidRPr="00BB1334">
        <w:rPr>
          <w:rFonts w:ascii="Arial" w:eastAsia="Times New Roman" w:hAnsi="Arial" w:cs="Arial"/>
          <w:color w:val="222222"/>
          <w:sz w:val="20"/>
          <w:szCs w:val="20"/>
        </w:rPr>
        <w:t xml:space="preserve"> a set of parameters for specific site selection</w:t>
      </w:r>
      <w:r w:rsidRPr="00BB1334">
        <w:rPr>
          <w:rFonts w:ascii="Arial" w:eastAsia="Times New Roman" w:hAnsi="Arial" w:cs="Arial"/>
          <w:color w:val="222222"/>
          <w:sz w:val="20"/>
          <w:szCs w:val="20"/>
        </w:rPr>
        <w:br/>
      </w:r>
      <w:proofErr w:type="spellStart"/>
      <w:r w:rsidRPr="00BB1334">
        <w:rPr>
          <w:rFonts w:ascii="Arial" w:eastAsia="Times New Roman" w:hAnsi="Arial" w:cs="Arial"/>
          <w:color w:val="222222"/>
          <w:sz w:val="20"/>
          <w:szCs w:val="20"/>
        </w:rPr>
        <w:lastRenderedPageBreak/>
        <w:t>b.Carrying</w:t>
      </w:r>
      <w:proofErr w:type="spellEnd"/>
      <w:r w:rsidRPr="00BB1334">
        <w:rPr>
          <w:rFonts w:ascii="Arial" w:eastAsia="Times New Roman" w:hAnsi="Arial" w:cs="Arial"/>
          <w:color w:val="222222"/>
          <w:sz w:val="20"/>
          <w:szCs w:val="20"/>
        </w:rPr>
        <w:t xml:space="preserve"> out pre-feasibility studies and ground </w:t>
      </w:r>
      <w:proofErr w:type="spellStart"/>
      <w:r w:rsidRPr="00BB1334">
        <w:rPr>
          <w:rFonts w:ascii="Arial" w:eastAsia="Times New Roman" w:hAnsi="Arial" w:cs="Arial"/>
          <w:color w:val="222222"/>
          <w:sz w:val="20"/>
          <w:szCs w:val="20"/>
        </w:rPr>
        <w:t>truthing</w:t>
      </w:r>
      <w:proofErr w:type="spellEnd"/>
      <w:r w:rsidRPr="00BB1334">
        <w:rPr>
          <w:rFonts w:ascii="Arial" w:eastAsia="Times New Roman" w:hAnsi="Arial" w:cs="Arial"/>
          <w:color w:val="222222"/>
          <w:sz w:val="20"/>
          <w:szCs w:val="20"/>
        </w:rPr>
        <w:t xml:space="preserve"> at selected sites</w:t>
      </w:r>
      <w:r w:rsidRPr="00BB1334">
        <w:rPr>
          <w:rFonts w:ascii="Arial" w:eastAsia="Times New Roman" w:hAnsi="Arial" w:cs="Arial"/>
          <w:color w:val="222222"/>
          <w:sz w:val="20"/>
          <w:szCs w:val="20"/>
        </w:rPr>
        <w:br/>
      </w:r>
      <w:proofErr w:type="spellStart"/>
      <w:r w:rsidRPr="00BB1334">
        <w:rPr>
          <w:rFonts w:ascii="Arial" w:eastAsia="Times New Roman" w:hAnsi="Arial" w:cs="Arial"/>
          <w:color w:val="222222"/>
          <w:sz w:val="20"/>
          <w:szCs w:val="20"/>
        </w:rPr>
        <w:t>c.Carrying</w:t>
      </w:r>
      <w:proofErr w:type="spellEnd"/>
      <w:r w:rsidRPr="00BB1334">
        <w:rPr>
          <w:rFonts w:ascii="Arial" w:eastAsia="Times New Roman" w:hAnsi="Arial" w:cs="Arial"/>
          <w:color w:val="222222"/>
          <w:sz w:val="20"/>
          <w:szCs w:val="20"/>
        </w:rPr>
        <w:t xml:space="preserve"> out engineering design reviews of the designs proposed by the respective governments</w:t>
      </w:r>
      <w:r w:rsidRPr="00BB1334">
        <w:rPr>
          <w:rFonts w:ascii="Arial" w:eastAsia="Times New Roman" w:hAnsi="Arial" w:cs="Arial"/>
          <w:color w:val="222222"/>
          <w:sz w:val="20"/>
          <w:szCs w:val="20"/>
        </w:rPr>
        <w:br/>
        <w:t xml:space="preserve">3.Working with the respective ministries of environment to implement an impact assessment on the eight sites including : </w:t>
      </w:r>
      <w:r w:rsidRPr="00BB1334">
        <w:rPr>
          <w:rFonts w:ascii="Arial" w:eastAsia="Times New Roman" w:hAnsi="Arial" w:cs="Arial"/>
          <w:color w:val="222222"/>
          <w:sz w:val="20"/>
          <w:szCs w:val="20"/>
        </w:rPr>
        <w:br/>
      </w:r>
      <w:proofErr w:type="spellStart"/>
      <w:r w:rsidRPr="00BB1334">
        <w:rPr>
          <w:rFonts w:ascii="Arial" w:eastAsia="Times New Roman" w:hAnsi="Arial" w:cs="Arial"/>
          <w:color w:val="222222"/>
          <w:sz w:val="20"/>
          <w:szCs w:val="20"/>
        </w:rPr>
        <w:t>a.A</w:t>
      </w:r>
      <w:proofErr w:type="spellEnd"/>
      <w:r w:rsidRPr="00BB1334">
        <w:rPr>
          <w:rFonts w:ascii="Arial" w:eastAsia="Times New Roman" w:hAnsi="Arial" w:cs="Arial"/>
          <w:color w:val="222222"/>
          <w:sz w:val="20"/>
          <w:szCs w:val="20"/>
        </w:rPr>
        <w:t xml:space="preserve"> technical and socioeconomic baseline survey for each site. Technical aspects will include monitoring hydrological, environmental and engineering aspects of the project</w:t>
      </w:r>
      <w:r w:rsidRPr="00BB1334">
        <w:rPr>
          <w:rFonts w:ascii="Arial" w:eastAsia="Times New Roman" w:hAnsi="Arial" w:cs="Arial"/>
          <w:color w:val="222222"/>
          <w:sz w:val="20"/>
          <w:szCs w:val="20"/>
        </w:rPr>
        <w:br/>
      </w:r>
      <w:proofErr w:type="spellStart"/>
      <w:r w:rsidRPr="00BB1334">
        <w:rPr>
          <w:rFonts w:ascii="Arial" w:eastAsia="Times New Roman" w:hAnsi="Arial" w:cs="Arial"/>
          <w:color w:val="222222"/>
          <w:sz w:val="20"/>
          <w:szCs w:val="20"/>
        </w:rPr>
        <w:t>b.Support</w:t>
      </w:r>
      <w:proofErr w:type="spellEnd"/>
      <w:r w:rsidRPr="00BB1334">
        <w:rPr>
          <w:rFonts w:ascii="Arial" w:eastAsia="Times New Roman" w:hAnsi="Arial" w:cs="Arial"/>
          <w:color w:val="222222"/>
          <w:sz w:val="20"/>
          <w:szCs w:val="20"/>
        </w:rPr>
        <w:t xml:space="preserve"> project monitoring over the 18 month lifecycle </w:t>
      </w:r>
      <w:r w:rsidRPr="00BB1334">
        <w:rPr>
          <w:rFonts w:ascii="Arial" w:eastAsia="Times New Roman" w:hAnsi="Arial" w:cs="Arial"/>
          <w:color w:val="222222"/>
          <w:sz w:val="20"/>
          <w:szCs w:val="20"/>
        </w:rPr>
        <w:br/>
      </w:r>
      <w:proofErr w:type="spellStart"/>
      <w:r w:rsidRPr="00BB1334">
        <w:rPr>
          <w:rFonts w:ascii="Arial" w:eastAsia="Times New Roman" w:hAnsi="Arial" w:cs="Arial"/>
          <w:color w:val="222222"/>
          <w:sz w:val="20"/>
          <w:szCs w:val="20"/>
        </w:rPr>
        <w:t>c.A</w:t>
      </w:r>
      <w:proofErr w:type="spellEnd"/>
      <w:r w:rsidRPr="00BB1334">
        <w:rPr>
          <w:rFonts w:ascii="Arial" w:eastAsia="Times New Roman" w:hAnsi="Arial" w:cs="Arial"/>
          <w:color w:val="222222"/>
          <w:sz w:val="20"/>
          <w:szCs w:val="20"/>
        </w:rPr>
        <w:t xml:space="preserve"> technical and socioeconomic </w:t>
      </w:r>
      <w:proofErr w:type="spellStart"/>
      <w:r w:rsidRPr="00BB1334">
        <w:rPr>
          <w:rFonts w:ascii="Arial" w:eastAsia="Times New Roman" w:hAnsi="Arial" w:cs="Arial"/>
          <w:color w:val="222222"/>
          <w:sz w:val="20"/>
          <w:szCs w:val="20"/>
        </w:rPr>
        <w:t>endline</w:t>
      </w:r>
      <w:proofErr w:type="spellEnd"/>
      <w:r w:rsidRPr="00BB1334">
        <w:rPr>
          <w:rFonts w:ascii="Arial" w:eastAsia="Times New Roman" w:hAnsi="Arial" w:cs="Arial"/>
          <w:color w:val="222222"/>
          <w:sz w:val="20"/>
          <w:szCs w:val="20"/>
        </w:rPr>
        <w:t xml:space="preserve"> survey and final report</w:t>
      </w:r>
      <w:r w:rsidRPr="00BB1334">
        <w:rPr>
          <w:rFonts w:ascii="Arial" w:eastAsia="Times New Roman" w:hAnsi="Arial" w:cs="Arial"/>
          <w:color w:val="222222"/>
          <w:sz w:val="20"/>
          <w:szCs w:val="20"/>
        </w:rPr>
        <w:br/>
      </w:r>
      <w:r w:rsidRPr="00BB1334">
        <w:rPr>
          <w:rFonts w:ascii="Arial" w:eastAsia="Times New Roman" w:hAnsi="Arial" w:cs="Arial"/>
          <w:color w:val="222222"/>
          <w:sz w:val="20"/>
          <w:szCs w:val="20"/>
        </w:rPr>
        <w:br/>
      </w:r>
      <w:r w:rsidRPr="001418B9">
        <w:rPr>
          <w:rFonts w:ascii="Arial" w:eastAsia="Times New Roman" w:hAnsi="Arial" w:cs="Arial"/>
          <w:b/>
          <w:color w:val="222222"/>
          <w:sz w:val="20"/>
          <w:szCs w:val="20"/>
        </w:rPr>
        <w:t>ELIGIBILITY</w:t>
      </w:r>
      <w:r w:rsidRPr="001418B9">
        <w:rPr>
          <w:rFonts w:ascii="Arial" w:eastAsia="Times New Roman" w:hAnsi="Arial" w:cs="Arial"/>
          <w:b/>
          <w:color w:val="222222"/>
          <w:sz w:val="20"/>
          <w:szCs w:val="20"/>
        </w:rPr>
        <w:br/>
      </w:r>
      <w:r w:rsidRPr="00BB1334">
        <w:rPr>
          <w:rFonts w:ascii="Arial" w:eastAsia="Times New Roman" w:hAnsi="Arial" w:cs="Arial"/>
          <w:color w:val="222222"/>
          <w:sz w:val="20"/>
          <w:szCs w:val="20"/>
        </w:rPr>
        <w:t>Eligibility restrictions apply</w:t>
      </w:r>
      <w:proofErr w:type="gramStart"/>
      <w:r w:rsidRPr="00BB1334">
        <w:rPr>
          <w:rFonts w:ascii="Arial" w:eastAsia="Times New Roman" w:hAnsi="Arial" w:cs="Arial"/>
          <w:color w:val="222222"/>
          <w:sz w:val="20"/>
          <w:szCs w:val="20"/>
        </w:rPr>
        <w:t>:</w:t>
      </w:r>
      <w:proofErr w:type="gramEnd"/>
      <w:r w:rsidRPr="00BB1334">
        <w:rPr>
          <w:rFonts w:ascii="Arial" w:eastAsia="Times New Roman" w:hAnsi="Arial" w:cs="Arial"/>
          <w:color w:val="222222"/>
          <w:sz w:val="20"/>
          <w:szCs w:val="20"/>
        </w:rPr>
        <w:br/>
        <w:t>[Please type list of restrictions]</w:t>
      </w:r>
      <w:r w:rsidRPr="00BB1334">
        <w:rPr>
          <w:rFonts w:ascii="Arial" w:eastAsia="Times New Roman" w:hAnsi="Arial" w:cs="Arial"/>
          <w:color w:val="222222"/>
          <w:sz w:val="20"/>
          <w:szCs w:val="20"/>
        </w:rPr>
        <w:br/>
      </w:r>
      <w:r w:rsidRPr="00BB1334">
        <w:rPr>
          <w:rFonts w:ascii="Arial" w:eastAsia="Times New Roman" w:hAnsi="Arial" w:cs="Arial"/>
          <w:color w:val="222222"/>
          <w:sz w:val="20"/>
          <w:szCs w:val="20"/>
        </w:rPr>
        <w:br/>
      </w:r>
      <w:r w:rsidRPr="001418B9">
        <w:rPr>
          <w:rFonts w:ascii="Arial" w:eastAsia="Times New Roman" w:hAnsi="Arial" w:cs="Arial"/>
          <w:b/>
          <w:color w:val="222222"/>
          <w:sz w:val="20"/>
          <w:szCs w:val="20"/>
        </w:rPr>
        <w:t>SUBMISSION REQUIREMENTS</w:t>
      </w:r>
      <w:r w:rsidRPr="001418B9">
        <w:rPr>
          <w:rFonts w:ascii="Arial" w:eastAsia="Times New Roman" w:hAnsi="Arial" w:cs="Arial"/>
          <w:color w:val="222222"/>
          <w:sz w:val="20"/>
          <w:szCs w:val="20"/>
        </w:rPr>
        <w:br/>
      </w:r>
      <w:r w:rsidRPr="00BB1334">
        <w:rPr>
          <w:rFonts w:ascii="Arial" w:eastAsia="Times New Roman" w:hAnsi="Arial" w:cs="Arial"/>
          <w:color w:val="222222"/>
          <w:sz w:val="20"/>
          <w:szCs w:val="20"/>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B1334">
        <w:rPr>
          <w:rFonts w:ascii="Arial" w:eastAsia="Times New Roman" w:hAnsi="Arial" w:cs="Arial"/>
          <w:color w:val="222222"/>
          <w:sz w:val="20"/>
          <w:szCs w:val="20"/>
        </w:rPr>
        <w:br/>
      </w:r>
      <w:r w:rsidRPr="00BB1334">
        <w:rPr>
          <w:rFonts w:ascii="Arial" w:eastAsia="Times New Roman" w:hAnsi="Arial" w:cs="Arial"/>
          <w:color w:val="222222"/>
          <w:sz w:val="20"/>
          <w:szCs w:val="20"/>
        </w:rPr>
        <w:br/>
        <w:t>Interested firms are hereby invited to submit expressions of interest.</w:t>
      </w:r>
      <w:r w:rsidRPr="00BB1334">
        <w:rPr>
          <w:rFonts w:ascii="Arial" w:eastAsia="Times New Roman" w:hAnsi="Arial" w:cs="Arial"/>
          <w:color w:val="222222"/>
          <w:sz w:val="20"/>
          <w:szCs w:val="20"/>
        </w:rPr>
        <w:br/>
      </w:r>
      <w:r w:rsidRPr="00BB1334">
        <w:rPr>
          <w:rFonts w:ascii="Arial" w:eastAsia="Times New Roman" w:hAnsi="Arial" w:cs="Arial"/>
          <w:color w:val="222222"/>
          <w:sz w:val="20"/>
          <w:szCs w:val="20"/>
        </w:rPr>
        <w:br/>
      </w:r>
      <w:r w:rsidRPr="001418B9">
        <w:rPr>
          <w:rFonts w:ascii="Arial" w:eastAsia="Times New Roman" w:hAnsi="Arial" w:cs="Arial"/>
          <w:b/>
          <w:color w:val="222222"/>
          <w:sz w:val="20"/>
          <w:szCs w:val="20"/>
        </w:rPr>
        <w:t>NOTES</w:t>
      </w:r>
      <w:r w:rsidRPr="001418B9">
        <w:rPr>
          <w:rFonts w:ascii="Arial" w:eastAsia="Times New Roman" w:hAnsi="Arial" w:cs="Arial"/>
          <w:b/>
          <w:color w:val="222222"/>
          <w:sz w:val="20"/>
          <w:szCs w:val="20"/>
        </w:rPr>
        <w:br/>
      </w:r>
      <w:proofErr w:type="gramStart"/>
      <w:r w:rsidRPr="00BB1334">
        <w:rPr>
          <w:rFonts w:ascii="Arial" w:eastAsia="Times New Roman" w:hAnsi="Arial" w:cs="Arial"/>
          <w:color w:val="222222"/>
          <w:sz w:val="20"/>
          <w:szCs w:val="20"/>
        </w:rPr>
        <w:t>Following</w:t>
      </w:r>
      <w:proofErr w:type="gramEnd"/>
      <w:r w:rsidRPr="00BB1334">
        <w:rPr>
          <w:rFonts w:ascii="Arial" w:eastAsia="Times New Roman" w:hAnsi="Arial" w:cs="Arial"/>
          <w:color w:val="222222"/>
          <w:sz w:val="20"/>
          <w:szCs w:val="20"/>
        </w:rPr>
        <w:t xml:space="preserve"> this invitation for Expression of Interest, a shortlist of qualified firms will be formally invited to submit proposals. Shortlisting and selection will be subject to the availability of funding.</w:t>
      </w:r>
    </w:p>
    <w:p w:rsidR="00BB1334" w:rsidRPr="00BB1334" w:rsidRDefault="00BB1334" w:rsidP="00BB1334">
      <w:pPr>
        <w:spacing w:after="0" w:line="240" w:lineRule="auto"/>
        <w:rPr>
          <w:rFonts w:ascii="Arial" w:eastAsia="Times New Roman" w:hAnsi="Arial" w:cs="Arial"/>
          <w:color w:val="222222"/>
          <w:sz w:val="20"/>
          <w:szCs w:val="20"/>
        </w:rPr>
      </w:pPr>
      <w:r w:rsidRPr="00BB1334">
        <w:rPr>
          <w:rFonts w:ascii="Arial" w:eastAsia="Times New Roman" w:hAnsi="Arial" w:cs="Arial"/>
          <w:color w:val="222222"/>
          <w:sz w:val="20"/>
          <w:szCs w:val="20"/>
        </w:rPr>
        <w:t xml:space="preserve">Qualification Criteria </w:t>
      </w:r>
    </w:p>
    <w:p w:rsidR="00BB1334" w:rsidRPr="00BB1334" w:rsidRDefault="00BB1334" w:rsidP="00BB1334">
      <w:pPr>
        <w:numPr>
          <w:ilvl w:val="0"/>
          <w:numId w:val="3"/>
        </w:numPr>
        <w:spacing w:before="100" w:beforeAutospacing="1" w:after="100" w:afterAutospacing="1" w:line="240" w:lineRule="auto"/>
        <w:rPr>
          <w:rFonts w:ascii="Arial" w:eastAsia="Times New Roman" w:hAnsi="Arial" w:cs="Arial"/>
          <w:color w:val="222222"/>
          <w:sz w:val="20"/>
          <w:szCs w:val="20"/>
        </w:rPr>
      </w:pPr>
      <w:r w:rsidRPr="00BB1334">
        <w:rPr>
          <w:rFonts w:ascii="Arial" w:eastAsia="Times New Roman" w:hAnsi="Arial" w:cs="Arial"/>
          <w:b/>
          <w:bCs/>
          <w:color w:val="222222"/>
          <w:sz w:val="20"/>
          <w:szCs w:val="20"/>
        </w:rPr>
        <w:t>1.</w:t>
      </w:r>
      <w:r w:rsidRPr="00BB1334">
        <w:rPr>
          <w:rFonts w:ascii="Arial" w:eastAsia="Times New Roman" w:hAnsi="Arial" w:cs="Arial"/>
          <w:color w:val="222222"/>
          <w:sz w:val="20"/>
          <w:szCs w:val="20"/>
        </w:rPr>
        <w:t xml:space="preserve"> Provide information showing that they are qualified in the field of the assignment.</w:t>
      </w:r>
    </w:p>
    <w:p w:rsidR="00BB1334" w:rsidRPr="00BB1334" w:rsidRDefault="00BB1334" w:rsidP="00BB1334">
      <w:pPr>
        <w:numPr>
          <w:ilvl w:val="0"/>
          <w:numId w:val="3"/>
        </w:numPr>
        <w:spacing w:before="100" w:beforeAutospacing="1" w:after="100" w:afterAutospacing="1" w:line="240" w:lineRule="auto"/>
        <w:rPr>
          <w:rFonts w:ascii="Arial" w:eastAsia="Times New Roman" w:hAnsi="Arial" w:cs="Arial"/>
          <w:color w:val="222222"/>
          <w:sz w:val="20"/>
          <w:szCs w:val="20"/>
        </w:rPr>
      </w:pPr>
      <w:r w:rsidRPr="00BB1334">
        <w:rPr>
          <w:rFonts w:ascii="Arial" w:eastAsia="Times New Roman" w:hAnsi="Arial" w:cs="Arial"/>
          <w:b/>
          <w:bCs/>
          <w:color w:val="222222"/>
          <w:sz w:val="20"/>
          <w:szCs w:val="20"/>
        </w:rPr>
        <w:t>2.</w:t>
      </w:r>
      <w:r w:rsidRPr="00BB1334">
        <w:rPr>
          <w:rFonts w:ascii="Arial" w:eastAsia="Times New Roman" w:hAnsi="Arial" w:cs="Arial"/>
          <w:color w:val="222222"/>
          <w:sz w:val="20"/>
          <w:szCs w:val="20"/>
        </w:rPr>
        <w:t xml:space="preserve"> Provide information on the technical and managerial capabilities of the firm.</w:t>
      </w:r>
    </w:p>
    <w:p w:rsidR="00BB1334" w:rsidRPr="00BB1334" w:rsidRDefault="00BB1334" w:rsidP="00BB1334">
      <w:pPr>
        <w:numPr>
          <w:ilvl w:val="0"/>
          <w:numId w:val="3"/>
        </w:numPr>
        <w:spacing w:before="100" w:beforeAutospacing="1" w:after="100" w:afterAutospacing="1" w:line="240" w:lineRule="auto"/>
        <w:rPr>
          <w:rFonts w:ascii="Arial" w:eastAsia="Times New Roman" w:hAnsi="Arial" w:cs="Arial"/>
          <w:color w:val="222222"/>
          <w:sz w:val="20"/>
          <w:szCs w:val="20"/>
        </w:rPr>
      </w:pPr>
      <w:r w:rsidRPr="00BB1334">
        <w:rPr>
          <w:rFonts w:ascii="Arial" w:eastAsia="Times New Roman" w:hAnsi="Arial" w:cs="Arial"/>
          <w:b/>
          <w:bCs/>
          <w:color w:val="222222"/>
          <w:sz w:val="20"/>
          <w:szCs w:val="20"/>
        </w:rPr>
        <w:t>3.</w:t>
      </w:r>
      <w:r w:rsidRPr="00BB1334">
        <w:rPr>
          <w:rFonts w:ascii="Arial" w:eastAsia="Times New Roman" w:hAnsi="Arial" w:cs="Arial"/>
          <w:color w:val="222222"/>
          <w:sz w:val="20"/>
          <w:szCs w:val="20"/>
        </w:rPr>
        <w:t xml:space="preserve"> Provide information on their core business and years in business.</w:t>
      </w:r>
    </w:p>
    <w:p w:rsidR="00BB1334" w:rsidRPr="00BB1334" w:rsidRDefault="00BB1334" w:rsidP="00BB1334">
      <w:pPr>
        <w:numPr>
          <w:ilvl w:val="0"/>
          <w:numId w:val="3"/>
        </w:numPr>
        <w:spacing w:before="100" w:beforeAutospacing="1" w:after="100" w:afterAutospacing="1" w:line="240" w:lineRule="auto"/>
        <w:rPr>
          <w:rFonts w:ascii="Arial" w:eastAsia="Times New Roman" w:hAnsi="Arial" w:cs="Arial"/>
          <w:color w:val="222222"/>
          <w:sz w:val="20"/>
          <w:szCs w:val="20"/>
        </w:rPr>
      </w:pPr>
      <w:r w:rsidRPr="00BB1334">
        <w:rPr>
          <w:rFonts w:ascii="Arial" w:eastAsia="Times New Roman" w:hAnsi="Arial" w:cs="Arial"/>
          <w:b/>
          <w:bCs/>
          <w:color w:val="222222"/>
          <w:sz w:val="20"/>
          <w:szCs w:val="20"/>
        </w:rPr>
        <w:t>4.</w:t>
      </w:r>
      <w:r w:rsidRPr="00BB1334">
        <w:rPr>
          <w:rFonts w:ascii="Arial" w:eastAsia="Times New Roman" w:hAnsi="Arial" w:cs="Arial"/>
          <w:color w:val="222222"/>
          <w:sz w:val="20"/>
          <w:szCs w:val="20"/>
        </w:rPr>
        <w:t xml:space="preserve"> Provide information on the qualifications of key staff.</w:t>
      </w:r>
    </w:p>
    <w:p w:rsidR="00BB1334" w:rsidRPr="00BB1334" w:rsidRDefault="00BB1334" w:rsidP="00BB1334">
      <w:pPr>
        <w:spacing w:after="0" w:line="240" w:lineRule="auto"/>
        <w:rPr>
          <w:rFonts w:ascii="Arial" w:eastAsia="Times New Roman" w:hAnsi="Arial" w:cs="Arial"/>
          <w:i/>
          <w:iCs/>
          <w:color w:val="222222"/>
          <w:sz w:val="20"/>
          <w:szCs w:val="20"/>
        </w:rPr>
      </w:pPr>
      <w:r w:rsidRPr="00BB1334">
        <w:rPr>
          <w:rFonts w:ascii="Arial" w:eastAsia="Times New Roman" w:hAnsi="Arial" w:cs="Arial"/>
          <w:i/>
          <w:iCs/>
          <w:color w:val="CA0002"/>
          <w:sz w:val="20"/>
          <w:szCs w:val="20"/>
        </w:rPr>
        <w:t>* - Mandatory</w:t>
      </w:r>
    </w:p>
    <w:p w:rsidR="0058700F" w:rsidRPr="00BB1334" w:rsidRDefault="0058700F">
      <w:pPr>
        <w:rPr>
          <w:sz w:val="20"/>
          <w:szCs w:val="20"/>
        </w:rPr>
      </w:pPr>
    </w:p>
    <w:sectPr w:rsidR="0058700F" w:rsidRPr="00BB1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6468F2"/>
    <w:multiLevelType w:val="multilevel"/>
    <w:tmpl w:val="B29C7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367564"/>
    <w:multiLevelType w:val="multilevel"/>
    <w:tmpl w:val="B2A60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E351438"/>
    <w:multiLevelType w:val="multilevel"/>
    <w:tmpl w:val="B28E9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334"/>
    <w:rsid w:val="001418B9"/>
    <w:rsid w:val="00335957"/>
    <w:rsid w:val="00413FE1"/>
    <w:rsid w:val="0047710E"/>
    <w:rsid w:val="0058700F"/>
    <w:rsid w:val="00665BEA"/>
    <w:rsid w:val="006A0BF1"/>
    <w:rsid w:val="00BB1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4C2EF2-33FD-4731-B587-D3AD6A9F8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13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745090">
      <w:bodyDiv w:val="1"/>
      <w:marLeft w:val="0"/>
      <w:marRight w:val="0"/>
      <w:marTop w:val="0"/>
      <w:marBottom w:val="0"/>
      <w:divBdr>
        <w:top w:val="none" w:sz="0" w:space="0" w:color="auto"/>
        <w:left w:val="none" w:sz="0" w:space="0" w:color="auto"/>
        <w:bottom w:val="none" w:sz="0" w:space="0" w:color="auto"/>
        <w:right w:val="none" w:sz="0" w:space="0" w:color="auto"/>
      </w:divBdr>
      <w:divsChild>
        <w:div w:id="526792836">
          <w:marLeft w:val="0"/>
          <w:marRight w:val="0"/>
          <w:marTop w:val="0"/>
          <w:marBottom w:val="0"/>
          <w:divBdr>
            <w:top w:val="none" w:sz="0" w:space="0" w:color="auto"/>
            <w:left w:val="none" w:sz="0" w:space="0" w:color="auto"/>
            <w:bottom w:val="none" w:sz="0" w:space="0" w:color="auto"/>
            <w:right w:val="none" w:sz="0" w:space="0" w:color="auto"/>
          </w:divBdr>
          <w:divsChild>
            <w:div w:id="163126855">
              <w:marLeft w:val="0"/>
              <w:marRight w:val="0"/>
              <w:marTop w:val="0"/>
              <w:marBottom w:val="0"/>
              <w:divBdr>
                <w:top w:val="none" w:sz="0" w:space="0" w:color="auto"/>
                <w:left w:val="none" w:sz="0" w:space="0" w:color="auto"/>
                <w:bottom w:val="none" w:sz="0" w:space="0" w:color="auto"/>
                <w:right w:val="none" w:sz="0" w:space="0" w:color="auto"/>
              </w:divBdr>
              <w:divsChild>
                <w:div w:id="73205003">
                  <w:marLeft w:val="0"/>
                  <w:marRight w:val="0"/>
                  <w:marTop w:val="0"/>
                  <w:marBottom w:val="0"/>
                  <w:divBdr>
                    <w:top w:val="none" w:sz="0" w:space="0" w:color="auto"/>
                    <w:left w:val="none" w:sz="0" w:space="0" w:color="auto"/>
                    <w:bottom w:val="none" w:sz="0" w:space="0" w:color="auto"/>
                    <w:right w:val="none" w:sz="0" w:space="0" w:color="auto"/>
                  </w:divBdr>
                  <w:divsChild>
                    <w:div w:id="438985762">
                      <w:marLeft w:val="0"/>
                      <w:marRight w:val="0"/>
                      <w:marTop w:val="300"/>
                      <w:marBottom w:val="0"/>
                      <w:divBdr>
                        <w:top w:val="none" w:sz="0" w:space="0" w:color="auto"/>
                        <w:left w:val="none" w:sz="0" w:space="0" w:color="auto"/>
                        <w:bottom w:val="none" w:sz="0" w:space="0" w:color="auto"/>
                        <w:right w:val="none" w:sz="0" w:space="0" w:color="auto"/>
                      </w:divBdr>
                      <w:divsChild>
                        <w:div w:id="1976055950">
                          <w:marLeft w:val="0"/>
                          <w:marRight w:val="0"/>
                          <w:marTop w:val="0"/>
                          <w:marBottom w:val="0"/>
                          <w:divBdr>
                            <w:top w:val="none" w:sz="0" w:space="0" w:color="auto"/>
                            <w:left w:val="none" w:sz="0" w:space="0" w:color="auto"/>
                            <w:bottom w:val="none" w:sz="0" w:space="0" w:color="auto"/>
                            <w:right w:val="none" w:sz="0" w:space="0" w:color="auto"/>
                          </w:divBdr>
                          <w:divsChild>
                            <w:div w:id="2020348849">
                              <w:marLeft w:val="0"/>
                              <w:marRight w:val="0"/>
                              <w:marTop w:val="0"/>
                              <w:marBottom w:val="0"/>
                              <w:divBdr>
                                <w:top w:val="none" w:sz="0" w:space="0" w:color="auto"/>
                                <w:left w:val="none" w:sz="0" w:space="0" w:color="auto"/>
                                <w:bottom w:val="none" w:sz="0" w:space="0" w:color="auto"/>
                                <w:right w:val="none" w:sz="0" w:space="0" w:color="auto"/>
                              </w:divBdr>
                            </w:div>
                          </w:divsChild>
                        </w:div>
                        <w:div w:id="35550875">
                          <w:marLeft w:val="0"/>
                          <w:marRight w:val="0"/>
                          <w:marTop w:val="0"/>
                          <w:marBottom w:val="0"/>
                          <w:divBdr>
                            <w:top w:val="none" w:sz="0" w:space="0" w:color="auto"/>
                            <w:left w:val="none" w:sz="0" w:space="0" w:color="auto"/>
                            <w:bottom w:val="none" w:sz="0" w:space="0" w:color="auto"/>
                            <w:right w:val="none" w:sz="0" w:space="0" w:color="auto"/>
                          </w:divBdr>
                          <w:divsChild>
                            <w:div w:id="1229418197">
                              <w:marLeft w:val="0"/>
                              <w:marRight w:val="0"/>
                              <w:marTop w:val="0"/>
                              <w:marBottom w:val="0"/>
                              <w:divBdr>
                                <w:top w:val="none" w:sz="0" w:space="0" w:color="auto"/>
                                <w:left w:val="none" w:sz="0" w:space="0" w:color="auto"/>
                                <w:bottom w:val="none" w:sz="0" w:space="0" w:color="auto"/>
                                <w:right w:val="none" w:sz="0" w:space="0" w:color="auto"/>
                              </w:divBdr>
                            </w:div>
                          </w:divsChild>
                        </w:div>
                        <w:div w:id="589504459">
                          <w:marLeft w:val="0"/>
                          <w:marRight w:val="0"/>
                          <w:marTop w:val="0"/>
                          <w:marBottom w:val="0"/>
                          <w:divBdr>
                            <w:top w:val="none" w:sz="0" w:space="0" w:color="auto"/>
                            <w:left w:val="none" w:sz="0" w:space="0" w:color="auto"/>
                            <w:bottom w:val="none" w:sz="0" w:space="0" w:color="auto"/>
                            <w:right w:val="none" w:sz="0" w:space="0" w:color="auto"/>
                          </w:divBdr>
                          <w:divsChild>
                            <w:div w:id="1025595466">
                              <w:marLeft w:val="0"/>
                              <w:marRight w:val="0"/>
                              <w:marTop w:val="0"/>
                              <w:marBottom w:val="0"/>
                              <w:divBdr>
                                <w:top w:val="none" w:sz="0" w:space="0" w:color="auto"/>
                                <w:left w:val="none" w:sz="0" w:space="0" w:color="auto"/>
                                <w:bottom w:val="none" w:sz="0" w:space="0" w:color="auto"/>
                                <w:right w:val="none" w:sz="0" w:space="0" w:color="auto"/>
                              </w:divBdr>
                            </w:div>
                          </w:divsChild>
                        </w:div>
                        <w:div w:id="768354937">
                          <w:marLeft w:val="0"/>
                          <w:marRight w:val="0"/>
                          <w:marTop w:val="0"/>
                          <w:marBottom w:val="0"/>
                          <w:divBdr>
                            <w:top w:val="none" w:sz="0" w:space="0" w:color="auto"/>
                            <w:left w:val="none" w:sz="0" w:space="0" w:color="auto"/>
                            <w:bottom w:val="none" w:sz="0" w:space="0" w:color="auto"/>
                            <w:right w:val="none" w:sz="0" w:space="0" w:color="auto"/>
                          </w:divBdr>
                          <w:divsChild>
                            <w:div w:id="1105268495">
                              <w:marLeft w:val="0"/>
                              <w:marRight w:val="0"/>
                              <w:marTop w:val="0"/>
                              <w:marBottom w:val="0"/>
                              <w:divBdr>
                                <w:top w:val="none" w:sz="0" w:space="0" w:color="auto"/>
                                <w:left w:val="none" w:sz="0" w:space="0" w:color="auto"/>
                                <w:bottom w:val="none" w:sz="0" w:space="0" w:color="auto"/>
                                <w:right w:val="none" w:sz="0" w:space="0" w:color="auto"/>
                              </w:divBdr>
                            </w:div>
                          </w:divsChild>
                        </w:div>
                        <w:div w:id="402677142">
                          <w:marLeft w:val="0"/>
                          <w:marRight w:val="0"/>
                          <w:marTop w:val="0"/>
                          <w:marBottom w:val="0"/>
                          <w:divBdr>
                            <w:top w:val="none" w:sz="0" w:space="0" w:color="auto"/>
                            <w:left w:val="none" w:sz="0" w:space="0" w:color="auto"/>
                            <w:bottom w:val="none" w:sz="0" w:space="0" w:color="auto"/>
                            <w:right w:val="none" w:sz="0" w:space="0" w:color="auto"/>
                          </w:divBdr>
                          <w:divsChild>
                            <w:div w:id="164903207">
                              <w:marLeft w:val="0"/>
                              <w:marRight w:val="0"/>
                              <w:marTop w:val="0"/>
                              <w:marBottom w:val="0"/>
                              <w:divBdr>
                                <w:top w:val="none" w:sz="0" w:space="0" w:color="auto"/>
                                <w:left w:val="none" w:sz="0" w:space="0" w:color="auto"/>
                                <w:bottom w:val="none" w:sz="0" w:space="0" w:color="auto"/>
                                <w:right w:val="none" w:sz="0" w:space="0" w:color="auto"/>
                              </w:divBdr>
                            </w:div>
                          </w:divsChild>
                        </w:div>
                        <w:div w:id="343240555">
                          <w:marLeft w:val="0"/>
                          <w:marRight w:val="0"/>
                          <w:marTop w:val="0"/>
                          <w:marBottom w:val="0"/>
                          <w:divBdr>
                            <w:top w:val="none" w:sz="0" w:space="0" w:color="auto"/>
                            <w:left w:val="none" w:sz="0" w:space="0" w:color="auto"/>
                            <w:bottom w:val="none" w:sz="0" w:space="0" w:color="auto"/>
                            <w:right w:val="none" w:sz="0" w:space="0" w:color="auto"/>
                          </w:divBdr>
                          <w:divsChild>
                            <w:div w:id="1648166593">
                              <w:marLeft w:val="0"/>
                              <w:marRight w:val="0"/>
                              <w:marTop w:val="0"/>
                              <w:marBottom w:val="0"/>
                              <w:divBdr>
                                <w:top w:val="none" w:sz="0" w:space="0" w:color="auto"/>
                                <w:left w:val="none" w:sz="0" w:space="0" w:color="auto"/>
                                <w:bottom w:val="none" w:sz="0" w:space="0" w:color="auto"/>
                                <w:right w:val="none" w:sz="0" w:space="0" w:color="auto"/>
                              </w:divBdr>
                            </w:div>
                          </w:divsChild>
                        </w:div>
                        <w:div w:id="1524980455">
                          <w:marLeft w:val="0"/>
                          <w:marRight w:val="0"/>
                          <w:marTop w:val="0"/>
                          <w:marBottom w:val="0"/>
                          <w:divBdr>
                            <w:top w:val="none" w:sz="0" w:space="0" w:color="auto"/>
                            <w:left w:val="none" w:sz="0" w:space="0" w:color="auto"/>
                            <w:bottom w:val="none" w:sz="0" w:space="0" w:color="auto"/>
                            <w:right w:val="none" w:sz="0" w:space="0" w:color="auto"/>
                          </w:divBdr>
                          <w:divsChild>
                            <w:div w:id="2087067052">
                              <w:marLeft w:val="0"/>
                              <w:marRight w:val="0"/>
                              <w:marTop w:val="0"/>
                              <w:marBottom w:val="0"/>
                              <w:divBdr>
                                <w:top w:val="none" w:sz="0" w:space="0" w:color="auto"/>
                                <w:left w:val="none" w:sz="0" w:space="0" w:color="auto"/>
                                <w:bottom w:val="none" w:sz="0" w:space="0" w:color="auto"/>
                                <w:right w:val="none" w:sz="0" w:space="0" w:color="auto"/>
                              </w:divBdr>
                            </w:div>
                          </w:divsChild>
                        </w:div>
                        <w:div w:id="999969928">
                          <w:marLeft w:val="0"/>
                          <w:marRight w:val="0"/>
                          <w:marTop w:val="0"/>
                          <w:marBottom w:val="0"/>
                          <w:divBdr>
                            <w:top w:val="none" w:sz="0" w:space="0" w:color="auto"/>
                            <w:left w:val="none" w:sz="0" w:space="0" w:color="auto"/>
                            <w:bottom w:val="none" w:sz="0" w:space="0" w:color="auto"/>
                            <w:right w:val="none" w:sz="0" w:space="0" w:color="auto"/>
                          </w:divBdr>
                          <w:divsChild>
                            <w:div w:id="1967658954">
                              <w:marLeft w:val="0"/>
                              <w:marRight w:val="0"/>
                              <w:marTop w:val="0"/>
                              <w:marBottom w:val="0"/>
                              <w:divBdr>
                                <w:top w:val="none" w:sz="0" w:space="0" w:color="auto"/>
                                <w:left w:val="none" w:sz="0" w:space="0" w:color="auto"/>
                                <w:bottom w:val="none" w:sz="0" w:space="0" w:color="auto"/>
                                <w:right w:val="none" w:sz="0" w:space="0" w:color="auto"/>
                              </w:divBdr>
                            </w:div>
                          </w:divsChild>
                        </w:div>
                        <w:div w:id="920871674">
                          <w:marLeft w:val="0"/>
                          <w:marRight w:val="0"/>
                          <w:marTop w:val="0"/>
                          <w:marBottom w:val="0"/>
                          <w:divBdr>
                            <w:top w:val="none" w:sz="0" w:space="0" w:color="auto"/>
                            <w:left w:val="none" w:sz="0" w:space="0" w:color="auto"/>
                            <w:bottom w:val="none" w:sz="0" w:space="0" w:color="auto"/>
                            <w:right w:val="none" w:sz="0" w:space="0" w:color="auto"/>
                          </w:divBdr>
                          <w:divsChild>
                            <w:div w:id="179666487">
                              <w:marLeft w:val="0"/>
                              <w:marRight w:val="0"/>
                              <w:marTop w:val="0"/>
                              <w:marBottom w:val="0"/>
                              <w:divBdr>
                                <w:top w:val="none" w:sz="0" w:space="0" w:color="auto"/>
                                <w:left w:val="none" w:sz="0" w:space="0" w:color="auto"/>
                                <w:bottom w:val="none" w:sz="0" w:space="0" w:color="auto"/>
                                <w:right w:val="none" w:sz="0" w:space="0" w:color="auto"/>
                              </w:divBdr>
                            </w:div>
                          </w:divsChild>
                        </w:div>
                        <w:div w:id="385837407">
                          <w:marLeft w:val="0"/>
                          <w:marRight w:val="0"/>
                          <w:marTop w:val="0"/>
                          <w:marBottom w:val="0"/>
                          <w:divBdr>
                            <w:top w:val="none" w:sz="0" w:space="0" w:color="auto"/>
                            <w:left w:val="none" w:sz="0" w:space="0" w:color="auto"/>
                            <w:bottom w:val="none" w:sz="0" w:space="0" w:color="auto"/>
                            <w:right w:val="none" w:sz="0" w:space="0" w:color="auto"/>
                          </w:divBdr>
                          <w:divsChild>
                            <w:div w:id="2064984758">
                              <w:marLeft w:val="0"/>
                              <w:marRight w:val="0"/>
                              <w:marTop w:val="0"/>
                              <w:marBottom w:val="0"/>
                              <w:divBdr>
                                <w:top w:val="none" w:sz="0" w:space="0" w:color="auto"/>
                                <w:left w:val="none" w:sz="0" w:space="0" w:color="auto"/>
                                <w:bottom w:val="none" w:sz="0" w:space="0" w:color="auto"/>
                                <w:right w:val="none" w:sz="0" w:space="0" w:color="auto"/>
                              </w:divBdr>
                            </w:div>
                          </w:divsChild>
                        </w:div>
                        <w:div w:id="70929272">
                          <w:marLeft w:val="0"/>
                          <w:marRight w:val="0"/>
                          <w:marTop w:val="0"/>
                          <w:marBottom w:val="0"/>
                          <w:divBdr>
                            <w:top w:val="none" w:sz="0" w:space="0" w:color="auto"/>
                            <w:left w:val="none" w:sz="0" w:space="0" w:color="auto"/>
                            <w:bottom w:val="none" w:sz="0" w:space="0" w:color="auto"/>
                            <w:right w:val="none" w:sz="0" w:space="0" w:color="auto"/>
                          </w:divBdr>
                          <w:divsChild>
                            <w:div w:id="2031058569">
                              <w:marLeft w:val="0"/>
                              <w:marRight w:val="0"/>
                              <w:marTop w:val="0"/>
                              <w:marBottom w:val="0"/>
                              <w:divBdr>
                                <w:top w:val="none" w:sz="0" w:space="0" w:color="auto"/>
                                <w:left w:val="none" w:sz="0" w:space="0" w:color="auto"/>
                                <w:bottom w:val="none" w:sz="0" w:space="0" w:color="auto"/>
                                <w:right w:val="none" w:sz="0" w:space="0" w:color="auto"/>
                              </w:divBdr>
                            </w:div>
                          </w:divsChild>
                        </w:div>
                        <w:div w:id="1449356024">
                          <w:marLeft w:val="0"/>
                          <w:marRight w:val="0"/>
                          <w:marTop w:val="0"/>
                          <w:marBottom w:val="0"/>
                          <w:divBdr>
                            <w:top w:val="none" w:sz="0" w:space="0" w:color="auto"/>
                            <w:left w:val="none" w:sz="0" w:space="0" w:color="auto"/>
                            <w:bottom w:val="none" w:sz="0" w:space="0" w:color="auto"/>
                            <w:right w:val="none" w:sz="0" w:space="0" w:color="auto"/>
                          </w:divBdr>
                        </w:div>
                        <w:div w:id="1626346164">
                          <w:marLeft w:val="0"/>
                          <w:marRight w:val="0"/>
                          <w:marTop w:val="0"/>
                          <w:marBottom w:val="0"/>
                          <w:divBdr>
                            <w:top w:val="none" w:sz="0" w:space="0" w:color="auto"/>
                            <w:left w:val="none" w:sz="0" w:space="0" w:color="auto"/>
                            <w:bottom w:val="none" w:sz="0" w:space="0" w:color="auto"/>
                            <w:right w:val="none" w:sz="0" w:space="0" w:color="auto"/>
                          </w:divBdr>
                          <w:divsChild>
                            <w:div w:id="1480461084">
                              <w:marLeft w:val="0"/>
                              <w:marRight w:val="0"/>
                              <w:marTop w:val="0"/>
                              <w:marBottom w:val="0"/>
                              <w:divBdr>
                                <w:top w:val="none" w:sz="0" w:space="0" w:color="auto"/>
                                <w:left w:val="none" w:sz="0" w:space="0" w:color="auto"/>
                                <w:bottom w:val="none" w:sz="0" w:space="0" w:color="auto"/>
                                <w:right w:val="none" w:sz="0" w:space="0" w:color="auto"/>
                              </w:divBdr>
                            </w:div>
                            <w:div w:id="7766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668</Words>
  <Characters>3810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4</cp:revision>
  <dcterms:created xsi:type="dcterms:W3CDTF">2015-12-14T19:27:00Z</dcterms:created>
  <dcterms:modified xsi:type="dcterms:W3CDTF">2015-12-14T20:06:00Z</dcterms:modified>
</cp:coreProperties>
</file>