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00D9" w:rsidRPr="00CC6956" w:rsidRDefault="00BB0B04" w:rsidP="003300D9">
      <w:pPr>
        <w:spacing w:after="0" w:line="240" w:lineRule="auto"/>
        <w:rPr>
          <w:rFonts w:ascii="Arial" w:eastAsia="Times New Roman" w:hAnsi="Arial" w:cs="Arial"/>
          <w:b/>
          <w:color w:val="222222"/>
          <w:sz w:val="28"/>
          <w:szCs w:val="18"/>
        </w:rPr>
      </w:pPr>
      <w:bookmarkStart w:id="0" w:name="_GoBack"/>
      <w:bookmarkEnd w:id="0"/>
      <w:r w:rsidRPr="00CC6956">
        <w:rPr>
          <w:rFonts w:ascii="Arial" w:eastAsia="Times New Roman" w:hAnsi="Arial" w:cs="Arial"/>
          <w:b/>
          <w:color w:val="222222"/>
          <w:sz w:val="28"/>
          <w:szCs w:val="18"/>
        </w:rPr>
        <w:t>Development Impact Measurement of Global Seaports</w:t>
      </w:r>
      <w:r w:rsidR="003300D9" w:rsidRPr="00CC6956">
        <w:rPr>
          <w:rFonts w:ascii="Arial" w:eastAsia="Times New Roman" w:hAnsi="Arial" w:cs="Arial"/>
          <w:b/>
          <w:color w:val="222222"/>
          <w:sz w:val="28"/>
          <w:szCs w:val="18"/>
        </w:rPr>
        <w:t xml:space="preserve"> #1208146</w:t>
      </w:r>
    </w:p>
    <w:p w:rsidR="003300D9" w:rsidRPr="00CC6956" w:rsidRDefault="003300D9" w:rsidP="003300D9">
      <w:pPr>
        <w:spacing w:after="0" w:line="240" w:lineRule="auto"/>
        <w:rPr>
          <w:rFonts w:ascii="Arial" w:eastAsia="Times New Roman" w:hAnsi="Arial" w:cs="Arial"/>
          <w:b/>
          <w:bCs/>
          <w:color w:val="222222"/>
          <w:sz w:val="18"/>
          <w:szCs w:val="18"/>
        </w:rPr>
      </w:pPr>
    </w:p>
    <w:p w:rsidR="003300D9" w:rsidRPr="00CC6956" w:rsidRDefault="003300D9" w:rsidP="003300D9">
      <w:pPr>
        <w:spacing w:after="0" w:line="240" w:lineRule="auto"/>
        <w:rPr>
          <w:rFonts w:ascii="Arial" w:eastAsia="Times New Roman" w:hAnsi="Arial" w:cs="Arial"/>
          <w:b/>
          <w:bCs/>
          <w:color w:val="222222"/>
          <w:sz w:val="18"/>
          <w:szCs w:val="18"/>
        </w:rPr>
      </w:pPr>
    </w:p>
    <w:p w:rsidR="002B3510" w:rsidRPr="00CC6956" w:rsidRDefault="002B3510" w:rsidP="003300D9">
      <w:pPr>
        <w:spacing w:after="0" w:line="240" w:lineRule="auto"/>
        <w:rPr>
          <w:rFonts w:ascii="Arial" w:eastAsia="Times New Roman" w:hAnsi="Arial" w:cs="Arial"/>
          <w:b/>
          <w:bCs/>
          <w:color w:val="222222"/>
          <w:sz w:val="18"/>
          <w:szCs w:val="18"/>
        </w:rPr>
      </w:pPr>
      <w:r w:rsidRPr="00CC6956">
        <w:rPr>
          <w:rFonts w:ascii="Arial" w:eastAsia="Times New Roman" w:hAnsi="Arial" w:cs="Arial"/>
          <w:b/>
          <w:bCs/>
          <w:color w:val="222222"/>
          <w:sz w:val="18"/>
          <w:szCs w:val="18"/>
        </w:rPr>
        <w:t>Assignment Title</w:t>
      </w:r>
    </w:p>
    <w:p w:rsidR="002B3510" w:rsidRPr="00CC6956" w:rsidRDefault="002B3510" w:rsidP="003300D9">
      <w:pPr>
        <w:spacing w:after="0" w:line="240" w:lineRule="auto"/>
        <w:rPr>
          <w:rFonts w:ascii="Arial" w:eastAsia="Times New Roman" w:hAnsi="Arial" w:cs="Arial"/>
          <w:color w:val="222222"/>
          <w:sz w:val="18"/>
          <w:szCs w:val="18"/>
        </w:rPr>
      </w:pPr>
      <w:r w:rsidRPr="00CC6956">
        <w:rPr>
          <w:rFonts w:ascii="Arial" w:eastAsia="Times New Roman" w:hAnsi="Arial" w:cs="Arial"/>
          <w:color w:val="222222"/>
          <w:sz w:val="18"/>
          <w:szCs w:val="18"/>
        </w:rPr>
        <w:t>DEVELOPMENT IMPACT MEASUREMENT OF GLOBAL SEAPORTS</w:t>
      </w:r>
    </w:p>
    <w:p w:rsidR="00CC6956" w:rsidRPr="00CC6956" w:rsidRDefault="00CC6956" w:rsidP="003300D9">
      <w:pPr>
        <w:spacing w:after="0" w:line="240" w:lineRule="auto"/>
        <w:rPr>
          <w:rFonts w:ascii="Arial" w:eastAsia="Times New Roman" w:hAnsi="Arial" w:cs="Arial"/>
          <w:b/>
          <w:bCs/>
          <w:color w:val="222222"/>
          <w:sz w:val="18"/>
          <w:szCs w:val="18"/>
        </w:rPr>
      </w:pPr>
    </w:p>
    <w:p w:rsidR="002B3510" w:rsidRPr="00CC6956" w:rsidRDefault="002B3510" w:rsidP="003300D9">
      <w:pPr>
        <w:spacing w:after="0" w:line="240" w:lineRule="auto"/>
        <w:rPr>
          <w:rFonts w:ascii="Arial" w:eastAsia="Times New Roman" w:hAnsi="Arial" w:cs="Arial"/>
          <w:b/>
          <w:bCs/>
          <w:color w:val="222222"/>
          <w:sz w:val="18"/>
          <w:szCs w:val="18"/>
        </w:rPr>
      </w:pPr>
      <w:r w:rsidRPr="00CC6956">
        <w:rPr>
          <w:rFonts w:ascii="Arial" w:eastAsia="Times New Roman" w:hAnsi="Arial" w:cs="Arial"/>
          <w:b/>
          <w:bCs/>
          <w:color w:val="222222"/>
          <w:sz w:val="18"/>
          <w:szCs w:val="18"/>
        </w:rPr>
        <w:t>Publication Date</w:t>
      </w:r>
    </w:p>
    <w:p w:rsidR="002B3510" w:rsidRPr="00CC6956" w:rsidRDefault="002B3510" w:rsidP="003300D9">
      <w:pPr>
        <w:spacing w:after="0" w:line="240" w:lineRule="auto"/>
        <w:rPr>
          <w:rFonts w:ascii="Arial" w:eastAsia="Times New Roman" w:hAnsi="Arial" w:cs="Arial"/>
          <w:color w:val="222222"/>
          <w:sz w:val="18"/>
          <w:szCs w:val="18"/>
        </w:rPr>
      </w:pPr>
      <w:r w:rsidRPr="00CC6956">
        <w:rPr>
          <w:rFonts w:ascii="Arial" w:eastAsia="Times New Roman" w:hAnsi="Arial" w:cs="Arial"/>
          <w:color w:val="222222"/>
          <w:sz w:val="18"/>
          <w:szCs w:val="18"/>
        </w:rPr>
        <w:t>10-Dec-2015</w:t>
      </w:r>
    </w:p>
    <w:p w:rsidR="00CC6956" w:rsidRPr="00CC6956" w:rsidRDefault="00CC6956" w:rsidP="003300D9">
      <w:pPr>
        <w:spacing w:after="0" w:line="240" w:lineRule="auto"/>
        <w:rPr>
          <w:rFonts w:ascii="Arial" w:eastAsia="Times New Roman" w:hAnsi="Arial" w:cs="Arial"/>
          <w:b/>
          <w:bCs/>
          <w:color w:val="222222"/>
          <w:sz w:val="18"/>
          <w:szCs w:val="18"/>
        </w:rPr>
      </w:pPr>
    </w:p>
    <w:p w:rsidR="002B3510" w:rsidRPr="00CC6956" w:rsidRDefault="002B3510" w:rsidP="003300D9">
      <w:pPr>
        <w:spacing w:after="0" w:line="240" w:lineRule="auto"/>
        <w:rPr>
          <w:rFonts w:ascii="Arial" w:eastAsia="Times New Roman" w:hAnsi="Arial" w:cs="Arial"/>
          <w:b/>
          <w:bCs/>
          <w:color w:val="222222"/>
          <w:sz w:val="18"/>
          <w:szCs w:val="18"/>
        </w:rPr>
      </w:pPr>
      <w:r w:rsidRPr="00CC6956">
        <w:rPr>
          <w:rFonts w:ascii="Arial" w:eastAsia="Times New Roman" w:hAnsi="Arial" w:cs="Arial"/>
          <w:b/>
          <w:bCs/>
          <w:color w:val="222222"/>
          <w:sz w:val="18"/>
          <w:szCs w:val="18"/>
        </w:rPr>
        <w:t>Expression of Interest Deadline</w:t>
      </w:r>
    </w:p>
    <w:p w:rsidR="002B3510" w:rsidRPr="00CC6956" w:rsidRDefault="002B3510" w:rsidP="003300D9">
      <w:pPr>
        <w:spacing w:after="0" w:line="240" w:lineRule="auto"/>
        <w:rPr>
          <w:rFonts w:ascii="Arial" w:eastAsia="Times New Roman" w:hAnsi="Arial" w:cs="Arial"/>
          <w:color w:val="222222"/>
          <w:sz w:val="18"/>
          <w:szCs w:val="18"/>
        </w:rPr>
      </w:pPr>
      <w:r w:rsidRPr="00CC6956">
        <w:rPr>
          <w:rFonts w:ascii="Arial" w:eastAsia="Times New Roman" w:hAnsi="Arial" w:cs="Arial"/>
          <w:color w:val="222222"/>
          <w:sz w:val="18"/>
          <w:szCs w:val="18"/>
        </w:rPr>
        <w:t>21-Dec-2015 at 11:59:59 PM (Eastern Time – Washington D.C.)</w:t>
      </w:r>
    </w:p>
    <w:p w:rsidR="002B3510" w:rsidRPr="00CC6956" w:rsidRDefault="002B3510" w:rsidP="003300D9">
      <w:pPr>
        <w:spacing w:after="0" w:line="240" w:lineRule="auto"/>
        <w:rPr>
          <w:rFonts w:ascii="Arial" w:eastAsia="Times New Roman" w:hAnsi="Arial" w:cs="Arial"/>
          <w:b/>
          <w:bCs/>
          <w:vanish/>
          <w:color w:val="222222"/>
          <w:sz w:val="18"/>
          <w:szCs w:val="18"/>
        </w:rPr>
      </w:pPr>
      <w:r w:rsidRPr="00CC6956">
        <w:rPr>
          <w:rFonts w:ascii="Arial" w:eastAsia="Times New Roman" w:hAnsi="Arial" w:cs="Arial"/>
          <w:b/>
          <w:bCs/>
          <w:vanish/>
          <w:color w:val="222222"/>
          <w:sz w:val="18"/>
          <w:szCs w:val="18"/>
        </w:rPr>
        <w:t>Contact Name</w:t>
      </w:r>
    </w:p>
    <w:p w:rsidR="002B3510" w:rsidRPr="00CC6956" w:rsidRDefault="002B3510" w:rsidP="003300D9">
      <w:pPr>
        <w:spacing w:after="0" w:line="240" w:lineRule="auto"/>
        <w:rPr>
          <w:rFonts w:ascii="Arial" w:eastAsia="Times New Roman" w:hAnsi="Arial" w:cs="Arial"/>
          <w:vanish/>
          <w:color w:val="222222"/>
          <w:sz w:val="18"/>
          <w:szCs w:val="18"/>
        </w:rPr>
      </w:pPr>
      <w:r w:rsidRPr="00CC6956">
        <w:rPr>
          <w:rFonts w:ascii="Arial" w:eastAsia="Times New Roman" w:hAnsi="Arial" w:cs="Arial"/>
          <w:vanish/>
          <w:color w:val="222222"/>
          <w:sz w:val="18"/>
          <w:szCs w:val="18"/>
        </w:rPr>
        <w:t> </w:t>
      </w:r>
    </w:p>
    <w:p w:rsidR="002B3510" w:rsidRPr="00CC6956" w:rsidRDefault="002B3510" w:rsidP="003300D9">
      <w:pPr>
        <w:spacing w:after="0" w:line="240" w:lineRule="auto"/>
        <w:rPr>
          <w:rFonts w:ascii="Arial" w:eastAsia="Times New Roman" w:hAnsi="Arial" w:cs="Arial"/>
          <w:b/>
          <w:bCs/>
          <w:vanish/>
          <w:color w:val="222222"/>
          <w:sz w:val="18"/>
          <w:szCs w:val="18"/>
        </w:rPr>
      </w:pPr>
      <w:r w:rsidRPr="00CC6956">
        <w:rPr>
          <w:rFonts w:ascii="Arial" w:eastAsia="Times New Roman" w:hAnsi="Arial" w:cs="Arial"/>
          <w:b/>
          <w:bCs/>
          <w:vanish/>
          <w:color w:val="222222"/>
          <w:sz w:val="18"/>
          <w:szCs w:val="18"/>
        </w:rPr>
        <w:t>Contact Email</w:t>
      </w:r>
    </w:p>
    <w:p w:rsidR="002B3510" w:rsidRPr="00CC6956" w:rsidRDefault="002B3510" w:rsidP="003300D9">
      <w:pPr>
        <w:spacing w:after="0" w:line="240" w:lineRule="auto"/>
        <w:rPr>
          <w:rFonts w:ascii="Arial" w:eastAsia="Times New Roman" w:hAnsi="Arial" w:cs="Arial"/>
          <w:vanish/>
          <w:color w:val="222222"/>
          <w:sz w:val="18"/>
          <w:szCs w:val="18"/>
        </w:rPr>
      </w:pPr>
      <w:r w:rsidRPr="00CC6956">
        <w:rPr>
          <w:rFonts w:ascii="Arial" w:eastAsia="Times New Roman" w:hAnsi="Arial" w:cs="Arial"/>
          <w:vanish/>
          <w:color w:val="222222"/>
          <w:sz w:val="18"/>
          <w:szCs w:val="18"/>
        </w:rPr>
        <w:t> </w:t>
      </w:r>
    </w:p>
    <w:p w:rsidR="002B3510" w:rsidRPr="00CC6956" w:rsidRDefault="002B3510" w:rsidP="003300D9">
      <w:pPr>
        <w:spacing w:after="0" w:line="240" w:lineRule="auto"/>
        <w:rPr>
          <w:rFonts w:ascii="Arial" w:eastAsia="Times New Roman" w:hAnsi="Arial" w:cs="Arial"/>
          <w:b/>
          <w:bCs/>
          <w:vanish/>
          <w:color w:val="222222"/>
          <w:sz w:val="18"/>
          <w:szCs w:val="18"/>
        </w:rPr>
      </w:pPr>
      <w:r w:rsidRPr="00CC6956">
        <w:rPr>
          <w:rFonts w:ascii="Arial" w:eastAsia="Times New Roman" w:hAnsi="Arial" w:cs="Arial"/>
          <w:b/>
          <w:bCs/>
          <w:vanish/>
          <w:color w:val="222222"/>
          <w:sz w:val="18"/>
          <w:szCs w:val="18"/>
        </w:rPr>
        <w:t>Contact Phone</w:t>
      </w:r>
    </w:p>
    <w:p w:rsidR="002B3510" w:rsidRPr="00CC6956" w:rsidRDefault="002B3510" w:rsidP="003300D9">
      <w:pPr>
        <w:spacing w:after="0" w:line="240" w:lineRule="auto"/>
        <w:rPr>
          <w:rFonts w:ascii="Arial" w:eastAsia="Times New Roman" w:hAnsi="Arial" w:cs="Arial"/>
          <w:vanish/>
          <w:color w:val="222222"/>
          <w:sz w:val="18"/>
          <w:szCs w:val="18"/>
        </w:rPr>
      </w:pPr>
      <w:r w:rsidRPr="00CC6956">
        <w:rPr>
          <w:rFonts w:ascii="Arial" w:eastAsia="Times New Roman" w:hAnsi="Arial" w:cs="Arial"/>
          <w:vanish/>
          <w:color w:val="222222"/>
          <w:sz w:val="18"/>
          <w:szCs w:val="18"/>
        </w:rPr>
        <w:t> </w:t>
      </w:r>
    </w:p>
    <w:p w:rsidR="002B3510" w:rsidRPr="00CC6956" w:rsidRDefault="002B3510" w:rsidP="003300D9">
      <w:pPr>
        <w:spacing w:after="0" w:line="240" w:lineRule="auto"/>
        <w:rPr>
          <w:rFonts w:ascii="Arial" w:eastAsia="Times New Roman" w:hAnsi="Arial" w:cs="Arial"/>
          <w:b/>
          <w:bCs/>
          <w:vanish/>
          <w:color w:val="222222"/>
          <w:sz w:val="18"/>
          <w:szCs w:val="18"/>
        </w:rPr>
      </w:pPr>
      <w:r w:rsidRPr="00CC6956">
        <w:rPr>
          <w:rFonts w:ascii="Arial" w:eastAsia="Times New Roman" w:hAnsi="Arial" w:cs="Arial"/>
          <w:b/>
          <w:bCs/>
          <w:vanish/>
          <w:color w:val="222222"/>
          <w:sz w:val="18"/>
          <w:szCs w:val="18"/>
        </w:rPr>
        <w:t>Contact Fax</w:t>
      </w:r>
    </w:p>
    <w:p w:rsidR="002B3510" w:rsidRPr="00CC6956" w:rsidRDefault="002B3510" w:rsidP="003300D9">
      <w:pPr>
        <w:spacing w:after="0" w:line="240" w:lineRule="auto"/>
        <w:rPr>
          <w:rFonts w:ascii="Arial" w:eastAsia="Times New Roman" w:hAnsi="Arial" w:cs="Arial"/>
          <w:vanish/>
          <w:color w:val="222222"/>
          <w:sz w:val="18"/>
          <w:szCs w:val="18"/>
        </w:rPr>
      </w:pPr>
      <w:r w:rsidRPr="00CC6956">
        <w:rPr>
          <w:rFonts w:ascii="Arial" w:eastAsia="Times New Roman" w:hAnsi="Arial" w:cs="Arial"/>
          <w:vanish/>
          <w:color w:val="222222"/>
          <w:sz w:val="18"/>
          <w:szCs w:val="18"/>
        </w:rPr>
        <w:t> </w:t>
      </w:r>
    </w:p>
    <w:p w:rsidR="00CC6956" w:rsidRPr="00CC6956" w:rsidRDefault="00CC6956" w:rsidP="003300D9">
      <w:pPr>
        <w:spacing w:after="0" w:line="240" w:lineRule="auto"/>
        <w:rPr>
          <w:rFonts w:ascii="Arial" w:eastAsia="Times New Roman" w:hAnsi="Arial" w:cs="Arial"/>
          <w:b/>
          <w:bCs/>
          <w:color w:val="222222"/>
          <w:sz w:val="18"/>
          <w:szCs w:val="18"/>
        </w:rPr>
      </w:pPr>
    </w:p>
    <w:p w:rsidR="002B3510" w:rsidRPr="00CC6956" w:rsidRDefault="002B3510" w:rsidP="003300D9">
      <w:pPr>
        <w:spacing w:after="0" w:line="240" w:lineRule="auto"/>
        <w:rPr>
          <w:rFonts w:ascii="Arial" w:eastAsia="Times New Roman" w:hAnsi="Arial" w:cs="Arial"/>
          <w:b/>
          <w:bCs/>
          <w:color w:val="222222"/>
          <w:sz w:val="18"/>
          <w:szCs w:val="18"/>
        </w:rPr>
      </w:pPr>
      <w:r w:rsidRPr="00CC6956">
        <w:rPr>
          <w:rFonts w:ascii="Arial" w:eastAsia="Times New Roman" w:hAnsi="Arial" w:cs="Arial"/>
          <w:b/>
          <w:bCs/>
          <w:color w:val="222222"/>
          <w:sz w:val="18"/>
          <w:szCs w:val="18"/>
        </w:rPr>
        <w:t>Assignment Country</w:t>
      </w:r>
    </w:p>
    <w:p w:rsidR="002B3510" w:rsidRPr="00CC6956" w:rsidRDefault="002B3510" w:rsidP="003300D9">
      <w:pPr>
        <w:numPr>
          <w:ilvl w:val="0"/>
          <w:numId w:val="1"/>
        </w:numPr>
        <w:spacing w:before="100" w:beforeAutospacing="1" w:after="100" w:afterAutospacing="1" w:line="240" w:lineRule="auto"/>
        <w:rPr>
          <w:rFonts w:ascii="Arial" w:eastAsia="Times New Roman" w:hAnsi="Arial" w:cs="Arial"/>
          <w:color w:val="222222"/>
          <w:sz w:val="18"/>
          <w:szCs w:val="18"/>
        </w:rPr>
      </w:pPr>
      <w:r w:rsidRPr="00CC6956">
        <w:rPr>
          <w:rFonts w:ascii="Arial" w:eastAsia="Times New Roman" w:hAnsi="Arial" w:cs="Arial"/>
          <w:color w:val="222222"/>
          <w:sz w:val="18"/>
          <w:szCs w:val="18"/>
        </w:rPr>
        <w:t>No Countries Assigned</w:t>
      </w:r>
    </w:p>
    <w:p w:rsidR="002B3510" w:rsidRPr="00CC6956" w:rsidRDefault="002B3510" w:rsidP="003300D9">
      <w:pPr>
        <w:spacing w:after="0" w:line="240" w:lineRule="auto"/>
        <w:rPr>
          <w:rFonts w:ascii="Arial" w:eastAsia="Times New Roman" w:hAnsi="Arial" w:cs="Arial"/>
          <w:b/>
          <w:bCs/>
          <w:color w:val="222222"/>
          <w:sz w:val="18"/>
          <w:szCs w:val="18"/>
        </w:rPr>
      </w:pPr>
      <w:r w:rsidRPr="00CC6956">
        <w:rPr>
          <w:rFonts w:ascii="Arial" w:eastAsia="Times New Roman" w:hAnsi="Arial" w:cs="Arial"/>
          <w:b/>
          <w:bCs/>
          <w:color w:val="222222"/>
          <w:sz w:val="18"/>
          <w:szCs w:val="18"/>
        </w:rPr>
        <w:t>Funding Sources</w:t>
      </w:r>
    </w:p>
    <w:p w:rsidR="002B3510" w:rsidRPr="00CC6956" w:rsidRDefault="002B3510" w:rsidP="003300D9">
      <w:pPr>
        <w:spacing w:after="0" w:line="240" w:lineRule="auto"/>
        <w:rPr>
          <w:rFonts w:ascii="Arial" w:eastAsia="Times New Roman" w:hAnsi="Arial" w:cs="Arial"/>
          <w:color w:val="222222"/>
          <w:sz w:val="18"/>
          <w:szCs w:val="18"/>
        </w:rPr>
      </w:pPr>
      <w:r w:rsidRPr="00CC6956">
        <w:rPr>
          <w:rFonts w:ascii="Arial" w:eastAsia="Times New Roman" w:hAnsi="Arial" w:cs="Arial"/>
          <w:color w:val="222222"/>
          <w:sz w:val="18"/>
          <w:szCs w:val="18"/>
        </w:rPr>
        <w:t xml:space="preserve">The World Bank Group intends to finance the assignment/services under: </w:t>
      </w:r>
    </w:p>
    <w:p w:rsidR="002B3510" w:rsidRPr="00CC6956" w:rsidRDefault="002B3510" w:rsidP="003300D9">
      <w:pPr>
        <w:numPr>
          <w:ilvl w:val="0"/>
          <w:numId w:val="2"/>
        </w:numPr>
        <w:spacing w:before="100" w:beforeAutospacing="1" w:after="100" w:afterAutospacing="1" w:line="240" w:lineRule="auto"/>
        <w:rPr>
          <w:rFonts w:ascii="Arial" w:eastAsia="Times New Roman" w:hAnsi="Arial" w:cs="Arial"/>
          <w:color w:val="222222"/>
          <w:sz w:val="18"/>
          <w:szCs w:val="18"/>
        </w:rPr>
      </w:pPr>
      <w:r w:rsidRPr="00CC6956">
        <w:rPr>
          <w:rFonts w:ascii="Arial" w:eastAsia="Times New Roman" w:hAnsi="Arial" w:cs="Arial"/>
          <w:color w:val="222222"/>
          <w:sz w:val="18"/>
          <w:szCs w:val="18"/>
        </w:rPr>
        <w:t>BB - BANK BUDGET</w:t>
      </w:r>
    </w:p>
    <w:p w:rsidR="002B3510" w:rsidRPr="00CC6956" w:rsidRDefault="002B3510" w:rsidP="003300D9">
      <w:pPr>
        <w:spacing w:after="0" w:line="240" w:lineRule="auto"/>
        <w:rPr>
          <w:rFonts w:ascii="Arial" w:eastAsia="Times New Roman" w:hAnsi="Arial" w:cs="Arial"/>
          <w:b/>
          <w:bCs/>
          <w:color w:val="222222"/>
          <w:sz w:val="18"/>
          <w:szCs w:val="18"/>
        </w:rPr>
      </w:pPr>
      <w:r w:rsidRPr="00CC6956">
        <w:rPr>
          <w:rFonts w:ascii="Arial" w:eastAsia="Times New Roman" w:hAnsi="Arial" w:cs="Arial"/>
          <w:b/>
          <w:bCs/>
          <w:color w:val="222222"/>
          <w:sz w:val="18"/>
          <w:szCs w:val="18"/>
        </w:rPr>
        <w:t>Individual/Firm</w:t>
      </w:r>
    </w:p>
    <w:p w:rsidR="002B3510" w:rsidRPr="00CC6956" w:rsidRDefault="002B3510" w:rsidP="002B3510">
      <w:pPr>
        <w:spacing w:after="0" w:line="240" w:lineRule="auto"/>
        <w:rPr>
          <w:rFonts w:ascii="Arial" w:eastAsia="Times New Roman" w:hAnsi="Arial" w:cs="Arial"/>
          <w:color w:val="222222"/>
          <w:sz w:val="18"/>
          <w:szCs w:val="18"/>
        </w:rPr>
      </w:pPr>
      <w:r w:rsidRPr="00CC6956">
        <w:rPr>
          <w:rFonts w:ascii="Arial" w:eastAsia="Times New Roman" w:hAnsi="Arial" w:cs="Arial"/>
          <w:vanish/>
          <w:color w:val="222222"/>
          <w:sz w:val="18"/>
          <w:szCs w:val="18"/>
        </w:rPr>
        <w:t>The consultant will be an individual.</w:t>
      </w:r>
      <w:r w:rsidRPr="00CC6956">
        <w:rPr>
          <w:rFonts w:ascii="Arial" w:eastAsia="Times New Roman" w:hAnsi="Arial" w:cs="Arial"/>
          <w:color w:val="222222"/>
          <w:sz w:val="18"/>
          <w:szCs w:val="18"/>
        </w:rPr>
        <w:t xml:space="preserve">The consultant will be a firm. </w:t>
      </w:r>
    </w:p>
    <w:p w:rsidR="00CC6956" w:rsidRPr="00CC6956" w:rsidRDefault="00CC6956" w:rsidP="002B3510">
      <w:pPr>
        <w:spacing w:after="0" w:line="240" w:lineRule="auto"/>
        <w:rPr>
          <w:rFonts w:ascii="Arial" w:eastAsia="Times New Roman" w:hAnsi="Arial" w:cs="Arial"/>
          <w:color w:val="222222"/>
          <w:sz w:val="18"/>
          <w:szCs w:val="18"/>
        </w:rPr>
      </w:pPr>
    </w:p>
    <w:p w:rsidR="00CC6956" w:rsidRPr="00CC6956" w:rsidRDefault="00CC6956" w:rsidP="002B3510">
      <w:pPr>
        <w:spacing w:after="0" w:line="240" w:lineRule="auto"/>
        <w:rPr>
          <w:rFonts w:ascii="Arial" w:eastAsia="Times New Roman" w:hAnsi="Arial" w:cs="Arial"/>
          <w:color w:val="222222"/>
          <w:sz w:val="18"/>
          <w:szCs w:val="18"/>
        </w:rPr>
      </w:pPr>
      <w:r w:rsidRPr="00CC6956">
        <w:rPr>
          <w:rFonts w:ascii="Arial" w:hAnsi="Arial" w:cs="Arial"/>
          <w:b/>
          <w:color w:val="222222"/>
          <w:sz w:val="18"/>
          <w:szCs w:val="18"/>
        </w:rPr>
        <w:t>Electronic Submissions</w:t>
      </w:r>
      <w:r w:rsidRPr="00CC6956">
        <w:rPr>
          <w:rFonts w:ascii="Arial" w:hAnsi="Arial" w:cs="Arial"/>
          <w:color w:val="222222"/>
          <w:sz w:val="18"/>
          <w:szCs w:val="18"/>
        </w:rPr>
        <w:t xml:space="preserve"> through World Bank Group eConsultant2</w:t>
      </w:r>
      <w:r w:rsidRPr="00CC6956">
        <w:rPr>
          <w:rFonts w:ascii="Arial" w:hAnsi="Arial" w:cs="Arial"/>
          <w:color w:val="222222"/>
          <w:sz w:val="18"/>
          <w:szCs w:val="18"/>
        </w:rPr>
        <w:br/>
        <w:t>https://wbgeconsult2.worldbank.org/wbgec/index.html</w:t>
      </w:r>
    </w:p>
    <w:p w:rsidR="00CC6956" w:rsidRPr="00CC6956" w:rsidRDefault="00CC6956" w:rsidP="002B3510">
      <w:pPr>
        <w:spacing w:after="0" w:line="240" w:lineRule="auto"/>
        <w:rPr>
          <w:rFonts w:ascii="Arial" w:eastAsia="Times New Roman" w:hAnsi="Arial" w:cs="Arial"/>
          <w:color w:val="222222"/>
          <w:sz w:val="18"/>
          <w:szCs w:val="18"/>
        </w:rPr>
      </w:pPr>
    </w:p>
    <w:p w:rsidR="002B3510" w:rsidRPr="00CC6956" w:rsidRDefault="002B3510" w:rsidP="002B3510">
      <w:pPr>
        <w:spacing w:after="0" w:line="240" w:lineRule="auto"/>
        <w:rPr>
          <w:rFonts w:ascii="Arial" w:eastAsia="Times New Roman" w:hAnsi="Arial" w:cs="Arial"/>
          <w:b/>
          <w:color w:val="222222"/>
          <w:sz w:val="18"/>
          <w:szCs w:val="18"/>
        </w:rPr>
      </w:pPr>
      <w:r w:rsidRPr="00CC6956">
        <w:rPr>
          <w:rFonts w:ascii="Arial" w:eastAsia="Times New Roman" w:hAnsi="Arial" w:cs="Arial"/>
          <w:b/>
          <w:color w:val="222222"/>
          <w:sz w:val="18"/>
          <w:szCs w:val="18"/>
        </w:rPr>
        <w:t xml:space="preserve">Assignment Description </w:t>
      </w:r>
    </w:p>
    <w:p w:rsidR="002B3510" w:rsidRPr="00CC6956" w:rsidRDefault="002B3510" w:rsidP="002B3510">
      <w:pPr>
        <w:spacing w:after="0" w:line="240" w:lineRule="auto"/>
        <w:rPr>
          <w:rFonts w:ascii="Arial" w:eastAsia="Times New Roman" w:hAnsi="Arial" w:cs="Arial"/>
          <w:color w:val="222222"/>
          <w:sz w:val="18"/>
          <w:szCs w:val="18"/>
        </w:rPr>
      </w:pPr>
      <w:r w:rsidRPr="00CC6956">
        <w:rPr>
          <w:rFonts w:ascii="Arial" w:eastAsia="Times New Roman" w:hAnsi="Arial" w:cs="Arial"/>
          <w:color w:val="222222"/>
          <w:sz w:val="18"/>
          <w:szCs w:val="18"/>
        </w:rPr>
        <w:t>A. PROJECT BACKGROUND AND OBJECTIVES</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r>
      <w:proofErr w:type="gramStart"/>
      <w:r w:rsidRPr="00CC6956">
        <w:rPr>
          <w:rFonts w:ascii="Arial" w:eastAsia="Times New Roman" w:hAnsi="Arial" w:cs="Arial"/>
          <w:color w:val="222222"/>
          <w:sz w:val="18"/>
          <w:szCs w:val="18"/>
        </w:rPr>
        <w:t>Noting</w:t>
      </w:r>
      <w:proofErr w:type="gramEnd"/>
      <w:r w:rsidRPr="00CC6956">
        <w:rPr>
          <w:rFonts w:ascii="Arial" w:eastAsia="Times New Roman" w:hAnsi="Arial" w:cs="Arial"/>
          <w:color w:val="222222"/>
          <w:sz w:val="18"/>
          <w:szCs w:val="18"/>
        </w:rPr>
        <w:t xml:space="preserve"> the scale of development needs in world economies, the World Bank Group has committed itself to achievement of the twin goals: eliminating extreme poverty by 2030 and boosting shared prosperity, measured as the income of the bottom 40 percent in any given country. </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Infrastructure development is critical to delivering economic growth, reducing poverty and addressing broader development objectives, such as access to basic services, improved country competitiveness and broad-based inclusion of the poor and marginalized. To contribute to these objectives, IFC has made a sustained effort to scale-up its support for infrastructure, through its investments and advisory work.</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IFC, in collaboration with the Lets Work Partnership seeks to estimate the economic impact of IFCs seaports projects. The seaport sector is a significant segment of IFCs transportation business; as such, it spans 24 investments in 15 countries for $2.1 billion in own account financing.</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 xml:space="preserve">B. SCOPE OF WORK </w:t>
      </w:r>
      <w:r w:rsidRPr="00CC6956">
        <w:rPr>
          <w:rFonts w:ascii="Arial" w:eastAsia="Times New Roman" w:hAnsi="Arial" w:cs="Arial"/>
          <w:color w:val="222222"/>
          <w:sz w:val="18"/>
          <w:szCs w:val="18"/>
        </w:rPr>
        <w:br/>
        <w:t>The purpose of the assignment is two-fold</w:t>
      </w:r>
      <w:proofErr w:type="gramStart"/>
      <w:r w:rsidRPr="00CC6956">
        <w:rPr>
          <w:rFonts w:ascii="Arial" w:eastAsia="Times New Roman" w:hAnsi="Arial" w:cs="Arial"/>
          <w:color w:val="222222"/>
          <w:sz w:val="18"/>
          <w:szCs w:val="18"/>
        </w:rPr>
        <w:t>:</w:t>
      </w:r>
      <w:proofErr w:type="gramEnd"/>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 xml:space="preserve">(a) To develop a methodology based on the input-output (IO)/Social Accounting Matrix (SAM) approach specifically modified for the seaport sector that estimates the impact of these projects on GDP growth and jobs in the countries where the investment </w:t>
      </w:r>
      <w:r w:rsidR="00A210B8">
        <w:rPr>
          <w:rFonts w:ascii="Arial" w:eastAsia="Times New Roman" w:hAnsi="Arial" w:cs="Arial"/>
          <w:color w:val="222222"/>
          <w:sz w:val="18"/>
          <w:szCs w:val="18"/>
        </w:rPr>
        <w:t>takes pla</w:t>
      </w:r>
      <w:r w:rsidRPr="00CC6956">
        <w:rPr>
          <w:rFonts w:ascii="Arial" w:eastAsia="Times New Roman" w:hAnsi="Arial" w:cs="Arial"/>
          <w:color w:val="222222"/>
          <w:sz w:val="18"/>
          <w:szCs w:val="18"/>
        </w:rPr>
        <w:t xml:space="preserve">ce. The methodology should take into account </w:t>
      </w:r>
      <w:proofErr w:type="spellStart"/>
      <w:r w:rsidRPr="00CC6956">
        <w:rPr>
          <w:rFonts w:ascii="Arial" w:eastAsia="Times New Roman" w:hAnsi="Arial" w:cs="Arial"/>
          <w:color w:val="222222"/>
          <w:sz w:val="18"/>
          <w:szCs w:val="18"/>
        </w:rPr>
        <w:t>i</w:t>
      </w:r>
      <w:proofErr w:type="spellEnd"/>
      <w:r w:rsidRPr="00CC6956">
        <w:rPr>
          <w:rFonts w:ascii="Arial" w:eastAsia="Times New Roman" w:hAnsi="Arial" w:cs="Arial"/>
          <w:color w:val="222222"/>
          <w:sz w:val="18"/>
          <w:szCs w:val="18"/>
        </w:rPr>
        <w:t xml:space="preserve">) direct effects, (ii) indirect effects, (iii) induced effects, and, (iv) second-order growth effects of seaports projects (e.g. effect on connectivity, trade costs, cost of intermediate and final goods, and exports and imports), </w:t>
      </w:r>
      <w:proofErr w:type="gramStart"/>
      <w:r w:rsidRPr="00CC6956">
        <w:rPr>
          <w:rFonts w:ascii="Arial" w:eastAsia="Times New Roman" w:hAnsi="Arial" w:cs="Arial"/>
          <w:color w:val="222222"/>
          <w:sz w:val="18"/>
          <w:szCs w:val="18"/>
        </w:rPr>
        <w:t>and</w:t>
      </w:r>
      <w:proofErr w:type="gramEnd"/>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(b) To apply this methodology by building a practical, Excel-based tool to quantify the ex-ante GDP growth and job creation effects of seaports projects in 20 countries. These estimates will be presented to the World Bank Group Board as quantification of the expected impact gained from these seaports projects in those countries.</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The developed methodology will be subject to a review by a panel of experts. If the methodology is found to be applicable for the task, the next step will be to proceed with development of a practical Excel tool based on the methodology.</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lastRenderedPageBreak/>
        <w:t xml:space="preserve">Qualifications: </w:t>
      </w:r>
      <w:r w:rsidRPr="00CC6956">
        <w:rPr>
          <w:rFonts w:ascii="Arial" w:eastAsia="Times New Roman" w:hAnsi="Arial" w:cs="Arial"/>
          <w:color w:val="222222"/>
          <w:sz w:val="18"/>
          <w:szCs w:val="18"/>
        </w:rPr>
        <w:br/>
        <w:t>The successful candidate should satisfy the following requested qualifications</w:t>
      </w:r>
      <w:proofErr w:type="gramStart"/>
      <w:r w:rsidRPr="00CC6956">
        <w:rPr>
          <w:rFonts w:ascii="Arial" w:eastAsia="Times New Roman" w:hAnsi="Arial" w:cs="Arial"/>
          <w:color w:val="222222"/>
          <w:sz w:val="18"/>
          <w:szCs w:val="18"/>
        </w:rPr>
        <w:t>:</w:t>
      </w:r>
      <w:proofErr w:type="gramEnd"/>
      <w:r w:rsidRPr="00CC6956">
        <w:rPr>
          <w:rFonts w:ascii="Arial" w:eastAsia="Times New Roman" w:hAnsi="Arial" w:cs="Arial"/>
          <w:color w:val="222222"/>
          <w:sz w:val="18"/>
          <w:szCs w:val="18"/>
        </w:rPr>
        <w:br/>
        <w:t>- At least 10 years of experience of the practical application of input-output approaches in the infrastructure area (in particular, transportation). Published studies in internationally-recognized economic journals are an advantage</w:t>
      </w:r>
      <w:r w:rsidRPr="00CC6956">
        <w:rPr>
          <w:rFonts w:ascii="Arial" w:eastAsia="Times New Roman" w:hAnsi="Arial" w:cs="Arial"/>
          <w:color w:val="222222"/>
          <w:sz w:val="18"/>
          <w:szCs w:val="18"/>
        </w:rPr>
        <w:br/>
        <w:t>- Experience of working with seaports projects.</w:t>
      </w:r>
      <w:r w:rsidRPr="00CC6956">
        <w:rPr>
          <w:rFonts w:ascii="Arial" w:eastAsia="Times New Roman" w:hAnsi="Arial" w:cs="Arial"/>
          <w:color w:val="222222"/>
          <w:sz w:val="18"/>
          <w:szCs w:val="18"/>
        </w:rPr>
        <w:br/>
        <w:t>- Previous experience of conducting infrastructure evaluations in developing countries.</w:t>
      </w:r>
      <w:r w:rsidRPr="00CC6956">
        <w:rPr>
          <w:rFonts w:ascii="Arial" w:eastAsia="Times New Roman" w:hAnsi="Arial" w:cs="Arial"/>
          <w:color w:val="222222"/>
          <w:sz w:val="18"/>
          <w:szCs w:val="18"/>
        </w:rPr>
        <w:br/>
        <w:t>- Experience / knowledge of micro surveys with firms; macro econometric and regional economic models; Land Use / Transportation Interaction (LUTI) models; Multiplier models; agglomeration economics</w:t>
      </w:r>
      <w:r w:rsidRPr="00CC6956">
        <w:rPr>
          <w:rFonts w:ascii="Arial" w:eastAsia="Times New Roman" w:hAnsi="Arial" w:cs="Arial"/>
          <w:color w:val="222222"/>
          <w:sz w:val="18"/>
          <w:szCs w:val="18"/>
        </w:rPr>
        <w:br/>
        <w:t>- Advanced degree in economics (</w:t>
      </w:r>
      <w:proofErr w:type="spellStart"/>
      <w:r w:rsidRPr="00CC6956">
        <w:rPr>
          <w:rFonts w:ascii="Arial" w:eastAsia="Times New Roman" w:hAnsi="Arial" w:cs="Arial"/>
          <w:color w:val="222222"/>
          <w:sz w:val="18"/>
          <w:szCs w:val="18"/>
        </w:rPr>
        <w:t>PHd</w:t>
      </w:r>
      <w:proofErr w:type="spellEnd"/>
      <w:r w:rsidRPr="00CC6956">
        <w:rPr>
          <w:rFonts w:ascii="Arial" w:eastAsia="Times New Roman" w:hAnsi="Arial" w:cs="Arial"/>
          <w:color w:val="222222"/>
          <w:sz w:val="18"/>
          <w:szCs w:val="18"/>
        </w:rPr>
        <w:t xml:space="preserve"> preferred) </w:t>
      </w:r>
      <w:r w:rsidRPr="00CC6956">
        <w:rPr>
          <w:rFonts w:ascii="Arial" w:eastAsia="Times New Roman" w:hAnsi="Arial" w:cs="Arial"/>
          <w:color w:val="222222"/>
          <w:sz w:val="18"/>
          <w:szCs w:val="18"/>
        </w:rPr>
        <w:br/>
        <w:t>- Strong analytical, technical and writing skills in English.</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C. DELIVERABLES/SPECIFIC OUTPUTS EXPECTED FROM CONSULTANT</w:t>
      </w:r>
      <w:r w:rsidRPr="00CC6956">
        <w:rPr>
          <w:rFonts w:ascii="Arial" w:eastAsia="Times New Roman" w:hAnsi="Arial" w:cs="Arial"/>
          <w:color w:val="222222"/>
          <w:sz w:val="18"/>
          <w:szCs w:val="18"/>
        </w:rPr>
        <w:br/>
        <w:t>(Description of the deliverables, delivery schedules, and acceptance criteria for the deliverables)</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Deliverable 1: A note containing a methodology to estimate ex-ante economic impacts of seaports projects on host economies and a numerical example of its application, major limitations and assumptions of the methodology. This deliverable shall include data and efforts requirements as well as a step-by-step guidance on the application (by end January 2016).</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Deliverable 2. Subject to acceptance of deliverable 1 by IFC and the Lets Work Team, an Excel-based tool to estimate the GDP growth and jobs effects for two countries (</w:t>
      </w:r>
      <w:proofErr w:type="spellStart"/>
      <w:r w:rsidRPr="00CC6956">
        <w:rPr>
          <w:rFonts w:ascii="Arial" w:eastAsia="Times New Roman" w:hAnsi="Arial" w:cs="Arial"/>
          <w:color w:val="222222"/>
          <w:sz w:val="18"/>
          <w:szCs w:val="18"/>
        </w:rPr>
        <w:t>ie</w:t>
      </w:r>
      <w:proofErr w:type="spellEnd"/>
      <w:r w:rsidRPr="00CC6956">
        <w:rPr>
          <w:rFonts w:ascii="Arial" w:eastAsia="Times New Roman" w:hAnsi="Arial" w:cs="Arial"/>
          <w:color w:val="222222"/>
          <w:sz w:val="18"/>
          <w:szCs w:val="18"/>
        </w:rPr>
        <w:t>. 2 projects), and a note on the results of the estimation and a step-by-step guidance on the application of the tool (by end- February 2016).</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Deliverable 3: Subject to acceptance of deliverables 2 by IFC and the Lets Work Team, an Excel-based tool to estimate the GDP growth and jobs effects for the remaining 18 countries and a step-by-step guidance on its application (by end March 2016).</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Deliverable 4: A final report and power point presentation containing the findings of the methodology and the tool (by end April 2016).</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D. SPECIFIC INPUTS TO BE PRESENTED BY THE CLIENT</w:t>
      </w:r>
      <w:r w:rsidRPr="00CC6956">
        <w:rPr>
          <w:rFonts w:ascii="Arial" w:eastAsia="Times New Roman" w:hAnsi="Arial" w:cs="Arial"/>
          <w:color w:val="222222"/>
          <w:sz w:val="18"/>
          <w:szCs w:val="18"/>
        </w:rPr>
        <w:br/>
        <w:t xml:space="preserve">The consultant will develop a methodology note that summarizes the major impacts of seaports projects on host country economies. As such, the note shall include: a review of: (a) relevant academic literature (b) existing models in transportation that link infrastructure investments with economic growth and jobs (c) connectivity models of the Trade and Competitiveness Global Practice of the World Bank Group, (d) IFC seaports projects documentation. In addition, a recently completed Excel Input / Output (SAM) tool developed by the IFC for power sector investments will serve as a reference example. The note shall provide a step-by-step guidance on how to apply the methodology. </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It is expected that the methodology and the Excel tool will only use publicly available data and the data from the projects documents. As such, the methodology note should clearly list all data requirements and sources.</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The estimate of required effort of application of the methodology and practicability of application to 20 countries should be provided in the note.</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The note on the methodology should list the major assumptions and limitations of the model and their potential effects (e.g. overestimation/underestimation) on the results of the model.</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The developed methodology will be subject to a review by a panel of experts. If the methodology is found to be applicable for the task, the next step will be to proceed with development of a practical Excel tool based on the methodology.</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As the Excel-based tool is expected to be built for 20 countries, it should be replicable for other countries where other seaport projects could potentially take place.</w:t>
      </w:r>
      <w:r w:rsidRPr="00CC6956">
        <w:rPr>
          <w:rFonts w:ascii="Arial" w:eastAsia="Times New Roman" w:hAnsi="Arial" w:cs="Arial"/>
          <w:color w:val="222222"/>
          <w:sz w:val="18"/>
          <w:szCs w:val="18"/>
        </w:rPr>
        <w:br/>
      </w:r>
      <w:r w:rsidRPr="00CC6956">
        <w:rPr>
          <w:rFonts w:ascii="Arial" w:eastAsia="Times New Roman" w:hAnsi="Arial" w:cs="Arial"/>
          <w:color w:val="222222"/>
          <w:sz w:val="18"/>
          <w:szCs w:val="18"/>
        </w:rPr>
        <w:br/>
        <w:t>E. SPECIAL TERMS &amp; CONDITIONS / SPECIFIC CRITERIA</w:t>
      </w:r>
      <w:r w:rsidRPr="00CC6956">
        <w:rPr>
          <w:rFonts w:ascii="Arial" w:eastAsia="Times New Roman" w:hAnsi="Arial" w:cs="Arial"/>
          <w:color w:val="222222"/>
          <w:sz w:val="18"/>
          <w:szCs w:val="18"/>
        </w:rPr>
        <w:br/>
        <w:t>None</w:t>
      </w:r>
    </w:p>
    <w:p w:rsidR="00CC6956" w:rsidRPr="00CC6956" w:rsidRDefault="00CC6956" w:rsidP="002B3510">
      <w:pPr>
        <w:spacing w:after="0" w:line="240" w:lineRule="auto"/>
        <w:rPr>
          <w:rFonts w:ascii="Arial" w:eastAsia="Times New Roman" w:hAnsi="Arial" w:cs="Arial"/>
          <w:color w:val="222222"/>
          <w:sz w:val="18"/>
          <w:szCs w:val="18"/>
        </w:rPr>
      </w:pPr>
    </w:p>
    <w:p w:rsidR="002B3510" w:rsidRPr="00CC6956" w:rsidRDefault="002B3510" w:rsidP="002B3510">
      <w:pPr>
        <w:spacing w:after="0" w:line="240" w:lineRule="auto"/>
        <w:rPr>
          <w:rFonts w:ascii="Arial" w:eastAsia="Times New Roman" w:hAnsi="Arial" w:cs="Arial"/>
          <w:b/>
          <w:color w:val="222222"/>
          <w:sz w:val="18"/>
          <w:szCs w:val="18"/>
        </w:rPr>
      </w:pPr>
      <w:r w:rsidRPr="00CC6956">
        <w:rPr>
          <w:rFonts w:ascii="Arial" w:eastAsia="Times New Roman" w:hAnsi="Arial" w:cs="Arial"/>
          <w:b/>
          <w:color w:val="222222"/>
          <w:sz w:val="18"/>
          <w:szCs w:val="18"/>
        </w:rPr>
        <w:t xml:space="preserve">Qualification Criteria </w:t>
      </w:r>
    </w:p>
    <w:p w:rsidR="002B3510" w:rsidRPr="00CC6956" w:rsidRDefault="002B3510" w:rsidP="002B3510">
      <w:pPr>
        <w:numPr>
          <w:ilvl w:val="0"/>
          <w:numId w:val="3"/>
        </w:numPr>
        <w:spacing w:before="100" w:beforeAutospacing="1" w:after="100" w:afterAutospacing="1" w:line="240" w:lineRule="auto"/>
        <w:rPr>
          <w:rFonts w:ascii="Arial" w:eastAsia="Times New Roman" w:hAnsi="Arial" w:cs="Arial"/>
          <w:color w:val="222222"/>
          <w:sz w:val="18"/>
          <w:szCs w:val="18"/>
        </w:rPr>
      </w:pPr>
      <w:r w:rsidRPr="00CC6956">
        <w:rPr>
          <w:rFonts w:ascii="Arial" w:eastAsia="Times New Roman" w:hAnsi="Arial" w:cs="Arial"/>
          <w:b/>
          <w:bCs/>
          <w:color w:val="222222"/>
          <w:sz w:val="18"/>
          <w:szCs w:val="18"/>
        </w:rPr>
        <w:t>1.</w:t>
      </w:r>
      <w:r w:rsidRPr="00CC6956">
        <w:rPr>
          <w:rFonts w:ascii="Arial" w:eastAsia="Times New Roman" w:hAnsi="Arial" w:cs="Arial"/>
          <w:color w:val="222222"/>
          <w:sz w:val="18"/>
          <w:szCs w:val="18"/>
        </w:rPr>
        <w:t xml:space="preserve"> Provide information showing that they are qualified in the field of the assignment. </w:t>
      </w:r>
      <w:r w:rsidRPr="00CC6956">
        <w:rPr>
          <w:rFonts w:ascii="Arial" w:eastAsia="Times New Roman" w:hAnsi="Arial" w:cs="Arial"/>
          <w:color w:val="CA0002"/>
          <w:sz w:val="18"/>
          <w:szCs w:val="18"/>
        </w:rPr>
        <w:t>*</w:t>
      </w:r>
    </w:p>
    <w:p w:rsidR="002B3510" w:rsidRPr="00CC6956" w:rsidRDefault="002B3510" w:rsidP="002B3510">
      <w:pPr>
        <w:numPr>
          <w:ilvl w:val="0"/>
          <w:numId w:val="3"/>
        </w:numPr>
        <w:spacing w:before="100" w:beforeAutospacing="1" w:after="100" w:afterAutospacing="1" w:line="240" w:lineRule="auto"/>
        <w:rPr>
          <w:rFonts w:ascii="Arial" w:eastAsia="Times New Roman" w:hAnsi="Arial" w:cs="Arial"/>
          <w:color w:val="222222"/>
          <w:sz w:val="18"/>
          <w:szCs w:val="18"/>
        </w:rPr>
      </w:pPr>
      <w:r w:rsidRPr="00CC6956">
        <w:rPr>
          <w:rFonts w:ascii="Arial" w:eastAsia="Times New Roman" w:hAnsi="Arial" w:cs="Arial"/>
          <w:b/>
          <w:bCs/>
          <w:color w:val="222222"/>
          <w:sz w:val="18"/>
          <w:szCs w:val="18"/>
        </w:rPr>
        <w:t>2.</w:t>
      </w:r>
      <w:r w:rsidRPr="00CC6956">
        <w:rPr>
          <w:rFonts w:ascii="Arial" w:eastAsia="Times New Roman" w:hAnsi="Arial" w:cs="Arial"/>
          <w:color w:val="222222"/>
          <w:sz w:val="18"/>
          <w:szCs w:val="18"/>
        </w:rPr>
        <w:t xml:space="preserve"> Provide information on the technical and managerial capabilities of the firm. </w:t>
      </w:r>
      <w:r w:rsidRPr="00CC6956">
        <w:rPr>
          <w:rFonts w:ascii="Arial" w:eastAsia="Times New Roman" w:hAnsi="Arial" w:cs="Arial"/>
          <w:color w:val="CA0002"/>
          <w:sz w:val="18"/>
          <w:szCs w:val="18"/>
        </w:rPr>
        <w:t>*</w:t>
      </w:r>
    </w:p>
    <w:p w:rsidR="002B3510" w:rsidRPr="00CC6956" w:rsidRDefault="002B3510" w:rsidP="002B3510">
      <w:pPr>
        <w:numPr>
          <w:ilvl w:val="0"/>
          <w:numId w:val="3"/>
        </w:numPr>
        <w:spacing w:before="100" w:beforeAutospacing="1" w:after="100" w:afterAutospacing="1" w:line="240" w:lineRule="auto"/>
        <w:rPr>
          <w:rFonts w:ascii="Arial" w:eastAsia="Times New Roman" w:hAnsi="Arial" w:cs="Arial"/>
          <w:color w:val="222222"/>
          <w:sz w:val="18"/>
          <w:szCs w:val="18"/>
        </w:rPr>
      </w:pPr>
      <w:r w:rsidRPr="00CC6956">
        <w:rPr>
          <w:rFonts w:ascii="Arial" w:eastAsia="Times New Roman" w:hAnsi="Arial" w:cs="Arial"/>
          <w:b/>
          <w:bCs/>
          <w:color w:val="222222"/>
          <w:sz w:val="18"/>
          <w:szCs w:val="18"/>
        </w:rPr>
        <w:lastRenderedPageBreak/>
        <w:t>3.</w:t>
      </w:r>
      <w:r w:rsidRPr="00CC6956">
        <w:rPr>
          <w:rFonts w:ascii="Arial" w:eastAsia="Times New Roman" w:hAnsi="Arial" w:cs="Arial"/>
          <w:color w:val="222222"/>
          <w:sz w:val="18"/>
          <w:szCs w:val="18"/>
        </w:rPr>
        <w:t xml:space="preserve"> Provide information on their core business and years in business. </w:t>
      </w:r>
      <w:r w:rsidRPr="00CC6956">
        <w:rPr>
          <w:rFonts w:ascii="Arial" w:eastAsia="Times New Roman" w:hAnsi="Arial" w:cs="Arial"/>
          <w:color w:val="CA0002"/>
          <w:sz w:val="18"/>
          <w:szCs w:val="18"/>
        </w:rPr>
        <w:t>*</w:t>
      </w:r>
    </w:p>
    <w:p w:rsidR="002B3510" w:rsidRPr="00CC6956" w:rsidRDefault="002B3510" w:rsidP="002B3510">
      <w:pPr>
        <w:numPr>
          <w:ilvl w:val="0"/>
          <w:numId w:val="3"/>
        </w:numPr>
        <w:spacing w:before="100" w:beforeAutospacing="1" w:after="100" w:afterAutospacing="1" w:line="240" w:lineRule="auto"/>
        <w:rPr>
          <w:rFonts w:ascii="Arial" w:eastAsia="Times New Roman" w:hAnsi="Arial" w:cs="Arial"/>
          <w:color w:val="222222"/>
          <w:sz w:val="18"/>
          <w:szCs w:val="18"/>
        </w:rPr>
      </w:pPr>
      <w:r w:rsidRPr="00CC6956">
        <w:rPr>
          <w:rFonts w:ascii="Arial" w:eastAsia="Times New Roman" w:hAnsi="Arial" w:cs="Arial"/>
          <w:b/>
          <w:bCs/>
          <w:color w:val="222222"/>
          <w:sz w:val="18"/>
          <w:szCs w:val="18"/>
        </w:rPr>
        <w:t>4.</w:t>
      </w:r>
      <w:r w:rsidRPr="00CC6956">
        <w:rPr>
          <w:rFonts w:ascii="Arial" w:eastAsia="Times New Roman" w:hAnsi="Arial" w:cs="Arial"/>
          <w:color w:val="222222"/>
          <w:sz w:val="18"/>
          <w:szCs w:val="18"/>
        </w:rPr>
        <w:t xml:space="preserve"> Provide information on the qualifications of key staff. </w:t>
      </w:r>
      <w:r w:rsidRPr="00CC6956">
        <w:rPr>
          <w:rFonts w:ascii="Arial" w:eastAsia="Times New Roman" w:hAnsi="Arial" w:cs="Arial"/>
          <w:color w:val="CA0002"/>
          <w:sz w:val="18"/>
          <w:szCs w:val="18"/>
        </w:rPr>
        <w:t>*</w:t>
      </w:r>
    </w:p>
    <w:p w:rsidR="002B3510" w:rsidRPr="00CC6956" w:rsidRDefault="002B3510" w:rsidP="002B3510">
      <w:pPr>
        <w:spacing w:after="0" w:line="240" w:lineRule="auto"/>
        <w:rPr>
          <w:rFonts w:ascii="Arial" w:eastAsia="Times New Roman" w:hAnsi="Arial" w:cs="Arial"/>
          <w:i/>
          <w:iCs/>
          <w:color w:val="222222"/>
          <w:sz w:val="18"/>
          <w:szCs w:val="18"/>
        </w:rPr>
      </w:pPr>
      <w:r w:rsidRPr="00CC6956">
        <w:rPr>
          <w:rFonts w:ascii="Arial" w:eastAsia="Times New Roman" w:hAnsi="Arial" w:cs="Arial"/>
          <w:i/>
          <w:iCs/>
          <w:color w:val="CA0002"/>
          <w:sz w:val="18"/>
          <w:szCs w:val="18"/>
        </w:rPr>
        <w:t>* - Mandatory</w:t>
      </w:r>
    </w:p>
    <w:p w:rsidR="00A026B8" w:rsidRPr="00CC6956" w:rsidRDefault="00A026B8">
      <w:pPr>
        <w:rPr>
          <w:sz w:val="18"/>
          <w:szCs w:val="18"/>
        </w:rPr>
      </w:pPr>
    </w:p>
    <w:sectPr w:rsidR="00A026B8" w:rsidRPr="00CC69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73A12"/>
    <w:multiLevelType w:val="multilevel"/>
    <w:tmpl w:val="ED5A1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8F5252"/>
    <w:multiLevelType w:val="multilevel"/>
    <w:tmpl w:val="AA32C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70F7FF7"/>
    <w:multiLevelType w:val="multilevel"/>
    <w:tmpl w:val="FA8ED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510"/>
    <w:rsid w:val="00133D83"/>
    <w:rsid w:val="002B3510"/>
    <w:rsid w:val="003300D9"/>
    <w:rsid w:val="00840C3A"/>
    <w:rsid w:val="00A026B8"/>
    <w:rsid w:val="00A210B8"/>
    <w:rsid w:val="00B64895"/>
    <w:rsid w:val="00BB0B04"/>
    <w:rsid w:val="00CC69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695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69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7938656">
      <w:bodyDiv w:val="1"/>
      <w:marLeft w:val="0"/>
      <w:marRight w:val="0"/>
      <w:marTop w:val="0"/>
      <w:marBottom w:val="0"/>
      <w:divBdr>
        <w:top w:val="none" w:sz="0" w:space="0" w:color="auto"/>
        <w:left w:val="none" w:sz="0" w:space="0" w:color="auto"/>
        <w:bottom w:val="none" w:sz="0" w:space="0" w:color="auto"/>
        <w:right w:val="none" w:sz="0" w:space="0" w:color="auto"/>
      </w:divBdr>
      <w:divsChild>
        <w:div w:id="2126730177">
          <w:marLeft w:val="0"/>
          <w:marRight w:val="0"/>
          <w:marTop w:val="0"/>
          <w:marBottom w:val="0"/>
          <w:divBdr>
            <w:top w:val="none" w:sz="0" w:space="0" w:color="auto"/>
            <w:left w:val="none" w:sz="0" w:space="0" w:color="auto"/>
            <w:bottom w:val="none" w:sz="0" w:space="0" w:color="auto"/>
            <w:right w:val="none" w:sz="0" w:space="0" w:color="auto"/>
          </w:divBdr>
          <w:divsChild>
            <w:div w:id="1804497961">
              <w:marLeft w:val="0"/>
              <w:marRight w:val="0"/>
              <w:marTop w:val="0"/>
              <w:marBottom w:val="0"/>
              <w:divBdr>
                <w:top w:val="none" w:sz="0" w:space="0" w:color="auto"/>
                <w:left w:val="none" w:sz="0" w:space="0" w:color="auto"/>
                <w:bottom w:val="none" w:sz="0" w:space="0" w:color="auto"/>
                <w:right w:val="none" w:sz="0" w:space="0" w:color="auto"/>
              </w:divBdr>
              <w:divsChild>
                <w:div w:id="2126265498">
                  <w:marLeft w:val="0"/>
                  <w:marRight w:val="0"/>
                  <w:marTop w:val="0"/>
                  <w:marBottom w:val="0"/>
                  <w:divBdr>
                    <w:top w:val="none" w:sz="0" w:space="0" w:color="auto"/>
                    <w:left w:val="none" w:sz="0" w:space="0" w:color="auto"/>
                    <w:bottom w:val="none" w:sz="0" w:space="0" w:color="auto"/>
                    <w:right w:val="none" w:sz="0" w:space="0" w:color="auto"/>
                  </w:divBdr>
                  <w:divsChild>
                    <w:div w:id="162815960">
                      <w:marLeft w:val="0"/>
                      <w:marRight w:val="0"/>
                      <w:marTop w:val="300"/>
                      <w:marBottom w:val="0"/>
                      <w:divBdr>
                        <w:top w:val="none" w:sz="0" w:space="0" w:color="auto"/>
                        <w:left w:val="none" w:sz="0" w:space="0" w:color="auto"/>
                        <w:bottom w:val="none" w:sz="0" w:space="0" w:color="auto"/>
                        <w:right w:val="none" w:sz="0" w:space="0" w:color="auto"/>
                      </w:divBdr>
                      <w:divsChild>
                        <w:div w:id="1493257125">
                          <w:marLeft w:val="0"/>
                          <w:marRight w:val="0"/>
                          <w:marTop w:val="0"/>
                          <w:marBottom w:val="0"/>
                          <w:divBdr>
                            <w:top w:val="none" w:sz="0" w:space="0" w:color="auto"/>
                            <w:left w:val="none" w:sz="0" w:space="0" w:color="auto"/>
                            <w:bottom w:val="none" w:sz="0" w:space="0" w:color="auto"/>
                            <w:right w:val="none" w:sz="0" w:space="0" w:color="auto"/>
                          </w:divBdr>
                          <w:divsChild>
                            <w:div w:id="1617714148">
                              <w:marLeft w:val="0"/>
                              <w:marRight w:val="0"/>
                              <w:marTop w:val="0"/>
                              <w:marBottom w:val="0"/>
                              <w:divBdr>
                                <w:top w:val="none" w:sz="0" w:space="0" w:color="auto"/>
                                <w:left w:val="none" w:sz="0" w:space="0" w:color="auto"/>
                                <w:bottom w:val="none" w:sz="0" w:space="0" w:color="auto"/>
                                <w:right w:val="none" w:sz="0" w:space="0" w:color="auto"/>
                              </w:divBdr>
                            </w:div>
                          </w:divsChild>
                        </w:div>
                        <w:div w:id="961350598">
                          <w:marLeft w:val="0"/>
                          <w:marRight w:val="0"/>
                          <w:marTop w:val="0"/>
                          <w:marBottom w:val="0"/>
                          <w:divBdr>
                            <w:top w:val="none" w:sz="0" w:space="0" w:color="auto"/>
                            <w:left w:val="none" w:sz="0" w:space="0" w:color="auto"/>
                            <w:bottom w:val="none" w:sz="0" w:space="0" w:color="auto"/>
                            <w:right w:val="none" w:sz="0" w:space="0" w:color="auto"/>
                          </w:divBdr>
                          <w:divsChild>
                            <w:div w:id="378476947">
                              <w:marLeft w:val="0"/>
                              <w:marRight w:val="0"/>
                              <w:marTop w:val="0"/>
                              <w:marBottom w:val="0"/>
                              <w:divBdr>
                                <w:top w:val="none" w:sz="0" w:space="0" w:color="auto"/>
                                <w:left w:val="none" w:sz="0" w:space="0" w:color="auto"/>
                                <w:bottom w:val="none" w:sz="0" w:space="0" w:color="auto"/>
                                <w:right w:val="none" w:sz="0" w:space="0" w:color="auto"/>
                              </w:divBdr>
                            </w:div>
                          </w:divsChild>
                        </w:div>
                        <w:div w:id="535973276">
                          <w:marLeft w:val="0"/>
                          <w:marRight w:val="0"/>
                          <w:marTop w:val="0"/>
                          <w:marBottom w:val="0"/>
                          <w:divBdr>
                            <w:top w:val="none" w:sz="0" w:space="0" w:color="auto"/>
                            <w:left w:val="none" w:sz="0" w:space="0" w:color="auto"/>
                            <w:bottom w:val="none" w:sz="0" w:space="0" w:color="auto"/>
                            <w:right w:val="none" w:sz="0" w:space="0" w:color="auto"/>
                          </w:divBdr>
                          <w:divsChild>
                            <w:div w:id="1160387994">
                              <w:marLeft w:val="0"/>
                              <w:marRight w:val="0"/>
                              <w:marTop w:val="0"/>
                              <w:marBottom w:val="0"/>
                              <w:divBdr>
                                <w:top w:val="none" w:sz="0" w:space="0" w:color="auto"/>
                                <w:left w:val="none" w:sz="0" w:space="0" w:color="auto"/>
                                <w:bottom w:val="none" w:sz="0" w:space="0" w:color="auto"/>
                                <w:right w:val="none" w:sz="0" w:space="0" w:color="auto"/>
                              </w:divBdr>
                            </w:div>
                          </w:divsChild>
                        </w:div>
                        <w:div w:id="375012631">
                          <w:marLeft w:val="0"/>
                          <w:marRight w:val="0"/>
                          <w:marTop w:val="0"/>
                          <w:marBottom w:val="0"/>
                          <w:divBdr>
                            <w:top w:val="none" w:sz="0" w:space="0" w:color="auto"/>
                            <w:left w:val="none" w:sz="0" w:space="0" w:color="auto"/>
                            <w:bottom w:val="none" w:sz="0" w:space="0" w:color="auto"/>
                            <w:right w:val="none" w:sz="0" w:space="0" w:color="auto"/>
                          </w:divBdr>
                          <w:divsChild>
                            <w:div w:id="2024159824">
                              <w:marLeft w:val="0"/>
                              <w:marRight w:val="0"/>
                              <w:marTop w:val="0"/>
                              <w:marBottom w:val="0"/>
                              <w:divBdr>
                                <w:top w:val="none" w:sz="0" w:space="0" w:color="auto"/>
                                <w:left w:val="none" w:sz="0" w:space="0" w:color="auto"/>
                                <w:bottom w:val="none" w:sz="0" w:space="0" w:color="auto"/>
                                <w:right w:val="none" w:sz="0" w:space="0" w:color="auto"/>
                              </w:divBdr>
                            </w:div>
                          </w:divsChild>
                        </w:div>
                        <w:div w:id="1682513137">
                          <w:marLeft w:val="0"/>
                          <w:marRight w:val="0"/>
                          <w:marTop w:val="0"/>
                          <w:marBottom w:val="0"/>
                          <w:divBdr>
                            <w:top w:val="none" w:sz="0" w:space="0" w:color="auto"/>
                            <w:left w:val="none" w:sz="0" w:space="0" w:color="auto"/>
                            <w:bottom w:val="none" w:sz="0" w:space="0" w:color="auto"/>
                            <w:right w:val="none" w:sz="0" w:space="0" w:color="auto"/>
                          </w:divBdr>
                          <w:divsChild>
                            <w:div w:id="689526426">
                              <w:marLeft w:val="0"/>
                              <w:marRight w:val="0"/>
                              <w:marTop w:val="0"/>
                              <w:marBottom w:val="0"/>
                              <w:divBdr>
                                <w:top w:val="none" w:sz="0" w:space="0" w:color="auto"/>
                                <w:left w:val="none" w:sz="0" w:space="0" w:color="auto"/>
                                <w:bottom w:val="none" w:sz="0" w:space="0" w:color="auto"/>
                                <w:right w:val="none" w:sz="0" w:space="0" w:color="auto"/>
                              </w:divBdr>
                            </w:div>
                          </w:divsChild>
                        </w:div>
                        <w:div w:id="2036542962">
                          <w:marLeft w:val="0"/>
                          <w:marRight w:val="0"/>
                          <w:marTop w:val="0"/>
                          <w:marBottom w:val="0"/>
                          <w:divBdr>
                            <w:top w:val="none" w:sz="0" w:space="0" w:color="auto"/>
                            <w:left w:val="none" w:sz="0" w:space="0" w:color="auto"/>
                            <w:bottom w:val="none" w:sz="0" w:space="0" w:color="auto"/>
                            <w:right w:val="none" w:sz="0" w:space="0" w:color="auto"/>
                          </w:divBdr>
                          <w:divsChild>
                            <w:div w:id="1251038794">
                              <w:marLeft w:val="0"/>
                              <w:marRight w:val="0"/>
                              <w:marTop w:val="0"/>
                              <w:marBottom w:val="0"/>
                              <w:divBdr>
                                <w:top w:val="none" w:sz="0" w:space="0" w:color="auto"/>
                                <w:left w:val="none" w:sz="0" w:space="0" w:color="auto"/>
                                <w:bottom w:val="none" w:sz="0" w:space="0" w:color="auto"/>
                                <w:right w:val="none" w:sz="0" w:space="0" w:color="auto"/>
                              </w:divBdr>
                            </w:div>
                          </w:divsChild>
                        </w:div>
                        <w:div w:id="991061169">
                          <w:marLeft w:val="0"/>
                          <w:marRight w:val="0"/>
                          <w:marTop w:val="0"/>
                          <w:marBottom w:val="0"/>
                          <w:divBdr>
                            <w:top w:val="none" w:sz="0" w:space="0" w:color="auto"/>
                            <w:left w:val="none" w:sz="0" w:space="0" w:color="auto"/>
                            <w:bottom w:val="none" w:sz="0" w:space="0" w:color="auto"/>
                            <w:right w:val="none" w:sz="0" w:space="0" w:color="auto"/>
                          </w:divBdr>
                          <w:divsChild>
                            <w:div w:id="596597257">
                              <w:marLeft w:val="0"/>
                              <w:marRight w:val="0"/>
                              <w:marTop w:val="0"/>
                              <w:marBottom w:val="0"/>
                              <w:divBdr>
                                <w:top w:val="none" w:sz="0" w:space="0" w:color="auto"/>
                                <w:left w:val="none" w:sz="0" w:space="0" w:color="auto"/>
                                <w:bottom w:val="none" w:sz="0" w:space="0" w:color="auto"/>
                                <w:right w:val="none" w:sz="0" w:space="0" w:color="auto"/>
                              </w:divBdr>
                            </w:div>
                          </w:divsChild>
                        </w:div>
                        <w:div w:id="298388365">
                          <w:marLeft w:val="0"/>
                          <w:marRight w:val="0"/>
                          <w:marTop w:val="0"/>
                          <w:marBottom w:val="0"/>
                          <w:divBdr>
                            <w:top w:val="none" w:sz="0" w:space="0" w:color="auto"/>
                            <w:left w:val="none" w:sz="0" w:space="0" w:color="auto"/>
                            <w:bottom w:val="none" w:sz="0" w:space="0" w:color="auto"/>
                            <w:right w:val="none" w:sz="0" w:space="0" w:color="auto"/>
                          </w:divBdr>
                          <w:divsChild>
                            <w:div w:id="189147166">
                              <w:marLeft w:val="0"/>
                              <w:marRight w:val="0"/>
                              <w:marTop w:val="0"/>
                              <w:marBottom w:val="0"/>
                              <w:divBdr>
                                <w:top w:val="none" w:sz="0" w:space="0" w:color="auto"/>
                                <w:left w:val="none" w:sz="0" w:space="0" w:color="auto"/>
                                <w:bottom w:val="none" w:sz="0" w:space="0" w:color="auto"/>
                                <w:right w:val="none" w:sz="0" w:space="0" w:color="auto"/>
                              </w:divBdr>
                            </w:div>
                          </w:divsChild>
                        </w:div>
                        <w:div w:id="520975518">
                          <w:marLeft w:val="0"/>
                          <w:marRight w:val="0"/>
                          <w:marTop w:val="0"/>
                          <w:marBottom w:val="0"/>
                          <w:divBdr>
                            <w:top w:val="none" w:sz="0" w:space="0" w:color="auto"/>
                            <w:left w:val="none" w:sz="0" w:space="0" w:color="auto"/>
                            <w:bottom w:val="none" w:sz="0" w:space="0" w:color="auto"/>
                            <w:right w:val="none" w:sz="0" w:space="0" w:color="auto"/>
                          </w:divBdr>
                          <w:divsChild>
                            <w:div w:id="1427968172">
                              <w:marLeft w:val="0"/>
                              <w:marRight w:val="0"/>
                              <w:marTop w:val="0"/>
                              <w:marBottom w:val="0"/>
                              <w:divBdr>
                                <w:top w:val="none" w:sz="0" w:space="0" w:color="auto"/>
                                <w:left w:val="none" w:sz="0" w:space="0" w:color="auto"/>
                                <w:bottom w:val="none" w:sz="0" w:space="0" w:color="auto"/>
                                <w:right w:val="none" w:sz="0" w:space="0" w:color="auto"/>
                              </w:divBdr>
                            </w:div>
                          </w:divsChild>
                        </w:div>
                        <w:div w:id="160390979">
                          <w:marLeft w:val="0"/>
                          <w:marRight w:val="0"/>
                          <w:marTop w:val="0"/>
                          <w:marBottom w:val="0"/>
                          <w:divBdr>
                            <w:top w:val="none" w:sz="0" w:space="0" w:color="auto"/>
                            <w:left w:val="none" w:sz="0" w:space="0" w:color="auto"/>
                            <w:bottom w:val="none" w:sz="0" w:space="0" w:color="auto"/>
                            <w:right w:val="none" w:sz="0" w:space="0" w:color="auto"/>
                          </w:divBdr>
                          <w:divsChild>
                            <w:div w:id="666059227">
                              <w:marLeft w:val="0"/>
                              <w:marRight w:val="0"/>
                              <w:marTop w:val="0"/>
                              <w:marBottom w:val="0"/>
                              <w:divBdr>
                                <w:top w:val="none" w:sz="0" w:space="0" w:color="auto"/>
                                <w:left w:val="none" w:sz="0" w:space="0" w:color="auto"/>
                                <w:bottom w:val="none" w:sz="0" w:space="0" w:color="auto"/>
                                <w:right w:val="none" w:sz="0" w:space="0" w:color="auto"/>
                              </w:divBdr>
                            </w:div>
                          </w:divsChild>
                        </w:div>
                        <w:div w:id="2042198297">
                          <w:marLeft w:val="0"/>
                          <w:marRight w:val="0"/>
                          <w:marTop w:val="0"/>
                          <w:marBottom w:val="0"/>
                          <w:divBdr>
                            <w:top w:val="none" w:sz="0" w:space="0" w:color="auto"/>
                            <w:left w:val="none" w:sz="0" w:space="0" w:color="auto"/>
                            <w:bottom w:val="none" w:sz="0" w:space="0" w:color="auto"/>
                            <w:right w:val="none" w:sz="0" w:space="0" w:color="auto"/>
                          </w:divBdr>
                          <w:divsChild>
                            <w:div w:id="934481784">
                              <w:marLeft w:val="0"/>
                              <w:marRight w:val="0"/>
                              <w:marTop w:val="0"/>
                              <w:marBottom w:val="0"/>
                              <w:divBdr>
                                <w:top w:val="none" w:sz="0" w:space="0" w:color="auto"/>
                                <w:left w:val="none" w:sz="0" w:space="0" w:color="auto"/>
                                <w:bottom w:val="none" w:sz="0" w:space="0" w:color="auto"/>
                                <w:right w:val="none" w:sz="0" w:space="0" w:color="auto"/>
                              </w:divBdr>
                            </w:div>
                          </w:divsChild>
                        </w:div>
                        <w:div w:id="1483548955">
                          <w:marLeft w:val="0"/>
                          <w:marRight w:val="0"/>
                          <w:marTop w:val="0"/>
                          <w:marBottom w:val="0"/>
                          <w:divBdr>
                            <w:top w:val="none" w:sz="0" w:space="0" w:color="auto"/>
                            <w:left w:val="none" w:sz="0" w:space="0" w:color="auto"/>
                            <w:bottom w:val="none" w:sz="0" w:space="0" w:color="auto"/>
                            <w:right w:val="none" w:sz="0" w:space="0" w:color="auto"/>
                          </w:divBdr>
                        </w:div>
                        <w:div w:id="425268162">
                          <w:marLeft w:val="0"/>
                          <w:marRight w:val="0"/>
                          <w:marTop w:val="0"/>
                          <w:marBottom w:val="0"/>
                          <w:divBdr>
                            <w:top w:val="none" w:sz="0" w:space="0" w:color="auto"/>
                            <w:left w:val="none" w:sz="0" w:space="0" w:color="auto"/>
                            <w:bottom w:val="none" w:sz="0" w:space="0" w:color="auto"/>
                            <w:right w:val="none" w:sz="0" w:space="0" w:color="auto"/>
                          </w:divBdr>
                          <w:divsChild>
                            <w:div w:id="1676691042">
                              <w:marLeft w:val="0"/>
                              <w:marRight w:val="0"/>
                              <w:marTop w:val="0"/>
                              <w:marBottom w:val="0"/>
                              <w:divBdr>
                                <w:top w:val="none" w:sz="0" w:space="0" w:color="auto"/>
                                <w:left w:val="none" w:sz="0" w:space="0" w:color="auto"/>
                                <w:bottom w:val="none" w:sz="0" w:space="0" w:color="auto"/>
                                <w:right w:val="none" w:sz="0" w:space="0" w:color="auto"/>
                              </w:divBdr>
                            </w:div>
                            <w:div w:id="1240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F3E0AA08</Template>
  <TotalTime>1</TotalTime>
  <Pages>3</Pages>
  <Words>1071</Words>
  <Characters>5891</Characters>
  <Application>Microsoft Office Word</Application>
  <DocSecurity>4</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dc:creator>
  <cp:lastModifiedBy>vogel.robin</cp:lastModifiedBy>
  <cp:revision>2</cp:revision>
  <dcterms:created xsi:type="dcterms:W3CDTF">2015-12-14T16:54:00Z</dcterms:created>
  <dcterms:modified xsi:type="dcterms:W3CDTF">2015-12-14T16:54:00Z</dcterms:modified>
</cp:coreProperties>
</file>