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6D89" w:rsidRPr="00036D89" w:rsidRDefault="00D55660" w:rsidP="00036D89">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036D89" w:rsidRPr="00036D89">
        <w:rPr>
          <w:rFonts w:ascii="Times New Roman" w:eastAsia="Times New Roman" w:hAnsi="Times New Roman" w:cs="Times New Roman"/>
          <w:sz w:val="24"/>
          <w:szCs w:val="24"/>
          <w:lang w:eastAsia="nl-NL"/>
        </w:rPr>
        <w:t>equest for expression of interest for selection # 1204116</w:t>
      </w:r>
    </w:p>
    <w:p w:rsidR="00D86CE0" w:rsidRDefault="00D86CE0" w:rsidP="00036D89">
      <w:pPr>
        <w:spacing w:after="0"/>
        <w:rPr>
          <w:rFonts w:ascii="Times New Roman" w:eastAsia="Times New Roman" w:hAnsi="Times New Roman" w:cs="Times New Roman"/>
          <w:sz w:val="24"/>
          <w:szCs w:val="24"/>
          <w:lang w:eastAsia="nl-NL"/>
        </w:rPr>
      </w:pPr>
    </w:p>
    <w:p w:rsidR="00036D89" w:rsidRPr="00036D89" w:rsidRDefault="00036D89" w:rsidP="00036D89">
      <w:pPr>
        <w:spacing w:after="0"/>
        <w:rPr>
          <w:rFonts w:ascii="Times New Roman" w:eastAsia="Times New Roman" w:hAnsi="Times New Roman" w:cs="Times New Roman"/>
          <w:sz w:val="24"/>
          <w:szCs w:val="24"/>
          <w:lang w:eastAsia="nl-NL"/>
        </w:rPr>
      </w:pPr>
      <w:r w:rsidRPr="00036D89">
        <w:rPr>
          <w:rFonts w:ascii="Times New Roman" w:eastAsia="Times New Roman" w:hAnsi="Times New Roman" w:cs="Times New Roman"/>
          <w:sz w:val="24"/>
          <w:szCs w:val="24"/>
          <w:lang w:eastAsia="nl-NL"/>
        </w:rPr>
        <w:t>Assignment Title</w:t>
      </w:r>
    </w:p>
    <w:p w:rsidR="00036D89" w:rsidRPr="00036D89" w:rsidRDefault="00036D89" w:rsidP="00036D89">
      <w:pPr>
        <w:spacing w:after="0"/>
        <w:rPr>
          <w:rFonts w:ascii="Times New Roman" w:eastAsia="Times New Roman" w:hAnsi="Times New Roman" w:cs="Times New Roman"/>
          <w:sz w:val="24"/>
          <w:szCs w:val="24"/>
          <w:lang w:eastAsia="nl-NL"/>
        </w:rPr>
      </w:pPr>
      <w:bookmarkStart w:id="0" w:name="_GoBack"/>
      <w:r w:rsidRPr="00036D89">
        <w:rPr>
          <w:rFonts w:ascii="Times New Roman" w:eastAsia="Times New Roman" w:hAnsi="Times New Roman" w:cs="Times New Roman"/>
          <w:sz w:val="24"/>
          <w:szCs w:val="24"/>
          <w:lang w:eastAsia="nl-NL"/>
        </w:rPr>
        <w:t>PRE-FEASIBILITY STUDIES ON SMALL HYDRO POWER PLANTS</w:t>
      </w:r>
    </w:p>
    <w:bookmarkEnd w:id="0"/>
    <w:p w:rsidR="00D86CE0" w:rsidRDefault="00D86CE0" w:rsidP="00036D89">
      <w:pPr>
        <w:spacing w:after="0"/>
        <w:rPr>
          <w:rFonts w:ascii="Times New Roman" w:eastAsia="Times New Roman" w:hAnsi="Times New Roman" w:cs="Times New Roman"/>
          <w:sz w:val="24"/>
          <w:szCs w:val="24"/>
          <w:lang w:eastAsia="nl-NL"/>
        </w:rPr>
      </w:pPr>
    </w:p>
    <w:p w:rsidR="00036D89" w:rsidRPr="00036D89" w:rsidRDefault="00036D89" w:rsidP="00036D89">
      <w:pPr>
        <w:spacing w:after="0"/>
        <w:rPr>
          <w:rFonts w:ascii="Times New Roman" w:eastAsia="Times New Roman" w:hAnsi="Times New Roman" w:cs="Times New Roman"/>
          <w:sz w:val="24"/>
          <w:szCs w:val="24"/>
          <w:lang w:eastAsia="nl-NL"/>
        </w:rPr>
      </w:pPr>
      <w:r w:rsidRPr="00036D89">
        <w:rPr>
          <w:rFonts w:ascii="Times New Roman" w:eastAsia="Times New Roman" w:hAnsi="Times New Roman" w:cs="Times New Roman"/>
          <w:sz w:val="24"/>
          <w:szCs w:val="24"/>
          <w:lang w:eastAsia="nl-NL"/>
        </w:rPr>
        <w:t>Publication Date</w:t>
      </w:r>
    </w:p>
    <w:p w:rsidR="00036D89" w:rsidRPr="00036D89" w:rsidRDefault="00036D89" w:rsidP="00036D89">
      <w:pPr>
        <w:spacing w:after="0"/>
        <w:rPr>
          <w:rFonts w:ascii="Times New Roman" w:eastAsia="Times New Roman" w:hAnsi="Times New Roman" w:cs="Times New Roman"/>
          <w:sz w:val="24"/>
          <w:szCs w:val="24"/>
          <w:lang w:eastAsia="nl-NL"/>
        </w:rPr>
      </w:pPr>
      <w:r w:rsidRPr="00036D89">
        <w:rPr>
          <w:rFonts w:ascii="Times New Roman" w:eastAsia="Times New Roman" w:hAnsi="Times New Roman" w:cs="Times New Roman"/>
          <w:sz w:val="24"/>
          <w:szCs w:val="24"/>
          <w:lang w:eastAsia="nl-NL"/>
        </w:rPr>
        <w:t> 29-Oct-2015</w:t>
      </w:r>
    </w:p>
    <w:p w:rsidR="00D86CE0" w:rsidRDefault="00D86CE0" w:rsidP="00036D89">
      <w:pPr>
        <w:spacing w:after="0"/>
        <w:rPr>
          <w:rFonts w:ascii="Times New Roman" w:eastAsia="Times New Roman" w:hAnsi="Times New Roman" w:cs="Times New Roman"/>
          <w:sz w:val="24"/>
          <w:szCs w:val="24"/>
          <w:lang w:eastAsia="nl-NL"/>
        </w:rPr>
      </w:pPr>
    </w:p>
    <w:p w:rsidR="00036D89" w:rsidRPr="00036D89" w:rsidRDefault="00036D89" w:rsidP="00036D89">
      <w:pPr>
        <w:spacing w:after="0"/>
        <w:rPr>
          <w:rFonts w:ascii="Times New Roman" w:eastAsia="Times New Roman" w:hAnsi="Times New Roman" w:cs="Times New Roman"/>
          <w:sz w:val="24"/>
          <w:szCs w:val="24"/>
          <w:lang w:eastAsia="nl-NL"/>
        </w:rPr>
      </w:pPr>
      <w:r w:rsidRPr="00036D89">
        <w:rPr>
          <w:rFonts w:ascii="Times New Roman" w:eastAsia="Times New Roman" w:hAnsi="Times New Roman" w:cs="Times New Roman"/>
          <w:sz w:val="24"/>
          <w:szCs w:val="24"/>
          <w:lang w:eastAsia="nl-NL"/>
        </w:rPr>
        <w:t>Expression of Interest Deadline</w:t>
      </w:r>
    </w:p>
    <w:p w:rsidR="00036D89" w:rsidRPr="00036D89" w:rsidRDefault="00036D89" w:rsidP="00036D89">
      <w:pPr>
        <w:spacing w:after="0"/>
        <w:rPr>
          <w:rFonts w:ascii="Times New Roman" w:eastAsia="Times New Roman" w:hAnsi="Times New Roman" w:cs="Times New Roman"/>
          <w:sz w:val="24"/>
          <w:szCs w:val="24"/>
          <w:lang w:eastAsia="nl-NL"/>
        </w:rPr>
      </w:pPr>
      <w:r w:rsidRPr="00036D89">
        <w:rPr>
          <w:rFonts w:ascii="Times New Roman" w:eastAsia="Times New Roman" w:hAnsi="Times New Roman" w:cs="Times New Roman"/>
          <w:sz w:val="24"/>
          <w:szCs w:val="24"/>
          <w:lang w:eastAsia="nl-NL"/>
        </w:rPr>
        <w:t> 14-Nov-2015 at 11:59:59 PM (Eastern Time – Washington D.C.)</w:t>
      </w:r>
    </w:p>
    <w:p w:rsidR="00D86CE0" w:rsidRDefault="00D86CE0" w:rsidP="00036D89">
      <w:pPr>
        <w:spacing w:after="0"/>
        <w:rPr>
          <w:rFonts w:ascii="Times New Roman" w:eastAsia="Times New Roman" w:hAnsi="Times New Roman" w:cs="Times New Roman"/>
          <w:sz w:val="24"/>
          <w:szCs w:val="24"/>
          <w:lang w:eastAsia="nl-NL"/>
        </w:rPr>
      </w:pPr>
    </w:p>
    <w:p w:rsidR="00036D89" w:rsidRPr="00036D89" w:rsidRDefault="00036D89" w:rsidP="00036D89">
      <w:pPr>
        <w:spacing w:after="0"/>
        <w:rPr>
          <w:rFonts w:ascii="Times New Roman" w:eastAsia="Times New Roman" w:hAnsi="Times New Roman" w:cs="Times New Roman"/>
          <w:sz w:val="24"/>
          <w:szCs w:val="24"/>
          <w:lang w:eastAsia="nl-NL"/>
        </w:rPr>
      </w:pPr>
      <w:r w:rsidRPr="00036D89">
        <w:rPr>
          <w:rFonts w:ascii="Times New Roman" w:eastAsia="Times New Roman" w:hAnsi="Times New Roman" w:cs="Times New Roman"/>
          <w:sz w:val="24"/>
          <w:szCs w:val="24"/>
          <w:lang w:eastAsia="nl-NL"/>
        </w:rPr>
        <w:t>Language of Notice</w:t>
      </w:r>
    </w:p>
    <w:p w:rsidR="00036D89" w:rsidRPr="00036D89" w:rsidRDefault="00036D89" w:rsidP="00036D89">
      <w:pPr>
        <w:spacing w:after="0"/>
        <w:rPr>
          <w:rFonts w:ascii="Times New Roman" w:eastAsia="Times New Roman" w:hAnsi="Times New Roman" w:cs="Times New Roman"/>
          <w:sz w:val="24"/>
          <w:szCs w:val="24"/>
          <w:lang w:eastAsia="nl-NL"/>
        </w:rPr>
      </w:pPr>
      <w:r w:rsidRPr="00036D89">
        <w:rPr>
          <w:rFonts w:ascii="Times New Roman" w:eastAsia="Times New Roman" w:hAnsi="Times New Roman" w:cs="Times New Roman"/>
          <w:sz w:val="24"/>
          <w:szCs w:val="24"/>
          <w:lang w:eastAsia="nl-NL"/>
        </w:rPr>
        <w:t>English</w:t>
      </w:r>
    </w:p>
    <w:p w:rsidR="00D86CE0" w:rsidRDefault="00D86CE0" w:rsidP="00036D89">
      <w:pPr>
        <w:spacing w:after="0"/>
        <w:rPr>
          <w:rFonts w:ascii="Times New Roman" w:eastAsia="Times New Roman" w:hAnsi="Times New Roman" w:cs="Times New Roman"/>
          <w:sz w:val="24"/>
          <w:szCs w:val="24"/>
          <w:lang w:eastAsia="nl-NL"/>
        </w:rPr>
      </w:pPr>
    </w:p>
    <w:p w:rsidR="00036D89" w:rsidRPr="00036D89" w:rsidRDefault="00036D89" w:rsidP="00036D89">
      <w:pPr>
        <w:spacing w:after="0"/>
        <w:rPr>
          <w:rFonts w:ascii="Times New Roman" w:eastAsia="Times New Roman" w:hAnsi="Times New Roman" w:cs="Times New Roman"/>
          <w:sz w:val="24"/>
          <w:szCs w:val="24"/>
          <w:lang w:eastAsia="nl-NL"/>
        </w:rPr>
      </w:pPr>
      <w:r w:rsidRPr="00036D89">
        <w:rPr>
          <w:rFonts w:ascii="Times New Roman" w:eastAsia="Times New Roman" w:hAnsi="Times New Roman" w:cs="Times New Roman"/>
          <w:sz w:val="24"/>
          <w:szCs w:val="24"/>
          <w:lang w:eastAsia="nl-NL"/>
        </w:rPr>
        <w:t xml:space="preserve">Selection Notice </w:t>
      </w:r>
    </w:p>
    <w:p w:rsidR="00036D89" w:rsidRPr="00036D89" w:rsidRDefault="00036D89" w:rsidP="00036D89">
      <w:pPr>
        <w:spacing w:after="0"/>
        <w:rPr>
          <w:rFonts w:ascii="Times New Roman" w:eastAsia="Times New Roman" w:hAnsi="Times New Roman" w:cs="Times New Roman"/>
          <w:sz w:val="24"/>
          <w:szCs w:val="24"/>
          <w:lang w:val="nl-NL" w:eastAsia="nl-NL"/>
        </w:rPr>
      </w:pPr>
      <w:r w:rsidRPr="00036D89">
        <w:rPr>
          <w:rFonts w:ascii="Times New Roman" w:eastAsia="Times New Roman" w:hAnsi="Times New Roman" w:cs="Times New Roman"/>
          <w:sz w:val="24"/>
          <w:szCs w:val="24"/>
          <w:lang w:val="nl-NL" w:eastAsia="nl-NL"/>
        </w:rPr>
        <w:t>Assignment Country</w:t>
      </w:r>
    </w:p>
    <w:p w:rsidR="00036D89" w:rsidRPr="00036D89" w:rsidRDefault="00036D89" w:rsidP="00036D8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36D89">
        <w:rPr>
          <w:rFonts w:ascii="Times New Roman" w:eastAsia="Times New Roman" w:hAnsi="Times New Roman" w:cs="Times New Roman"/>
          <w:sz w:val="24"/>
          <w:szCs w:val="24"/>
          <w:lang w:val="nl-NL" w:eastAsia="nl-NL"/>
        </w:rPr>
        <w:t>TJ - Tajikistan</w:t>
      </w:r>
    </w:p>
    <w:p w:rsidR="00036D89" w:rsidRPr="00036D89" w:rsidRDefault="00036D89" w:rsidP="00036D89">
      <w:pPr>
        <w:spacing w:after="0"/>
        <w:rPr>
          <w:rFonts w:ascii="Times New Roman" w:eastAsia="Times New Roman" w:hAnsi="Times New Roman" w:cs="Times New Roman"/>
          <w:sz w:val="24"/>
          <w:szCs w:val="24"/>
          <w:lang w:val="nl-NL" w:eastAsia="nl-NL"/>
        </w:rPr>
      </w:pPr>
      <w:r w:rsidRPr="00036D89">
        <w:rPr>
          <w:rFonts w:ascii="Times New Roman" w:eastAsia="Times New Roman" w:hAnsi="Times New Roman" w:cs="Times New Roman"/>
          <w:sz w:val="24"/>
          <w:szCs w:val="24"/>
          <w:lang w:val="nl-NL" w:eastAsia="nl-NL"/>
        </w:rPr>
        <w:t>Funding Sources</w:t>
      </w:r>
    </w:p>
    <w:p w:rsidR="00036D89" w:rsidRPr="00036D89" w:rsidRDefault="00036D89" w:rsidP="00036D89">
      <w:pPr>
        <w:spacing w:after="0"/>
        <w:rPr>
          <w:rFonts w:ascii="Times New Roman" w:eastAsia="Times New Roman" w:hAnsi="Times New Roman" w:cs="Times New Roman"/>
          <w:sz w:val="24"/>
          <w:szCs w:val="24"/>
          <w:lang w:eastAsia="nl-NL"/>
        </w:rPr>
      </w:pPr>
      <w:r w:rsidRPr="00036D89">
        <w:rPr>
          <w:rFonts w:ascii="Times New Roman" w:eastAsia="Times New Roman" w:hAnsi="Times New Roman" w:cs="Times New Roman"/>
          <w:sz w:val="24"/>
          <w:szCs w:val="24"/>
          <w:lang w:eastAsia="nl-NL"/>
        </w:rPr>
        <w:t xml:space="preserve">The World Bank Group intends to finance the assignment/services under: </w:t>
      </w:r>
    </w:p>
    <w:p w:rsidR="00036D89" w:rsidRPr="00036D89" w:rsidRDefault="00036D89" w:rsidP="00036D89">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36D89">
        <w:rPr>
          <w:rFonts w:ascii="Times New Roman" w:eastAsia="Times New Roman" w:hAnsi="Times New Roman" w:cs="Times New Roman"/>
          <w:sz w:val="24"/>
          <w:szCs w:val="24"/>
          <w:lang w:val="nl-NL" w:eastAsia="nl-NL"/>
        </w:rPr>
        <w:t>TF013519 - Tajikistan Infrastructure</w:t>
      </w:r>
    </w:p>
    <w:p w:rsidR="00036D89" w:rsidRPr="00036D89" w:rsidRDefault="00036D89" w:rsidP="00036D89">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36D89">
        <w:rPr>
          <w:rFonts w:ascii="Times New Roman" w:eastAsia="Times New Roman" w:hAnsi="Times New Roman" w:cs="Times New Roman"/>
          <w:sz w:val="24"/>
          <w:szCs w:val="24"/>
          <w:lang w:val="nl-NL" w:eastAsia="nl-NL"/>
        </w:rPr>
        <w:t>BB - BANK BUDGET</w:t>
      </w:r>
    </w:p>
    <w:p w:rsidR="00036D89" w:rsidRPr="00036D89" w:rsidRDefault="00036D89" w:rsidP="00036D89">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36D89">
        <w:rPr>
          <w:rFonts w:ascii="Times New Roman" w:eastAsia="Times New Roman" w:hAnsi="Times New Roman" w:cs="Times New Roman"/>
          <w:sz w:val="24"/>
          <w:szCs w:val="24"/>
          <w:lang w:val="nl-NL" w:eastAsia="nl-NL"/>
        </w:rPr>
        <w:t>TF014963 - Tajikistan Infrastructure Project</w:t>
      </w:r>
    </w:p>
    <w:p w:rsidR="00036D89" w:rsidRPr="00036D89" w:rsidRDefault="00036D89" w:rsidP="00036D89">
      <w:pPr>
        <w:spacing w:after="0"/>
        <w:rPr>
          <w:rFonts w:ascii="Times New Roman" w:eastAsia="Times New Roman" w:hAnsi="Times New Roman" w:cs="Times New Roman"/>
          <w:sz w:val="24"/>
          <w:szCs w:val="24"/>
          <w:lang w:val="nl-NL" w:eastAsia="nl-NL"/>
        </w:rPr>
      </w:pPr>
      <w:r w:rsidRPr="00036D89">
        <w:rPr>
          <w:rFonts w:ascii="Times New Roman" w:eastAsia="Times New Roman" w:hAnsi="Times New Roman" w:cs="Times New Roman"/>
          <w:sz w:val="24"/>
          <w:szCs w:val="24"/>
          <w:lang w:val="nl-NL" w:eastAsia="nl-NL"/>
        </w:rPr>
        <w:t>Individual/Firm</w:t>
      </w:r>
    </w:p>
    <w:p w:rsidR="00036D89" w:rsidRPr="00036D89" w:rsidRDefault="00036D89" w:rsidP="00036D89">
      <w:pPr>
        <w:spacing w:after="0"/>
        <w:rPr>
          <w:rFonts w:ascii="Times New Roman" w:eastAsia="Times New Roman" w:hAnsi="Times New Roman" w:cs="Times New Roman"/>
          <w:sz w:val="24"/>
          <w:szCs w:val="24"/>
          <w:lang w:eastAsia="nl-NL"/>
        </w:rPr>
      </w:pPr>
      <w:r w:rsidRPr="00036D89">
        <w:rPr>
          <w:rFonts w:ascii="Times New Roman" w:eastAsia="Times New Roman" w:hAnsi="Times New Roman" w:cs="Times New Roman"/>
          <w:sz w:val="24"/>
          <w:szCs w:val="24"/>
          <w:lang w:eastAsia="nl-NL"/>
        </w:rPr>
        <w:t xml:space="preserve">The consultant will be a firm. </w:t>
      </w:r>
    </w:p>
    <w:p w:rsidR="00D55660" w:rsidRDefault="00D55660" w:rsidP="00036D89">
      <w:pPr>
        <w:spacing w:after="0"/>
        <w:rPr>
          <w:rFonts w:ascii="Times New Roman" w:eastAsia="Times New Roman" w:hAnsi="Times New Roman" w:cs="Times New Roman"/>
          <w:sz w:val="24"/>
          <w:szCs w:val="24"/>
          <w:lang w:eastAsia="nl-NL"/>
        </w:rPr>
      </w:pPr>
    </w:p>
    <w:p w:rsidR="00036D89" w:rsidRPr="00036D89" w:rsidRDefault="00036D89" w:rsidP="00036D89">
      <w:pPr>
        <w:spacing w:after="0"/>
        <w:rPr>
          <w:rFonts w:ascii="Times New Roman" w:eastAsia="Times New Roman" w:hAnsi="Times New Roman" w:cs="Times New Roman"/>
          <w:sz w:val="24"/>
          <w:szCs w:val="24"/>
          <w:lang w:eastAsia="nl-NL"/>
        </w:rPr>
      </w:pPr>
      <w:r w:rsidRPr="00036D89">
        <w:rPr>
          <w:rFonts w:ascii="Times New Roman" w:eastAsia="Times New Roman" w:hAnsi="Times New Roman" w:cs="Times New Roman"/>
          <w:sz w:val="24"/>
          <w:szCs w:val="24"/>
          <w:lang w:eastAsia="nl-NL"/>
        </w:rPr>
        <w:t xml:space="preserve">Assignment Description </w:t>
      </w:r>
    </w:p>
    <w:p w:rsidR="00D55660" w:rsidRDefault="00036D89" w:rsidP="00D55660">
      <w:pPr>
        <w:spacing w:after="0"/>
        <w:rPr>
          <w:rFonts w:ascii="Times New Roman" w:eastAsia="Times New Roman" w:hAnsi="Times New Roman" w:cs="Times New Roman"/>
          <w:sz w:val="24"/>
          <w:szCs w:val="24"/>
          <w:lang w:eastAsia="nl-NL"/>
        </w:rPr>
      </w:pPr>
      <w:r w:rsidRPr="00036D89">
        <w:rPr>
          <w:rFonts w:ascii="Times New Roman" w:eastAsia="Times New Roman" w:hAnsi="Times New Roman" w:cs="Times New Roman"/>
          <w:sz w:val="24"/>
          <w:szCs w:val="24"/>
          <w:lang w:eastAsia="nl-NL"/>
        </w:rPr>
        <w:t>CONDUCTING PRE-FEASIBILITY STUDIE</w:t>
      </w:r>
      <w:r w:rsidR="00D55660">
        <w:rPr>
          <w:rFonts w:ascii="Times New Roman" w:eastAsia="Times New Roman" w:hAnsi="Times New Roman" w:cs="Times New Roman"/>
          <w:sz w:val="24"/>
          <w:szCs w:val="24"/>
          <w:lang w:eastAsia="nl-NL"/>
        </w:rPr>
        <w:t xml:space="preserve">S ON SMALL HYDRO POWER PLANTS </w:t>
      </w:r>
      <w:r w:rsidR="00D55660">
        <w:rPr>
          <w:rFonts w:ascii="Times New Roman" w:eastAsia="Times New Roman" w:hAnsi="Times New Roman" w:cs="Times New Roman"/>
          <w:sz w:val="24"/>
          <w:szCs w:val="24"/>
          <w:lang w:eastAsia="nl-NL"/>
        </w:rPr>
        <w:br/>
      </w:r>
    </w:p>
    <w:p w:rsidR="00036D89" w:rsidRPr="00036D89" w:rsidRDefault="00036D89" w:rsidP="00D55660">
      <w:pPr>
        <w:spacing w:after="0"/>
        <w:rPr>
          <w:rFonts w:ascii="Times New Roman" w:eastAsia="Times New Roman" w:hAnsi="Times New Roman" w:cs="Times New Roman"/>
          <w:sz w:val="24"/>
          <w:szCs w:val="24"/>
          <w:lang w:eastAsia="nl-NL"/>
        </w:rPr>
      </w:pPr>
      <w:r w:rsidRPr="00036D89">
        <w:rPr>
          <w:rFonts w:ascii="Times New Roman" w:eastAsia="Times New Roman" w:hAnsi="Times New Roman" w:cs="Times New Roman"/>
          <w:sz w:val="24"/>
          <w:szCs w:val="24"/>
          <w:lang w:eastAsia="nl-NL"/>
        </w:rPr>
        <w:t>IFC works with the Ministry of Energy and Water Resources of Tajikistan (the Ministry) on developing the enabling environment for investment in energy and social infrastructure, particularly renewable energy projects. The Ministry of Energy has prepared a list of 64 potential sites for new small hydro power development. The list includes very basic information on each site made from a visual inspection by the ministry team. The Ministry has asked IFC to filter these 64 sites based on potential viability to attract private investment as well as potential impact for social (grant-funded) projects.</w:t>
      </w:r>
      <w:r w:rsidRPr="00036D89">
        <w:rPr>
          <w:rFonts w:ascii="Times New Roman" w:eastAsia="Times New Roman" w:hAnsi="Times New Roman" w:cs="Times New Roman"/>
          <w:sz w:val="24"/>
          <w:szCs w:val="24"/>
          <w:lang w:eastAsia="nl-NL"/>
        </w:rPr>
        <w:br/>
      </w:r>
      <w:r w:rsidRPr="00036D89">
        <w:rPr>
          <w:rFonts w:ascii="Times New Roman" w:eastAsia="Times New Roman" w:hAnsi="Times New Roman" w:cs="Times New Roman"/>
          <w:sz w:val="24"/>
          <w:szCs w:val="24"/>
          <w:lang w:eastAsia="nl-NL"/>
        </w:rPr>
        <w:br/>
        <w:t xml:space="preserve">Final SOW will cover up to ten sites, however the final number of sites will be identified by IFC during assessment. Pricing in financial proposal should be based one site with potential production facilities, as consumers, were selected around Tajikistan. The main scope of work involves the identification of most cost effective solution and includes: its location; power capacity; business model. It is envisaged that the assignment will start in December 2015 and will have duration of about 6 months. </w:t>
      </w:r>
      <w:r w:rsidRPr="00036D89">
        <w:rPr>
          <w:rFonts w:ascii="Times New Roman" w:eastAsia="Times New Roman" w:hAnsi="Times New Roman" w:cs="Times New Roman"/>
          <w:sz w:val="24"/>
          <w:szCs w:val="24"/>
          <w:lang w:eastAsia="nl-NL"/>
        </w:rPr>
        <w:br/>
      </w:r>
      <w:r w:rsidRPr="00036D89">
        <w:rPr>
          <w:rFonts w:ascii="Times New Roman" w:eastAsia="Times New Roman" w:hAnsi="Times New Roman" w:cs="Times New Roman"/>
          <w:sz w:val="24"/>
          <w:szCs w:val="24"/>
          <w:lang w:eastAsia="nl-NL"/>
        </w:rPr>
        <w:lastRenderedPageBreak/>
        <w:br/>
        <w:t xml:space="preserve">REQUIRED QUALIFICATIONS: </w:t>
      </w:r>
      <w:r w:rsidRPr="00036D89">
        <w:rPr>
          <w:rFonts w:ascii="Times New Roman" w:eastAsia="Times New Roman" w:hAnsi="Times New Roman" w:cs="Times New Roman"/>
          <w:sz w:val="24"/>
          <w:szCs w:val="24"/>
          <w:lang w:eastAsia="nl-NL"/>
        </w:rPr>
        <w:br/>
        <w:t xml:space="preserve">Only consultancy companies registered in Tajikistan; </w:t>
      </w:r>
      <w:r w:rsidRPr="00036D89">
        <w:rPr>
          <w:rFonts w:ascii="Times New Roman" w:eastAsia="Times New Roman" w:hAnsi="Times New Roman" w:cs="Times New Roman"/>
          <w:sz w:val="24"/>
          <w:szCs w:val="24"/>
          <w:lang w:eastAsia="nl-NL"/>
        </w:rPr>
        <w:br/>
        <w:t xml:space="preserve">Experience working with international organizations (working with World Bank Group is an advantage); </w:t>
      </w:r>
      <w:r w:rsidRPr="00036D89">
        <w:rPr>
          <w:rFonts w:ascii="Times New Roman" w:eastAsia="Times New Roman" w:hAnsi="Times New Roman" w:cs="Times New Roman"/>
          <w:sz w:val="24"/>
          <w:szCs w:val="24"/>
          <w:lang w:eastAsia="nl-NL"/>
        </w:rPr>
        <w:br/>
        <w:t xml:space="preserve">Experience on preparing reports/pre-feasibility studies based on international standards; </w:t>
      </w:r>
      <w:r w:rsidRPr="00036D89">
        <w:rPr>
          <w:rFonts w:ascii="Times New Roman" w:eastAsia="Times New Roman" w:hAnsi="Times New Roman" w:cs="Times New Roman"/>
          <w:sz w:val="24"/>
          <w:szCs w:val="24"/>
          <w:lang w:eastAsia="nl-NL"/>
        </w:rPr>
        <w:br/>
        <w:t xml:space="preserve">Extensive experience in conducting surveys on SHP projects in Tajikistan; </w:t>
      </w:r>
      <w:r w:rsidRPr="00036D89">
        <w:rPr>
          <w:rFonts w:ascii="Times New Roman" w:eastAsia="Times New Roman" w:hAnsi="Times New Roman" w:cs="Times New Roman"/>
          <w:sz w:val="24"/>
          <w:szCs w:val="24"/>
          <w:lang w:eastAsia="nl-NL"/>
        </w:rPr>
        <w:br/>
        <w:t>The consultant's team will include at minimum experts in the following fields:</w:t>
      </w:r>
      <w:r w:rsidRPr="00036D89">
        <w:rPr>
          <w:rFonts w:ascii="Times New Roman" w:eastAsia="Times New Roman" w:hAnsi="Times New Roman" w:cs="Times New Roman"/>
          <w:sz w:val="24"/>
          <w:szCs w:val="24"/>
          <w:lang w:eastAsia="nl-NL"/>
        </w:rPr>
        <w:br/>
        <w:t>o Project Management - with background on one of the below fields;</w:t>
      </w:r>
      <w:r w:rsidRPr="00036D89">
        <w:rPr>
          <w:rFonts w:ascii="Times New Roman" w:eastAsia="Times New Roman" w:hAnsi="Times New Roman" w:cs="Times New Roman"/>
          <w:sz w:val="24"/>
          <w:szCs w:val="24"/>
          <w:lang w:eastAsia="nl-NL"/>
        </w:rPr>
        <w:br/>
        <w:t>o Expert on Financial/Economic Analysis;</w:t>
      </w:r>
      <w:r w:rsidRPr="00036D89">
        <w:rPr>
          <w:rFonts w:ascii="Times New Roman" w:eastAsia="Times New Roman" w:hAnsi="Times New Roman" w:cs="Times New Roman"/>
          <w:sz w:val="24"/>
          <w:szCs w:val="24"/>
          <w:lang w:eastAsia="nl-NL"/>
        </w:rPr>
        <w:br/>
        <w:t>o Expert on Power and civil engineering;</w:t>
      </w:r>
      <w:r w:rsidRPr="00036D89">
        <w:rPr>
          <w:rFonts w:ascii="Times New Roman" w:eastAsia="Times New Roman" w:hAnsi="Times New Roman" w:cs="Times New Roman"/>
          <w:sz w:val="24"/>
          <w:szCs w:val="24"/>
          <w:lang w:eastAsia="nl-NL"/>
        </w:rPr>
        <w:br/>
        <w:t xml:space="preserve">o Expert on Hydrology engineer; </w:t>
      </w:r>
      <w:r w:rsidRPr="00036D89">
        <w:rPr>
          <w:rFonts w:ascii="Times New Roman" w:eastAsia="Times New Roman" w:hAnsi="Times New Roman" w:cs="Times New Roman"/>
          <w:sz w:val="24"/>
          <w:szCs w:val="24"/>
          <w:lang w:eastAsia="nl-NL"/>
        </w:rPr>
        <w:br/>
        <w:t>o Experts on electric transmission lines;</w:t>
      </w:r>
      <w:r w:rsidRPr="00036D89">
        <w:rPr>
          <w:rFonts w:ascii="Times New Roman" w:eastAsia="Times New Roman" w:hAnsi="Times New Roman" w:cs="Times New Roman"/>
          <w:sz w:val="24"/>
          <w:szCs w:val="24"/>
          <w:lang w:eastAsia="nl-NL"/>
        </w:rPr>
        <w:br/>
        <w:t xml:space="preserve">o Social and Environmental expert. </w:t>
      </w:r>
      <w:r w:rsidRPr="00036D89">
        <w:rPr>
          <w:rFonts w:ascii="Times New Roman" w:eastAsia="Times New Roman" w:hAnsi="Times New Roman" w:cs="Times New Roman"/>
          <w:sz w:val="24"/>
          <w:szCs w:val="24"/>
          <w:lang w:eastAsia="nl-NL"/>
        </w:rPr>
        <w:br/>
        <w:t xml:space="preserve">Key team members (at least team leaders) should be fluent in spoken and written English, and should have excellent reporting and presentation skills; </w:t>
      </w:r>
      <w:r w:rsidRPr="00036D89">
        <w:rPr>
          <w:rFonts w:ascii="Times New Roman" w:eastAsia="Times New Roman" w:hAnsi="Times New Roman" w:cs="Times New Roman"/>
          <w:sz w:val="24"/>
          <w:szCs w:val="24"/>
          <w:lang w:eastAsia="nl-NL"/>
        </w:rPr>
        <w:br/>
      </w:r>
      <w:r w:rsidRPr="00036D89">
        <w:rPr>
          <w:rFonts w:ascii="Times New Roman" w:eastAsia="Times New Roman" w:hAnsi="Times New Roman" w:cs="Times New Roman"/>
          <w:sz w:val="24"/>
          <w:szCs w:val="24"/>
          <w:lang w:eastAsia="nl-NL"/>
        </w:rPr>
        <w:br/>
        <w:t>During evaluation process, we may require your previous reports in English.</w:t>
      </w:r>
    </w:p>
    <w:p w:rsidR="00036D89" w:rsidRPr="00036D89" w:rsidRDefault="00036D89" w:rsidP="00036D89">
      <w:pPr>
        <w:spacing w:after="0"/>
        <w:rPr>
          <w:rFonts w:ascii="Times New Roman" w:eastAsia="Times New Roman" w:hAnsi="Times New Roman" w:cs="Times New Roman"/>
          <w:sz w:val="24"/>
          <w:szCs w:val="24"/>
          <w:lang w:val="nl-NL" w:eastAsia="nl-NL"/>
        </w:rPr>
      </w:pPr>
      <w:r w:rsidRPr="00036D89">
        <w:rPr>
          <w:rFonts w:ascii="Times New Roman" w:eastAsia="Times New Roman" w:hAnsi="Times New Roman" w:cs="Times New Roman"/>
          <w:sz w:val="24"/>
          <w:szCs w:val="24"/>
          <w:lang w:val="nl-NL" w:eastAsia="nl-NL"/>
        </w:rPr>
        <w:t xml:space="preserve">Qualification Criteria </w:t>
      </w:r>
    </w:p>
    <w:p w:rsidR="00036D89" w:rsidRPr="00036D89" w:rsidRDefault="00036D89" w:rsidP="00036D8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036D89">
        <w:rPr>
          <w:rFonts w:ascii="Times New Roman" w:eastAsia="Times New Roman" w:hAnsi="Times New Roman" w:cs="Times New Roman"/>
          <w:b/>
          <w:bCs/>
          <w:sz w:val="24"/>
          <w:szCs w:val="24"/>
          <w:lang w:eastAsia="nl-NL"/>
        </w:rPr>
        <w:t>1.</w:t>
      </w:r>
      <w:r w:rsidRPr="00036D89">
        <w:rPr>
          <w:rFonts w:ascii="Times New Roman" w:eastAsia="Times New Roman" w:hAnsi="Times New Roman" w:cs="Times New Roman"/>
          <w:sz w:val="24"/>
          <w:szCs w:val="24"/>
          <w:lang w:eastAsia="nl-NL"/>
        </w:rPr>
        <w:t xml:space="preserve"> Provide information showing that they are qualified in the field of the assignment.</w:t>
      </w:r>
    </w:p>
    <w:p w:rsidR="00036D89" w:rsidRPr="00036D89" w:rsidRDefault="00036D89" w:rsidP="00036D8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036D89">
        <w:rPr>
          <w:rFonts w:ascii="Times New Roman" w:eastAsia="Times New Roman" w:hAnsi="Times New Roman" w:cs="Times New Roman"/>
          <w:b/>
          <w:bCs/>
          <w:sz w:val="24"/>
          <w:szCs w:val="24"/>
          <w:lang w:eastAsia="nl-NL"/>
        </w:rPr>
        <w:t>2.</w:t>
      </w:r>
      <w:r w:rsidRPr="00036D89">
        <w:rPr>
          <w:rFonts w:ascii="Times New Roman" w:eastAsia="Times New Roman" w:hAnsi="Times New Roman" w:cs="Times New Roman"/>
          <w:sz w:val="24"/>
          <w:szCs w:val="24"/>
          <w:lang w:eastAsia="nl-NL"/>
        </w:rPr>
        <w:t xml:space="preserve"> Provide information on the technical and managerial capabilities of the firm.</w:t>
      </w:r>
    </w:p>
    <w:p w:rsidR="00036D89" w:rsidRPr="00036D89" w:rsidRDefault="00036D89" w:rsidP="00036D8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036D89">
        <w:rPr>
          <w:rFonts w:ascii="Times New Roman" w:eastAsia="Times New Roman" w:hAnsi="Times New Roman" w:cs="Times New Roman"/>
          <w:b/>
          <w:bCs/>
          <w:sz w:val="24"/>
          <w:szCs w:val="24"/>
          <w:lang w:eastAsia="nl-NL"/>
        </w:rPr>
        <w:t>3.</w:t>
      </w:r>
      <w:r w:rsidRPr="00036D89">
        <w:rPr>
          <w:rFonts w:ascii="Times New Roman" w:eastAsia="Times New Roman" w:hAnsi="Times New Roman" w:cs="Times New Roman"/>
          <w:sz w:val="24"/>
          <w:szCs w:val="24"/>
          <w:lang w:eastAsia="nl-NL"/>
        </w:rPr>
        <w:t xml:space="preserve"> Provide information on their core business and years in business.</w:t>
      </w:r>
    </w:p>
    <w:p w:rsidR="00036D89" w:rsidRPr="00036D89" w:rsidRDefault="00036D89" w:rsidP="00036D8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036D89">
        <w:rPr>
          <w:rFonts w:ascii="Times New Roman" w:eastAsia="Times New Roman" w:hAnsi="Times New Roman" w:cs="Times New Roman"/>
          <w:b/>
          <w:bCs/>
          <w:sz w:val="24"/>
          <w:szCs w:val="24"/>
          <w:lang w:eastAsia="nl-NL"/>
        </w:rPr>
        <w:t>4.</w:t>
      </w:r>
      <w:r w:rsidRPr="00036D89">
        <w:rPr>
          <w:rFonts w:ascii="Times New Roman" w:eastAsia="Times New Roman" w:hAnsi="Times New Roman" w:cs="Times New Roman"/>
          <w:sz w:val="24"/>
          <w:szCs w:val="24"/>
          <w:lang w:eastAsia="nl-NL"/>
        </w:rPr>
        <w:t xml:space="preserve"> Provide information on the qualifications of key staff.</w:t>
      </w:r>
    </w:p>
    <w:p w:rsidR="00036D89" w:rsidRPr="00036D89" w:rsidRDefault="00036D89" w:rsidP="00D55660">
      <w:pPr>
        <w:spacing w:after="0"/>
        <w:rPr>
          <w:rFonts w:ascii="Arial" w:eastAsia="Times New Roman" w:hAnsi="Arial" w:cs="Arial"/>
          <w:vanish/>
          <w:sz w:val="16"/>
          <w:szCs w:val="16"/>
          <w:lang w:eastAsia="nl-NL"/>
        </w:rPr>
      </w:pPr>
      <w:r w:rsidRPr="00036D89">
        <w:rPr>
          <w:rFonts w:ascii="Times New Roman" w:eastAsia="Times New Roman" w:hAnsi="Times New Roman" w:cs="Times New Roman"/>
          <w:sz w:val="24"/>
          <w:szCs w:val="24"/>
          <w:lang w:eastAsia="nl-NL"/>
        </w:rPr>
        <w:t xml:space="preserve">*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A74219"/>
    <w:multiLevelType w:val="multilevel"/>
    <w:tmpl w:val="EC865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F16B8F"/>
    <w:multiLevelType w:val="multilevel"/>
    <w:tmpl w:val="181C5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6D6BC5"/>
    <w:multiLevelType w:val="multilevel"/>
    <w:tmpl w:val="4C805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D89"/>
    <w:rsid w:val="00036D89"/>
    <w:rsid w:val="00D309B7"/>
    <w:rsid w:val="00D55660"/>
    <w:rsid w:val="00D86C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4395790">
      <w:bodyDiv w:val="1"/>
      <w:marLeft w:val="0"/>
      <w:marRight w:val="0"/>
      <w:marTop w:val="0"/>
      <w:marBottom w:val="0"/>
      <w:divBdr>
        <w:top w:val="none" w:sz="0" w:space="0" w:color="auto"/>
        <w:left w:val="none" w:sz="0" w:space="0" w:color="auto"/>
        <w:bottom w:val="none" w:sz="0" w:space="0" w:color="auto"/>
        <w:right w:val="none" w:sz="0" w:space="0" w:color="auto"/>
      </w:divBdr>
      <w:divsChild>
        <w:div w:id="196740998">
          <w:marLeft w:val="0"/>
          <w:marRight w:val="0"/>
          <w:marTop w:val="0"/>
          <w:marBottom w:val="0"/>
          <w:divBdr>
            <w:top w:val="none" w:sz="0" w:space="0" w:color="auto"/>
            <w:left w:val="none" w:sz="0" w:space="0" w:color="auto"/>
            <w:bottom w:val="none" w:sz="0" w:space="0" w:color="auto"/>
            <w:right w:val="none" w:sz="0" w:space="0" w:color="auto"/>
          </w:divBdr>
        </w:div>
        <w:div w:id="702442036">
          <w:marLeft w:val="0"/>
          <w:marRight w:val="0"/>
          <w:marTop w:val="0"/>
          <w:marBottom w:val="0"/>
          <w:divBdr>
            <w:top w:val="none" w:sz="0" w:space="0" w:color="auto"/>
            <w:left w:val="none" w:sz="0" w:space="0" w:color="auto"/>
            <w:bottom w:val="none" w:sz="0" w:space="0" w:color="auto"/>
            <w:right w:val="none" w:sz="0" w:space="0" w:color="auto"/>
          </w:divBdr>
          <w:divsChild>
            <w:div w:id="1033652197">
              <w:marLeft w:val="0"/>
              <w:marRight w:val="0"/>
              <w:marTop w:val="0"/>
              <w:marBottom w:val="0"/>
              <w:divBdr>
                <w:top w:val="none" w:sz="0" w:space="0" w:color="auto"/>
                <w:left w:val="none" w:sz="0" w:space="0" w:color="auto"/>
                <w:bottom w:val="none" w:sz="0" w:space="0" w:color="auto"/>
                <w:right w:val="none" w:sz="0" w:space="0" w:color="auto"/>
              </w:divBdr>
              <w:divsChild>
                <w:div w:id="695162150">
                  <w:marLeft w:val="0"/>
                  <w:marRight w:val="0"/>
                  <w:marTop w:val="0"/>
                  <w:marBottom w:val="0"/>
                  <w:divBdr>
                    <w:top w:val="none" w:sz="0" w:space="0" w:color="auto"/>
                    <w:left w:val="none" w:sz="0" w:space="0" w:color="auto"/>
                    <w:bottom w:val="none" w:sz="0" w:space="0" w:color="auto"/>
                    <w:right w:val="none" w:sz="0" w:space="0" w:color="auto"/>
                  </w:divBdr>
                </w:div>
              </w:divsChild>
            </w:div>
            <w:div w:id="1563442754">
              <w:marLeft w:val="0"/>
              <w:marRight w:val="0"/>
              <w:marTop w:val="0"/>
              <w:marBottom w:val="0"/>
              <w:divBdr>
                <w:top w:val="none" w:sz="0" w:space="0" w:color="auto"/>
                <w:left w:val="none" w:sz="0" w:space="0" w:color="auto"/>
                <w:bottom w:val="none" w:sz="0" w:space="0" w:color="auto"/>
                <w:right w:val="none" w:sz="0" w:space="0" w:color="auto"/>
              </w:divBdr>
              <w:divsChild>
                <w:div w:id="1066026051">
                  <w:marLeft w:val="0"/>
                  <w:marRight w:val="0"/>
                  <w:marTop w:val="0"/>
                  <w:marBottom w:val="0"/>
                  <w:divBdr>
                    <w:top w:val="none" w:sz="0" w:space="0" w:color="auto"/>
                    <w:left w:val="none" w:sz="0" w:space="0" w:color="auto"/>
                    <w:bottom w:val="none" w:sz="0" w:space="0" w:color="auto"/>
                    <w:right w:val="none" w:sz="0" w:space="0" w:color="auto"/>
                  </w:divBdr>
                </w:div>
                <w:div w:id="1750997983">
                  <w:marLeft w:val="0"/>
                  <w:marRight w:val="0"/>
                  <w:marTop w:val="0"/>
                  <w:marBottom w:val="0"/>
                  <w:divBdr>
                    <w:top w:val="none" w:sz="0" w:space="0" w:color="auto"/>
                    <w:left w:val="none" w:sz="0" w:space="0" w:color="auto"/>
                    <w:bottom w:val="none" w:sz="0" w:space="0" w:color="auto"/>
                    <w:right w:val="none" w:sz="0" w:space="0" w:color="auto"/>
                  </w:divBdr>
                </w:div>
              </w:divsChild>
            </w:div>
            <w:div w:id="216018154">
              <w:marLeft w:val="0"/>
              <w:marRight w:val="0"/>
              <w:marTop w:val="0"/>
              <w:marBottom w:val="0"/>
              <w:divBdr>
                <w:top w:val="none" w:sz="0" w:space="0" w:color="auto"/>
                <w:left w:val="none" w:sz="0" w:space="0" w:color="auto"/>
                <w:bottom w:val="none" w:sz="0" w:space="0" w:color="auto"/>
                <w:right w:val="none" w:sz="0" w:space="0" w:color="auto"/>
              </w:divBdr>
              <w:divsChild>
                <w:div w:id="137964226">
                  <w:marLeft w:val="0"/>
                  <w:marRight w:val="0"/>
                  <w:marTop w:val="0"/>
                  <w:marBottom w:val="0"/>
                  <w:divBdr>
                    <w:top w:val="none" w:sz="0" w:space="0" w:color="auto"/>
                    <w:left w:val="none" w:sz="0" w:space="0" w:color="auto"/>
                    <w:bottom w:val="none" w:sz="0" w:space="0" w:color="auto"/>
                    <w:right w:val="none" w:sz="0" w:space="0" w:color="auto"/>
                  </w:divBdr>
                </w:div>
                <w:div w:id="1593733295">
                  <w:marLeft w:val="0"/>
                  <w:marRight w:val="0"/>
                  <w:marTop w:val="0"/>
                  <w:marBottom w:val="0"/>
                  <w:divBdr>
                    <w:top w:val="none" w:sz="0" w:space="0" w:color="auto"/>
                    <w:left w:val="none" w:sz="0" w:space="0" w:color="auto"/>
                    <w:bottom w:val="none" w:sz="0" w:space="0" w:color="auto"/>
                    <w:right w:val="none" w:sz="0" w:space="0" w:color="auto"/>
                  </w:divBdr>
                </w:div>
              </w:divsChild>
            </w:div>
            <w:div w:id="1125778686">
              <w:marLeft w:val="0"/>
              <w:marRight w:val="0"/>
              <w:marTop w:val="0"/>
              <w:marBottom w:val="0"/>
              <w:divBdr>
                <w:top w:val="none" w:sz="0" w:space="0" w:color="auto"/>
                <w:left w:val="none" w:sz="0" w:space="0" w:color="auto"/>
                <w:bottom w:val="none" w:sz="0" w:space="0" w:color="auto"/>
                <w:right w:val="none" w:sz="0" w:space="0" w:color="auto"/>
              </w:divBdr>
              <w:divsChild>
                <w:div w:id="861288559">
                  <w:marLeft w:val="0"/>
                  <w:marRight w:val="0"/>
                  <w:marTop w:val="0"/>
                  <w:marBottom w:val="0"/>
                  <w:divBdr>
                    <w:top w:val="none" w:sz="0" w:space="0" w:color="auto"/>
                    <w:left w:val="none" w:sz="0" w:space="0" w:color="auto"/>
                    <w:bottom w:val="none" w:sz="0" w:space="0" w:color="auto"/>
                    <w:right w:val="none" w:sz="0" w:space="0" w:color="auto"/>
                  </w:divBdr>
                </w:div>
                <w:div w:id="190343677">
                  <w:marLeft w:val="0"/>
                  <w:marRight w:val="0"/>
                  <w:marTop w:val="0"/>
                  <w:marBottom w:val="0"/>
                  <w:divBdr>
                    <w:top w:val="none" w:sz="0" w:space="0" w:color="auto"/>
                    <w:left w:val="none" w:sz="0" w:space="0" w:color="auto"/>
                    <w:bottom w:val="none" w:sz="0" w:space="0" w:color="auto"/>
                    <w:right w:val="none" w:sz="0" w:space="0" w:color="auto"/>
                  </w:divBdr>
                </w:div>
              </w:divsChild>
            </w:div>
            <w:div w:id="2047218407">
              <w:marLeft w:val="0"/>
              <w:marRight w:val="0"/>
              <w:marTop w:val="0"/>
              <w:marBottom w:val="0"/>
              <w:divBdr>
                <w:top w:val="none" w:sz="0" w:space="0" w:color="auto"/>
                <w:left w:val="none" w:sz="0" w:space="0" w:color="auto"/>
                <w:bottom w:val="none" w:sz="0" w:space="0" w:color="auto"/>
                <w:right w:val="none" w:sz="0" w:space="0" w:color="auto"/>
              </w:divBdr>
              <w:divsChild>
                <w:div w:id="483744510">
                  <w:marLeft w:val="0"/>
                  <w:marRight w:val="0"/>
                  <w:marTop w:val="0"/>
                  <w:marBottom w:val="0"/>
                  <w:divBdr>
                    <w:top w:val="none" w:sz="0" w:space="0" w:color="auto"/>
                    <w:left w:val="none" w:sz="0" w:space="0" w:color="auto"/>
                    <w:bottom w:val="none" w:sz="0" w:space="0" w:color="auto"/>
                    <w:right w:val="none" w:sz="0" w:space="0" w:color="auto"/>
                  </w:divBdr>
                </w:div>
                <w:div w:id="1950431713">
                  <w:marLeft w:val="0"/>
                  <w:marRight w:val="0"/>
                  <w:marTop w:val="0"/>
                  <w:marBottom w:val="0"/>
                  <w:divBdr>
                    <w:top w:val="none" w:sz="0" w:space="0" w:color="auto"/>
                    <w:left w:val="none" w:sz="0" w:space="0" w:color="auto"/>
                    <w:bottom w:val="none" w:sz="0" w:space="0" w:color="auto"/>
                    <w:right w:val="none" w:sz="0" w:space="0" w:color="auto"/>
                  </w:divBdr>
                </w:div>
              </w:divsChild>
            </w:div>
            <w:div w:id="1529752750">
              <w:marLeft w:val="0"/>
              <w:marRight w:val="0"/>
              <w:marTop w:val="0"/>
              <w:marBottom w:val="0"/>
              <w:divBdr>
                <w:top w:val="none" w:sz="0" w:space="0" w:color="auto"/>
                <w:left w:val="none" w:sz="0" w:space="0" w:color="auto"/>
                <w:bottom w:val="none" w:sz="0" w:space="0" w:color="auto"/>
                <w:right w:val="none" w:sz="0" w:space="0" w:color="auto"/>
              </w:divBdr>
              <w:divsChild>
                <w:div w:id="580218480">
                  <w:marLeft w:val="0"/>
                  <w:marRight w:val="0"/>
                  <w:marTop w:val="0"/>
                  <w:marBottom w:val="0"/>
                  <w:divBdr>
                    <w:top w:val="none" w:sz="0" w:space="0" w:color="auto"/>
                    <w:left w:val="none" w:sz="0" w:space="0" w:color="auto"/>
                    <w:bottom w:val="none" w:sz="0" w:space="0" w:color="auto"/>
                    <w:right w:val="none" w:sz="0" w:space="0" w:color="auto"/>
                  </w:divBdr>
                </w:div>
                <w:div w:id="1168595773">
                  <w:marLeft w:val="0"/>
                  <w:marRight w:val="0"/>
                  <w:marTop w:val="0"/>
                  <w:marBottom w:val="0"/>
                  <w:divBdr>
                    <w:top w:val="none" w:sz="0" w:space="0" w:color="auto"/>
                    <w:left w:val="none" w:sz="0" w:space="0" w:color="auto"/>
                    <w:bottom w:val="none" w:sz="0" w:space="0" w:color="auto"/>
                    <w:right w:val="none" w:sz="0" w:space="0" w:color="auto"/>
                  </w:divBdr>
                </w:div>
              </w:divsChild>
            </w:div>
            <w:div w:id="1228610380">
              <w:marLeft w:val="0"/>
              <w:marRight w:val="0"/>
              <w:marTop w:val="0"/>
              <w:marBottom w:val="0"/>
              <w:divBdr>
                <w:top w:val="none" w:sz="0" w:space="0" w:color="auto"/>
                <w:left w:val="none" w:sz="0" w:space="0" w:color="auto"/>
                <w:bottom w:val="none" w:sz="0" w:space="0" w:color="auto"/>
                <w:right w:val="none" w:sz="0" w:space="0" w:color="auto"/>
              </w:divBdr>
              <w:divsChild>
                <w:div w:id="765200161">
                  <w:marLeft w:val="0"/>
                  <w:marRight w:val="0"/>
                  <w:marTop w:val="0"/>
                  <w:marBottom w:val="0"/>
                  <w:divBdr>
                    <w:top w:val="none" w:sz="0" w:space="0" w:color="auto"/>
                    <w:left w:val="none" w:sz="0" w:space="0" w:color="auto"/>
                    <w:bottom w:val="none" w:sz="0" w:space="0" w:color="auto"/>
                    <w:right w:val="none" w:sz="0" w:space="0" w:color="auto"/>
                  </w:divBdr>
                </w:div>
                <w:div w:id="660735018">
                  <w:marLeft w:val="0"/>
                  <w:marRight w:val="0"/>
                  <w:marTop w:val="0"/>
                  <w:marBottom w:val="0"/>
                  <w:divBdr>
                    <w:top w:val="none" w:sz="0" w:space="0" w:color="auto"/>
                    <w:left w:val="none" w:sz="0" w:space="0" w:color="auto"/>
                    <w:bottom w:val="none" w:sz="0" w:space="0" w:color="auto"/>
                    <w:right w:val="none" w:sz="0" w:space="0" w:color="auto"/>
                  </w:divBdr>
                </w:div>
              </w:divsChild>
            </w:div>
            <w:div w:id="90931193">
              <w:marLeft w:val="0"/>
              <w:marRight w:val="0"/>
              <w:marTop w:val="0"/>
              <w:marBottom w:val="0"/>
              <w:divBdr>
                <w:top w:val="none" w:sz="0" w:space="0" w:color="auto"/>
                <w:left w:val="none" w:sz="0" w:space="0" w:color="auto"/>
                <w:bottom w:val="none" w:sz="0" w:space="0" w:color="auto"/>
                <w:right w:val="none" w:sz="0" w:space="0" w:color="auto"/>
              </w:divBdr>
              <w:divsChild>
                <w:div w:id="1176193706">
                  <w:marLeft w:val="0"/>
                  <w:marRight w:val="0"/>
                  <w:marTop w:val="0"/>
                  <w:marBottom w:val="0"/>
                  <w:divBdr>
                    <w:top w:val="none" w:sz="0" w:space="0" w:color="auto"/>
                    <w:left w:val="none" w:sz="0" w:space="0" w:color="auto"/>
                    <w:bottom w:val="none" w:sz="0" w:space="0" w:color="auto"/>
                    <w:right w:val="none" w:sz="0" w:space="0" w:color="auto"/>
                  </w:divBdr>
                </w:div>
                <w:div w:id="1843351598">
                  <w:marLeft w:val="0"/>
                  <w:marRight w:val="0"/>
                  <w:marTop w:val="0"/>
                  <w:marBottom w:val="0"/>
                  <w:divBdr>
                    <w:top w:val="none" w:sz="0" w:space="0" w:color="auto"/>
                    <w:left w:val="none" w:sz="0" w:space="0" w:color="auto"/>
                    <w:bottom w:val="none" w:sz="0" w:space="0" w:color="auto"/>
                    <w:right w:val="none" w:sz="0" w:space="0" w:color="auto"/>
                  </w:divBdr>
                </w:div>
              </w:divsChild>
            </w:div>
            <w:div w:id="598174161">
              <w:marLeft w:val="0"/>
              <w:marRight w:val="0"/>
              <w:marTop w:val="0"/>
              <w:marBottom w:val="0"/>
              <w:divBdr>
                <w:top w:val="none" w:sz="0" w:space="0" w:color="auto"/>
                <w:left w:val="none" w:sz="0" w:space="0" w:color="auto"/>
                <w:bottom w:val="none" w:sz="0" w:space="0" w:color="auto"/>
                <w:right w:val="none" w:sz="0" w:space="0" w:color="auto"/>
              </w:divBdr>
            </w:div>
            <w:div w:id="874730187">
              <w:marLeft w:val="0"/>
              <w:marRight w:val="0"/>
              <w:marTop w:val="0"/>
              <w:marBottom w:val="0"/>
              <w:divBdr>
                <w:top w:val="none" w:sz="0" w:space="0" w:color="auto"/>
                <w:left w:val="none" w:sz="0" w:space="0" w:color="auto"/>
                <w:bottom w:val="none" w:sz="0" w:space="0" w:color="auto"/>
                <w:right w:val="none" w:sz="0" w:space="0" w:color="auto"/>
              </w:divBdr>
              <w:divsChild>
                <w:div w:id="83648358">
                  <w:marLeft w:val="0"/>
                  <w:marRight w:val="0"/>
                  <w:marTop w:val="0"/>
                  <w:marBottom w:val="0"/>
                  <w:divBdr>
                    <w:top w:val="none" w:sz="0" w:space="0" w:color="auto"/>
                    <w:left w:val="none" w:sz="0" w:space="0" w:color="auto"/>
                    <w:bottom w:val="none" w:sz="0" w:space="0" w:color="auto"/>
                    <w:right w:val="none" w:sz="0" w:space="0" w:color="auto"/>
                  </w:divBdr>
                </w:div>
                <w:div w:id="1829058402">
                  <w:marLeft w:val="0"/>
                  <w:marRight w:val="0"/>
                  <w:marTop w:val="0"/>
                  <w:marBottom w:val="0"/>
                  <w:divBdr>
                    <w:top w:val="none" w:sz="0" w:space="0" w:color="auto"/>
                    <w:left w:val="none" w:sz="0" w:space="0" w:color="auto"/>
                    <w:bottom w:val="none" w:sz="0" w:space="0" w:color="auto"/>
                    <w:right w:val="none" w:sz="0" w:space="0" w:color="auto"/>
                  </w:divBdr>
                </w:div>
              </w:divsChild>
            </w:div>
            <w:div w:id="1213811865">
              <w:marLeft w:val="0"/>
              <w:marRight w:val="0"/>
              <w:marTop w:val="0"/>
              <w:marBottom w:val="0"/>
              <w:divBdr>
                <w:top w:val="none" w:sz="0" w:space="0" w:color="auto"/>
                <w:left w:val="none" w:sz="0" w:space="0" w:color="auto"/>
                <w:bottom w:val="none" w:sz="0" w:space="0" w:color="auto"/>
                <w:right w:val="none" w:sz="0" w:space="0" w:color="auto"/>
              </w:divBdr>
            </w:div>
          </w:divsChild>
        </w:div>
        <w:div w:id="240221775">
          <w:marLeft w:val="0"/>
          <w:marRight w:val="0"/>
          <w:marTop w:val="0"/>
          <w:marBottom w:val="0"/>
          <w:divBdr>
            <w:top w:val="none" w:sz="0" w:space="0" w:color="auto"/>
            <w:left w:val="none" w:sz="0" w:space="0" w:color="auto"/>
            <w:bottom w:val="none" w:sz="0" w:space="0" w:color="auto"/>
            <w:right w:val="none" w:sz="0" w:space="0" w:color="auto"/>
          </w:divBdr>
          <w:divsChild>
            <w:div w:id="1547374156">
              <w:marLeft w:val="0"/>
              <w:marRight w:val="0"/>
              <w:marTop w:val="0"/>
              <w:marBottom w:val="0"/>
              <w:divBdr>
                <w:top w:val="none" w:sz="0" w:space="0" w:color="auto"/>
                <w:left w:val="none" w:sz="0" w:space="0" w:color="auto"/>
                <w:bottom w:val="none" w:sz="0" w:space="0" w:color="auto"/>
                <w:right w:val="none" w:sz="0" w:space="0" w:color="auto"/>
              </w:divBdr>
              <w:divsChild>
                <w:div w:id="196373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97F302D8</Template>
  <TotalTime>22</TotalTime>
  <Pages>2</Pages>
  <Words>463</Words>
  <Characters>2549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2015-11-02T15:04:00Z</dcterms:created>
  <dcterms:modified xsi:type="dcterms:W3CDTF">2015-11-02T19:58:00Z</dcterms:modified>
</cp:coreProperties>
</file>