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DC4" w:rsidRDefault="00450DC4" w:rsidP="00450DC4">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50DC4">
        <w:rPr>
          <w:rFonts w:ascii="Times New Roman" w:eastAsia="Times New Roman" w:hAnsi="Times New Roman" w:cs="Times New Roman"/>
          <w:sz w:val="24"/>
          <w:szCs w:val="24"/>
          <w:lang w:eastAsia="nl-NL"/>
        </w:rPr>
        <w:t>equest for expression of interest for selection # 1200591</w:t>
      </w:r>
    </w:p>
    <w:p w:rsidR="00450DC4" w:rsidRP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eastAsia="nl-NL"/>
        </w:rPr>
      </w:pPr>
      <w:r w:rsidRPr="00450DC4">
        <w:rPr>
          <w:rFonts w:ascii="Times New Roman" w:eastAsia="Times New Roman" w:hAnsi="Times New Roman" w:cs="Times New Roman"/>
          <w:b/>
          <w:sz w:val="24"/>
          <w:szCs w:val="24"/>
          <w:lang w:eastAsia="nl-NL"/>
        </w:rPr>
        <w:t>Assignment Title</w:t>
      </w:r>
    </w:p>
    <w:p w:rsid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xml:space="preserve">Development Of A Water Atlas For The Fouta Djallon Highland, Support For The Validation Of </w:t>
      </w:r>
    </w:p>
    <w:p w:rsidR="003404D7" w:rsidRDefault="003404D7"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sz w:val="24"/>
          <w:szCs w:val="24"/>
          <w:lang w:eastAsia="nl-NL"/>
        </w:rPr>
      </w:pPr>
      <w:bookmarkStart w:id="0" w:name="_GoBack"/>
      <w:bookmarkEnd w:id="0"/>
      <w:r w:rsidRPr="00450DC4">
        <w:rPr>
          <w:rFonts w:ascii="Times New Roman" w:eastAsia="Times New Roman" w:hAnsi="Times New Roman" w:cs="Times New Roman"/>
          <w:sz w:val="24"/>
          <w:szCs w:val="24"/>
          <w:lang w:eastAsia="nl-NL"/>
        </w:rPr>
        <w:t>The IWRM Directive In West Africa And The Evaluation Of Basin River Organization Participation In IWRM In W/A</w:t>
      </w:r>
    </w:p>
    <w:p w:rsid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eastAsia="nl-NL"/>
        </w:rPr>
      </w:pPr>
      <w:r w:rsidRPr="00450DC4">
        <w:rPr>
          <w:rFonts w:ascii="Times New Roman" w:eastAsia="Times New Roman" w:hAnsi="Times New Roman" w:cs="Times New Roman"/>
          <w:b/>
          <w:sz w:val="24"/>
          <w:szCs w:val="24"/>
          <w:lang w:eastAsia="nl-NL"/>
        </w:rPr>
        <w:t>Publication Date</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28-Sep-2015</w:t>
      </w:r>
    </w:p>
    <w:p w:rsid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eastAsia="nl-NL"/>
        </w:rPr>
      </w:pPr>
      <w:r w:rsidRPr="00450DC4">
        <w:rPr>
          <w:rFonts w:ascii="Times New Roman" w:eastAsia="Times New Roman" w:hAnsi="Times New Roman" w:cs="Times New Roman"/>
          <w:b/>
          <w:sz w:val="24"/>
          <w:szCs w:val="24"/>
          <w:lang w:eastAsia="nl-NL"/>
        </w:rPr>
        <w:t>Expression of Interest Deadline</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12-Oct-2015 at 11:59:59 PM (Eastern Time – Washington D.C.)</w:t>
      </w:r>
    </w:p>
    <w:p w:rsid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eastAsia="nl-NL"/>
        </w:rPr>
      </w:pPr>
      <w:r w:rsidRPr="00450DC4">
        <w:rPr>
          <w:rFonts w:ascii="Times New Roman" w:eastAsia="Times New Roman" w:hAnsi="Times New Roman" w:cs="Times New Roman"/>
          <w:b/>
          <w:sz w:val="24"/>
          <w:szCs w:val="24"/>
          <w:lang w:eastAsia="nl-NL"/>
        </w:rPr>
        <w:t>Language of Notice</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English</w:t>
      </w:r>
    </w:p>
    <w:p w:rsid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val="nl-NL" w:eastAsia="nl-NL"/>
        </w:rPr>
      </w:pPr>
      <w:r w:rsidRPr="00450DC4">
        <w:rPr>
          <w:rFonts w:ascii="Times New Roman" w:eastAsia="Times New Roman" w:hAnsi="Times New Roman" w:cs="Times New Roman"/>
          <w:b/>
          <w:sz w:val="24"/>
          <w:szCs w:val="24"/>
          <w:lang w:val="nl-NL" w:eastAsia="nl-NL"/>
        </w:rPr>
        <w:t>Assignment Country</w:t>
      </w:r>
    </w:p>
    <w:p w:rsidR="00450DC4" w:rsidRPr="00450DC4" w:rsidRDefault="00450DC4" w:rsidP="00450DC4">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sz w:val="24"/>
          <w:szCs w:val="24"/>
          <w:lang w:val="nl-NL" w:eastAsia="nl-NL"/>
        </w:rPr>
        <w:t>GN - Guinea</w:t>
      </w:r>
    </w:p>
    <w:p w:rsidR="00450DC4" w:rsidRPr="00450DC4" w:rsidRDefault="00450DC4" w:rsidP="00450DC4">
      <w:pPr>
        <w:spacing w:after="0"/>
        <w:rPr>
          <w:rFonts w:ascii="Times New Roman" w:eastAsia="Times New Roman" w:hAnsi="Times New Roman" w:cs="Times New Roman"/>
          <w:b/>
          <w:sz w:val="24"/>
          <w:szCs w:val="24"/>
          <w:lang w:val="nl-NL" w:eastAsia="nl-NL"/>
        </w:rPr>
      </w:pPr>
      <w:r w:rsidRPr="00450DC4">
        <w:rPr>
          <w:rFonts w:ascii="Times New Roman" w:eastAsia="Times New Roman" w:hAnsi="Times New Roman" w:cs="Times New Roman"/>
          <w:b/>
          <w:sz w:val="24"/>
          <w:szCs w:val="24"/>
          <w:lang w:val="nl-NL" w:eastAsia="nl-NL"/>
        </w:rPr>
        <w:t>Funding Sources</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xml:space="preserve">The World Bank Group intends to finance the assignment/services under: </w:t>
      </w:r>
    </w:p>
    <w:p w:rsidR="00450DC4" w:rsidRPr="00450DC4" w:rsidRDefault="00450DC4" w:rsidP="00450DC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sz w:val="24"/>
          <w:szCs w:val="24"/>
          <w:lang w:val="nl-NL" w:eastAsia="nl-NL"/>
        </w:rPr>
        <w:t>BB - BANK BUDGET</w:t>
      </w:r>
    </w:p>
    <w:p w:rsidR="00450DC4" w:rsidRPr="00450DC4" w:rsidRDefault="00450DC4" w:rsidP="00450DC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sz w:val="24"/>
          <w:szCs w:val="24"/>
          <w:lang w:val="nl-NL" w:eastAsia="nl-NL"/>
        </w:rPr>
        <w:t>TF016610 - ECOWAS Support Program</w:t>
      </w:r>
    </w:p>
    <w:p w:rsidR="00450DC4" w:rsidRPr="00450DC4" w:rsidRDefault="00450DC4" w:rsidP="00450DC4">
      <w:pPr>
        <w:spacing w:after="0"/>
        <w:rPr>
          <w:rFonts w:ascii="Times New Roman" w:eastAsia="Times New Roman" w:hAnsi="Times New Roman" w:cs="Times New Roman"/>
          <w:b/>
          <w:sz w:val="24"/>
          <w:szCs w:val="24"/>
          <w:lang w:val="nl-NL" w:eastAsia="nl-NL"/>
        </w:rPr>
      </w:pPr>
      <w:r w:rsidRPr="00450DC4">
        <w:rPr>
          <w:rFonts w:ascii="Times New Roman" w:eastAsia="Times New Roman" w:hAnsi="Times New Roman" w:cs="Times New Roman"/>
          <w:b/>
          <w:sz w:val="24"/>
          <w:szCs w:val="24"/>
          <w:lang w:val="nl-NL" w:eastAsia="nl-NL"/>
        </w:rPr>
        <w:t>Individual/Firm</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 xml:space="preserve">The consultant will be a firm. </w:t>
      </w:r>
    </w:p>
    <w:p w:rsidR="00450DC4" w:rsidRDefault="00450DC4" w:rsidP="00450DC4">
      <w:pPr>
        <w:spacing w:after="0"/>
        <w:rPr>
          <w:rFonts w:ascii="Times New Roman" w:eastAsia="Times New Roman" w:hAnsi="Times New Roman" w:cs="Times New Roman"/>
          <w:sz w:val="24"/>
          <w:szCs w:val="24"/>
          <w:lang w:eastAsia="nl-NL"/>
        </w:rPr>
      </w:pPr>
    </w:p>
    <w:p w:rsidR="00450DC4" w:rsidRPr="00450DC4" w:rsidRDefault="00450DC4" w:rsidP="00450DC4">
      <w:pPr>
        <w:spacing w:after="0"/>
        <w:rPr>
          <w:rFonts w:ascii="Times New Roman" w:eastAsia="Times New Roman" w:hAnsi="Times New Roman" w:cs="Times New Roman"/>
          <w:b/>
          <w:sz w:val="24"/>
          <w:szCs w:val="24"/>
          <w:lang w:eastAsia="nl-NL"/>
        </w:rPr>
      </w:pPr>
      <w:r w:rsidRPr="00450DC4">
        <w:rPr>
          <w:rFonts w:ascii="Times New Roman" w:eastAsia="Times New Roman" w:hAnsi="Times New Roman" w:cs="Times New Roman"/>
          <w:b/>
          <w:sz w:val="24"/>
          <w:szCs w:val="24"/>
          <w:lang w:eastAsia="nl-NL"/>
        </w:rPr>
        <w:t xml:space="preserve">Assignment Description </w:t>
      </w:r>
    </w:p>
    <w:p w:rsid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t>SELECTION FOR CONSULTANTS BY THE WORLD BANK GROUP</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REQUEST FOR EXPRESSIONS OF INTEREST</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Electronic Submissions through World Bank Group eConsultant2</w:t>
      </w:r>
      <w:r w:rsidRPr="00450DC4">
        <w:rPr>
          <w:rFonts w:ascii="Times New Roman" w:eastAsia="Times New Roman" w:hAnsi="Times New Roman" w:cs="Times New Roman"/>
          <w:sz w:val="24"/>
          <w:szCs w:val="24"/>
          <w:lang w:eastAsia="nl-NL"/>
        </w:rPr>
        <w:br/>
        <w:t>https://wbgeconsult2.worldbank.org/wbgec/index.html</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b/>
          <w:sz w:val="24"/>
          <w:szCs w:val="24"/>
          <w:lang w:eastAsia="nl-NL"/>
        </w:rPr>
        <w:t>ASSIGNMENT OVERVIEW</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Assignment Title: 1200591 - Development Of A Water Atlas For The Fouta Djallon Highland, Support For The Validation Of The IWRM Directive In West Africa And The Evaluation Of Basin River Organization Participation In IWRM In W/A</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Assignment Countries:</w:t>
      </w:r>
      <w:r w:rsidRPr="00450DC4">
        <w:rPr>
          <w:rFonts w:ascii="Times New Roman" w:eastAsia="Times New Roman" w:hAnsi="Times New Roman" w:cs="Times New Roman"/>
          <w:sz w:val="24"/>
          <w:szCs w:val="24"/>
          <w:lang w:eastAsia="nl-NL"/>
        </w:rPr>
        <w:br/>
        <w:t>- (countries have not yet been selected)</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lastRenderedPageBreak/>
        <w:br/>
      </w:r>
      <w:r w:rsidRPr="00450DC4">
        <w:rPr>
          <w:rFonts w:ascii="Times New Roman" w:eastAsia="Times New Roman" w:hAnsi="Times New Roman" w:cs="Times New Roman"/>
          <w:b/>
          <w:sz w:val="24"/>
          <w:szCs w:val="24"/>
          <w:lang w:eastAsia="nl-NL"/>
        </w:rPr>
        <w:t>ASSIGNMENT DESCRIPTION</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The overall objectives of the study are:</w:t>
      </w:r>
      <w:r w:rsidRPr="00450DC4">
        <w:rPr>
          <w:rFonts w:ascii="Times New Roman" w:eastAsia="Times New Roman" w:hAnsi="Times New Roman" w:cs="Times New Roman"/>
          <w:sz w:val="24"/>
          <w:szCs w:val="24"/>
          <w:lang w:eastAsia="nl-NL"/>
        </w:rPr>
        <w:br/>
        <w:t>a. To develop a water atlas of the Fouta Djallon Highland presenting the state of its natural resources, and their uses, and to illustrate the issues involved in their management. Emphasis should be placed on water resources.</w:t>
      </w:r>
      <w:r w:rsidRPr="00450DC4">
        <w:rPr>
          <w:rFonts w:ascii="Times New Roman" w:eastAsia="Times New Roman" w:hAnsi="Times New Roman" w:cs="Times New Roman"/>
          <w:sz w:val="24"/>
          <w:szCs w:val="24"/>
          <w:lang w:eastAsia="nl-NL"/>
        </w:rPr>
        <w:br/>
        <w:t>b. To support the validation of the draft Directive on Shared Water Resource Management in West Africa.</w:t>
      </w:r>
      <w:r w:rsidRPr="00450DC4">
        <w:rPr>
          <w:rFonts w:ascii="Times New Roman" w:eastAsia="Times New Roman" w:hAnsi="Times New Roman" w:cs="Times New Roman"/>
          <w:sz w:val="24"/>
          <w:szCs w:val="24"/>
          <w:lang w:eastAsia="nl-NL"/>
        </w:rPr>
        <w:br/>
        <w:t>c. To conduct a study to identify axes for the greater involvement of river basin organizations in regional integrated water resources management (IWRM) leading to better governance of shared water resources in West Africa.</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b/>
          <w:sz w:val="24"/>
          <w:szCs w:val="24"/>
          <w:lang w:eastAsia="nl-NL"/>
        </w:rPr>
        <w:t>FUNDING SOURCE</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450DC4">
        <w:rPr>
          <w:rFonts w:ascii="Times New Roman" w:eastAsia="Times New Roman" w:hAnsi="Times New Roman" w:cs="Times New Roman"/>
          <w:sz w:val="24"/>
          <w:szCs w:val="24"/>
          <w:lang w:eastAsia="nl-NL"/>
        </w:rPr>
        <w:br/>
        <w:t>- BANK BUDGET</w:t>
      </w:r>
      <w:r w:rsidRPr="00450DC4">
        <w:rPr>
          <w:rFonts w:ascii="Times New Roman" w:eastAsia="Times New Roman" w:hAnsi="Times New Roman" w:cs="Times New Roman"/>
          <w:sz w:val="24"/>
          <w:szCs w:val="24"/>
          <w:lang w:eastAsia="nl-NL"/>
        </w:rPr>
        <w:br/>
        <w:t>- ECOWAS Support Program</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b/>
          <w:sz w:val="24"/>
          <w:szCs w:val="24"/>
          <w:lang w:eastAsia="nl-NL"/>
        </w:rPr>
        <w:t>ELIGIBILITY</w:t>
      </w:r>
      <w:r w:rsidRPr="00450DC4">
        <w:rPr>
          <w:rFonts w:ascii="Times New Roman" w:eastAsia="Times New Roman" w:hAnsi="Times New Roman" w:cs="Times New Roman"/>
          <w:b/>
          <w:sz w:val="24"/>
          <w:szCs w:val="24"/>
          <w:lang w:eastAsia="nl-NL"/>
        </w:rPr>
        <w:br/>
      </w:r>
      <w:r w:rsidRPr="00450DC4">
        <w:rPr>
          <w:rFonts w:ascii="Times New Roman" w:eastAsia="Times New Roman" w:hAnsi="Times New Roman" w:cs="Times New Roman"/>
          <w:sz w:val="24"/>
          <w:szCs w:val="24"/>
          <w:lang w:eastAsia="nl-NL"/>
        </w:rPr>
        <w:br/>
        <w:t>Eligibility restrictions apply:</w:t>
      </w:r>
      <w:r w:rsidRPr="00450DC4">
        <w:rPr>
          <w:rFonts w:ascii="Times New Roman" w:eastAsia="Times New Roman" w:hAnsi="Times New Roman" w:cs="Times New Roman"/>
          <w:sz w:val="24"/>
          <w:szCs w:val="24"/>
          <w:lang w:eastAsia="nl-NL"/>
        </w:rPr>
        <w:br/>
        <w:t>[Please type list of restrictions]</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INDIVIDUAL / FIRM PROFILE</w:t>
      </w:r>
      <w:r w:rsidRPr="00450DC4">
        <w:rPr>
          <w:rFonts w:ascii="Times New Roman" w:eastAsia="Times New Roman" w:hAnsi="Times New Roman" w:cs="Times New Roman"/>
          <w:sz w:val="24"/>
          <w:szCs w:val="24"/>
          <w:lang w:eastAsia="nl-NL"/>
        </w:rPr>
        <w:br/>
        <w:t xml:space="preserve">The consultant will be a firm. </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b/>
          <w:sz w:val="24"/>
          <w:szCs w:val="24"/>
          <w:lang w:eastAsia="nl-NL"/>
        </w:rPr>
        <w:t>SUBMISSION REQUIREMENTS</w:t>
      </w:r>
    </w:p>
    <w:p w:rsidR="00450DC4" w:rsidRPr="00450DC4" w:rsidRDefault="00450DC4" w:rsidP="00450DC4">
      <w:pPr>
        <w:spacing w:after="0"/>
        <w:rPr>
          <w:rFonts w:ascii="Times New Roman" w:eastAsia="Times New Roman" w:hAnsi="Times New Roman" w:cs="Times New Roman"/>
          <w:sz w:val="24"/>
          <w:szCs w:val="24"/>
          <w:lang w:eastAsia="nl-NL"/>
        </w:rPr>
      </w:pPr>
      <w:r w:rsidRPr="00450DC4">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Interested firms are hereby invited to submit expressions of interest.</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450DC4">
        <w:rPr>
          <w:rFonts w:ascii="Times New Roman" w:eastAsia="Times New Roman" w:hAnsi="Times New Roman" w:cs="Times New Roman"/>
          <w:sz w:val="24"/>
          <w:szCs w:val="24"/>
          <w:lang w:eastAsia="nl-NL"/>
        </w:rPr>
        <w:br/>
      </w:r>
      <w:r w:rsidRPr="00450DC4">
        <w:rPr>
          <w:rFonts w:ascii="Times New Roman" w:eastAsia="Times New Roman" w:hAnsi="Times New Roman" w:cs="Times New Roman"/>
          <w:sz w:val="24"/>
          <w:szCs w:val="24"/>
          <w:lang w:eastAsia="nl-NL"/>
        </w:rPr>
        <w:br/>
        <w:t>NOTES</w:t>
      </w:r>
      <w:r w:rsidRPr="00450DC4">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450DC4" w:rsidRPr="00450DC4" w:rsidRDefault="00450DC4" w:rsidP="00450DC4">
      <w:pPr>
        <w:spacing w:after="0"/>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sz w:val="24"/>
          <w:szCs w:val="24"/>
          <w:lang w:val="nl-NL" w:eastAsia="nl-NL"/>
        </w:rPr>
        <w:lastRenderedPageBreak/>
        <w:t xml:space="preserve">Qualification Criteria </w:t>
      </w:r>
    </w:p>
    <w:p w:rsidR="00450DC4" w:rsidRPr="00450DC4" w:rsidRDefault="00450DC4" w:rsidP="00450DC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b/>
          <w:bCs/>
          <w:sz w:val="24"/>
          <w:szCs w:val="24"/>
          <w:lang w:eastAsia="nl-NL"/>
        </w:rPr>
        <w:t>1.</w:t>
      </w:r>
      <w:r w:rsidRPr="00450DC4">
        <w:rPr>
          <w:rFonts w:ascii="Times New Roman" w:eastAsia="Times New Roman" w:hAnsi="Times New Roman" w:cs="Times New Roman"/>
          <w:sz w:val="24"/>
          <w:szCs w:val="24"/>
          <w:lang w:eastAsia="nl-NL"/>
        </w:rPr>
        <w:t xml:space="preserve"> Provide information showing that they are qualified in the field of the assignment. </w:t>
      </w:r>
      <w:r w:rsidRPr="00450DC4">
        <w:rPr>
          <w:rFonts w:ascii="Times New Roman" w:eastAsia="Times New Roman" w:hAnsi="Times New Roman" w:cs="Times New Roman"/>
          <w:sz w:val="24"/>
          <w:szCs w:val="24"/>
          <w:lang w:val="nl-NL" w:eastAsia="nl-NL"/>
        </w:rPr>
        <w:t>*</w:t>
      </w:r>
    </w:p>
    <w:p w:rsidR="00450DC4" w:rsidRPr="00450DC4" w:rsidRDefault="00450DC4" w:rsidP="00450DC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b/>
          <w:bCs/>
          <w:sz w:val="24"/>
          <w:szCs w:val="24"/>
          <w:lang w:eastAsia="nl-NL"/>
        </w:rPr>
        <w:t>2.</w:t>
      </w:r>
      <w:r w:rsidRPr="00450DC4">
        <w:rPr>
          <w:rFonts w:ascii="Times New Roman" w:eastAsia="Times New Roman" w:hAnsi="Times New Roman" w:cs="Times New Roman"/>
          <w:sz w:val="24"/>
          <w:szCs w:val="24"/>
          <w:lang w:eastAsia="nl-NL"/>
        </w:rPr>
        <w:t xml:space="preserve"> Provide information on the technical and managerial capabilities of the firm. </w:t>
      </w:r>
      <w:r w:rsidRPr="00450DC4">
        <w:rPr>
          <w:rFonts w:ascii="Times New Roman" w:eastAsia="Times New Roman" w:hAnsi="Times New Roman" w:cs="Times New Roman"/>
          <w:sz w:val="24"/>
          <w:szCs w:val="24"/>
          <w:lang w:val="nl-NL" w:eastAsia="nl-NL"/>
        </w:rPr>
        <w:t>*</w:t>
      </w:r>
    </w:p>
    <w:p w:rsidR="00450DC4" w:rsidRPr="00450DC4" w:rsidRDefault="00450DC4" w:rsidP="00450DC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b/>
          <w:bCs/>
          <w:sz w:val="24"/>
          <w:szCs w:val="24"/>
          <w:lang w:eastAsia="nl-NL"/>
        </w:rPr>
        <w:t>3.</w:t>
      </w:r>
      <w:r w:rsidRPr="00450DC4">
        <w:rPr>
          <w:rFonts w:ascii="Times New Roman" w:eastAsia="Times New Roman" w:hAnsi="Times New Roman" w:cs="Times New Roman"/>
          <w:sz w:val="24"/>
          <w:szCs w:val="24"/>
          <w:lang w:eastAsia="nl-NL"/>
        </w:rPr>
        <w:t xml:space="preserve"> Provide information on their core business and years in business. </w:t>
      </w:r>
      <w:r w:rsidRPr="00450DC4">
        <w:rPr>
          <w:rFonts w:ascii="Times New Roman" w:eastAsia="Times New Roman" w:hAnsi="Times New Roman" w:cs="Times New Roman"/>
          <w:sz w:val="24"/>
          <w:szCs w:val="24"/>
          <w:lang w:val="nl-NL" w:eastAsia="nl-NL"/>
        </w:rPr>
        <w:t>*</w:t>
      </w:r>
    </w:p>
    <w:p w:rsidR="00450DC4" w:rsidRPr="00450DC4" w:rsidRDefault="00450DC4" w:rsidP="00450DC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b/>
          <w:bCs/>
          <w:sz w:val="24"/>
          <w:szCs w:val="24"/>
          <w:lang w:eastAsia="nl-NL"/>
        </w:rPr>
        <w:t>4.</w:t>
      </w:r>
      <w:r w:rsidRPr="00450DC4">
        <w:rPr>
          <w:rFonts w:ascii="Times New Roman" w:eastAsia="Times New Roman" w:hAnsi="Times New Roman" w:cs="Times New Roman"/>
          <w:sz w:val="24"/>
          <w:szCs w:val="24"/>
          <w:lang w:eastAsia="nl-NL"/>
        </w:rPr>
        <w:t xml:space="preserve"> Provide information on the qualifications of key staff. </w:t>
      </w:r>
      <w:r w:rsidRPr="00450DC4">
        <w:rPr>
          <w:rFonts w:ascii="Times New Roman" w:eastAsia="Times New Roman" w:hAnsi="Times New Roman" w:cs="Times New Roman"/>
          <w:sz w:val="24"/>
          <w:szCs w:val="24"/>
          <w:lang w:val="nl-NL" w:eastAsia="nl-NL"/>
        </w:rPr>
        <w:t>*</w:t>
      </w:r>
    </w:p>
    <w:p w:rsidR="00450DC4" w:rsidRPr="00450DC4" w:rsidRDefault="00450DC4" w:rsidP="00450DC4">
      <w:pPr>
        <w:spacing w:after="0"/>
        <w:rPr>
          <w:rFonts w:ascii="Times New Roman" w:eastAsia="Times New Roman" w:hAnsi="Times New Roman" w:cs="Times New Roman"/>
          <w:sz w:val="24"/>
          <w:szCs w:val="24"/>
          <w:lang w:val="nl-NL" w:eastAsia="nl-NL"/>
        </w:rPr>
      </w:pPr>
      <w:r w:rsidRPr="00450DC4">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64B6C"/>
    <w:multiLevelType w:val="multilevel"/>
    <w:tmpl w:val="7480E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E4E3F4A"/>
    <w:multiLevelType w:val="multilevel"/>
    <w:tmpl w:val="91005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EE14AA"/>
    <w:multiLevelType w:val="multilevel"/>
    <w:tmpl w:val="D98EC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DC4"/>
    <w:rsid w:val="003404D7"/>
    <w:rsid w:val="00450DC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35307">
      <w:bodyDiv w:val="1"/>
      <w:marLeft w:val="0"/>
      <w:marRight w:val="0"/>
      <w:marTop w:val="0"/>
      <w:marBottom w:val="0"/>
      <w:divBdr>
        <w:top w:val="none" w:sz="0" w:space="0" w:color="auto"/>
        <w:left w:val="none" w:sz="0" w:space="0" w:color="auto"/>
        <w:bottom w:val="none" w:sz="0" w:space="0" w:color="auto"/>
        <w:right w:val="none" w:sz="0" w:space="0" w:color="auto"/>
      </w:divBdr>
      <w:divsChild>
        <w:div w:id="522599120">
          <w:marLeft w:val="0"/>
          <w:marRight w:val="0"/>
          <w:marTop w:val="0"/>
          <w:marBottom w:val="0"/>
          <w:divBdr>
            <w:top w:val="none" w:sz="0" w:space="0" w:color="auto"/>
            <w:left w:val="none" w:sz="0" w:space="0" w:color="auto"/>
            <w:bottom w:val="none" w:sz="0" w:space="0" w:color="auto"/>
            <w:right w:val="none" w:sz="0" w:space="0" w:color="auto"/>
          </w:divBdr>
        </w:div>
        <w:div w:id="508250614">
          <w:marLeft w:val="0"/>
          <w:marRight w:val="0"/>
          <w:marTop w:val="0"/>
          <w:marBottom w:val="0"/>
          <w:divBdr>
            <w:top w:val="none" w:sz="0" w:space="0" w:color="auto"/>
            <w:left w:val="none" w:sz="0" w:space="0" w:color="auto"/>
            <w:bottom w:val="none" w:sz="0" w:space="0" w:color="auto"/>
            <w:right w:val="none" w:sz="0" w:space="0" w:color="auto"/>
          </w:divBdr>
          <w:divsChild>
            <w:div w:id="181939014">
              <w:marLeft w:val="0"/>
              <w:marRight w:val="0"/>
              <w:marTop w:val="0"/>
              <w:marBottom w:val="0"/>
              <w:divBdr>
                <w:top w:val="none" w:sz="0" w:space="0" w:color="auto"/>
                <w:left w:val="none" w:sz="0" w:space="0" w:color="auto"/>
                <w:bottom w:val="none" w:sz="0" w:space="0" w:color="auto"/>
                <w:right w:val="none" w:sz="0" w:space="0" w:color="auto"/>
              </w:divBdr>
              <w:divsChild>
                <w:div w:id="1532497304">
                  <w:marLeft w:val="0"/>
                  <w:marRight w:val="0"/>
                  <w:marTop w:val="0"/>
                  <w:marBottom w:val="0"/>
                  <w:divBdr>
                    <w:top w:val="none" w:sz="0" w:space="0" w:color="auto"/>
                    <w:left w:val="none" w:sz="0" w:space="0" w:color="auto"/>
                    <w:bottom w:val="none" w:sz="0" w:space="0" w:color="auto"/>
                    <w:right w:val="none" w:sz="0" w:space="0" w:color="auto"/>
                  </w:divBdr>
                </w:div>
              </w:divsChild>
            </w:div>
            <w:div w:id="999116865">
              <w:marLeft w:val="0"/>
              <w:marRight w:val="0"/>
              <w:marTop w:val="0"/>
              <w:marBottom w:val="0"/>
              <w:divBdr>
                <w:top w:val="none" w:sz="0" w:space="0" w:color="auto"/>
                <w:left w:val="none" w:sz="0" w:space="0" w:color="auto"/>
                <w:bottom w:val="none" w:sz="0" w:space="0" w:color="auto"/>
                <w:right w:val="none" w:sz="0" w:space="0" w:color="auto"/>
              </w:divBdr>
              <w:divsChild>
                <w:div w:id="1068697572">
                  <w:marLeft w:val="0"/>
                  <w:marRight w:val="0"/>
                  <w:marTop w:val="0"/>
                  <w:marBottom w:val="0"/>
                  <w:divBdr>
                    <w:top w:val="none" w:sz="0" w:space="0" w:color="auto"/>
                    <w:left w:val="none" w:sz="0" w:space="0" w:color="auto"/>
                    <w:bottom w:val="none" w:sz="0" w:space="0" w:color="auto"/>
                    <w:right w:val="none" w:sz="0" w:space="0" w:color="auto"/>
                  </w:divBdr>
                </w:div>
                <w:div w:id="1294217798">
                  <w:marLeft w:val="0"/>
                  <w:marRight w:val="0"/>
                  <w:marTop w:val="0"/>
                  <w:marBottom w:val="0"/>
                  <w:divBdr>
                    <w:top w:val="none" w:sz="0" w:space="0" w:color="auto"/>
                    <w:left w:val="none" w:sz="0" w:space="0" w:color="auto"/>
                    <w:bottom w:val="none" w:sz="0" w:space="0" w:color="auto"/>
                    <w:right w:val="none" w:sz="0" w:space="0" w:color="auto"/>
                  </w:divBdr>
                </w:div>
              </w:divsChild>
            </w:div>
            <w:div w:id="758520671">
              <w:marLeft w:val="0"/>
              <w:marRight w:val="0"/>
              <w:marTop w:val="0"/>
              <w:marBottom w:val="0"/>
              <w:divBdr>
                <w:top w:val="none" w:sz="0" w:space="0" w:color="auto"/>
                <w:left w:val="none" w:sz="0" w:space="0" w:color="auto"/>
                <w:bottom w:val="none" w:sz="0" w:space="0" w:color="auto"/>
                <w:right w:val="none" w:sz="0" w:space="0" w:color="auto"/>
              </w:divBdr>
              <w:divsChild>
                <w:div w:id="4065594">
                  <w:marLeft w:val="0"/>
                  <w:marRight w:val="0"/>
                  <w:marTop w:val="0"/>
                  <w:marBottom w:val="0"/>
                  <w:divBdr>
                    <w:top w:val="none" w:sz="0" w:space="0" w:color="auto"/>
                    <w:left w:val="none" w:sz="0" w:space="0" w:color="auto"/>
                    <w:bottom w:val="none" w:sz="0" w:space="0" w:color="auto"/>
                    <w:right w:val="none" w:sz="0" w:space="0" w:color="auto"/>
                  </w:divBdr>
                </w:div>
                <w:div w:id="2049259095">
                  <w:marLeft w:val="0"/>
                  <w:marRight w:val="0"/>
                  <w:marTop w:val="0"/>
                  <w:marBottom w:val="0"/>
                  <w:divBdr>
                    <w:top w:val="none" w:sz="0" w:space="0" w:color="auto"/>
                    <w:left w:val="none" w:sz="0" w:space="0" w:color="auto"/>
                    <w:bottom w:val="none" w:sz="0" w:space="0" w:color="auto"/>
                    <w:right w:val="none" w:sz="0" w:space="0" w:color="auto"/>
                  </w:divBdr>
                </w:div>
              </w:divsChild>
            </w:div>
            <w:div w:id="680475085">
              <w:marLeft w:val="0"/>
              <w:marRight w:val="0"/>
              <w:marTop w:val="0"/>
              <w:marBottom w:val="0"/>
              <w:divBdr>
                <w:top w:val="none" w:sz="0" w:space="0" w:color="auto"/>
                <w:left w:val="none" w:sz="0" w:space="0" w:color="auto"/>
                <w:bottom w:val="none" w:sz="0" w:space="0" w:color="auto"/>
                <w:right w:val="none" w:sz="0" w:space="0" w:color="auto"/>
              </w:divBdr>
              <w:divsChild>
                <w:div w:id="724570866">
                  <w:marLeft w:val="0"/>
                  <w:marRight w:val="0"/>
                  <w:marTop w:val="0"/>
                  <w:marBottom w:val="0"/>
                  <w:divBdr>
                    <w:top w:val="none" w:sz="0" w:space="0" w:color="auto"/>
                    <w:left w:val="none" w:sz="0" w:space="0" w:color="auto"/>
                    <w:bottom w:val="none" w:sz="0" w:space="0" w:color="auto"/>
                    <w:right w:val="none" w:sz="0" w:space="0" w:color="auto"/>
                  </w:divBdr>
                </w:div>
                <w:div w:id="1445150792">
                  <w:marLeft w:val="0"/>
                  <w:marRight w:val="0"/>
                  <w:marTop w:val="0"/>
                  <w:marBottom w:val="0"/>
                  <w:divBdr>
                    <w:top w:val="none" w:sz="0" w:space="0" w:color="auto"/>
                    <w:left w:val="none" w:sz="0" w:space="0" w:color="auto"/>
                    <w:bottom w:val="none" w:sz="0" w:space="0" w:color="auto"/>
                    <w:right w:val="none" w:sz="0" w:space="0" w:color="auto"/>
                  </w:divBdr>
                </w:div>
              </w:divsChild>
            </w:div>
            <w:div w:id="328871890">
              <w:marLeft w:val="0"/>
              <w:marRight w:val="0"/>
              <w:marTop w:val="0"/>
              <w:marBottom w:val="0"/>
              <w:divBdr>
                <w:top w:val="none" w:sz="0" w:space="0" w:color="auto"/>
                <w:left w:val="none" w:sz="0" w:space="0" w:color="auto"/>
                <w:bottom w:val="none" w:sz="0" w:space="0" w:color="auto"/>
                <w:right w:val="none" w:sz="0" w:space="0" w:color="auto"/>
              </w:divBdr>
              <w:divsChild>
                <w:div w:id="2047948610">
                  <w:marLeft w:val="0"/>
                  <w:marRight w:val="0"/>
                  <w:marTop w:val="0"/>
                  <w:marBottom w:val="0"/>
                  <w:divBdr>
                    <w:top w:val="none" w:sz="0" w:space="0" w:color="auto"/>
                    <w:left w:val="none" w:sz="0" w:space="0" w:color="auto"/>
                    <w:bottom w:val="none" w:sz="0" w:space="0" w:color="auto"/>
                    <w:right w:val="none" w:sz="0" w:space="0" w:color="auto"/>
                  </w:divBdr>
                </w:div>
                <w:div w:id="48265962">
                  <w:marLeft w:val="0"/>
                  <w:marRight w:val="0"/>
                  <w:marTop w:val="0"/>
                  <w:marBottom w:val="0"/>
                  <w:divBdr>
                    <w:top w:val="none" w:sz="0" w:space="0" w:color="auto"/>
                    <w:left w:val="none" w:sz="0" w:space="0" w:color="auto"/>
                    <w:bottom w:val="none" w:sz="0" w:space="0" w:color="auto"/>
                    <w:right w:val="none" w:sz="0" w:space="0" w:color="auto"/>
                  </w:divBdr>
                </w:div>
              </w:divsChild>
            </w:div>
            <w:div w:id="1892645283">
              <w:marLeft w:val="0"/>
              <w:marRight w:val="0"/>
              <w:marTop w:val="0"/>
              <w:marBottom w:val="0"/>
              <w:divBdr>
                <w:top w:val="none" w:sz="0" w:space="0" w:color="auto"/>
                <w:left w:val="none" w:sz="0" w:space="0" w:color="auto"/>
                <w:bottom w:val="none" w:sz="0" w:space="0" w:color="auto"/>
                <w:right w:val="none" w:sz="0" w:space="0" w:color="auto"/>
              </w:divBdr>
              <w:divsChild>
                <w:div w:id="435177587">
                  <w:marLeft w:val="0"/>
                  <w:marRight w:val="0"/>
                  <w:marTop w:val="0"/>
                  <w:marBottom w:val="0"/>
                  <w:divBdr>
                    <w:top w:val="none" w:sz="0" w:space="0" w:color="auto"/>
                    <w:left w:val="none" w:sz="0" w:space="0" w:color="auto"/>
                    <w:bottom w:val="none" w:sz="0" w:space="0" w:color="auto"/>
                    <w:right w:val="none" w:sz="0" w:space="0" w:color="auto"/>
                  </w:divBdr>
                </w:div>
                <w:div w:id="1531917025">
                  <w:marLeft w:val="0"/>
                  <w:marRight w:val="0"/>
                  <w:marTop w:val="0"/>
                  <w:marBottom w:val="0"/>
                  <w:divBdr>
                    <w:top w:val="none" w:sz="0" w:space="0" w:color="auto"/>
                    <w:left w:val="none" w:sz="0" w:space="0" w:color="auto"/>
                    <w:bottom w:val="none" w:sz="0" w:space="0" w:color="auto"/>
                    <w:right w:val="none" w:sz="0" w:space="0" w:color="auto"/>
                  </w:divBdr>
                </w:div>
              </w:divsChild>
            </w:div>
            <w:div w:id="527761695">
              <w:marLeft w:val="0"/>
              <w:marRight w:val="0"/>
              <w:marTop w:val="0"/>
              <w:marBottom w:val="0"/>
              <w:divBdr>
                <w:top w:val="none" w:sz="0" w:space="0" w:color="auto"/>
                <w:left w:val="none" w:sz="0" w:space="0" w:color="auto"/>
                <w:bottom w:val="none" w:sz="0" w:space="0" w:color="auto"/>
                <w:right w:val="none" w:sz="0" w:space="0" w:color="auto"/>
              </w:divBdr>
              <w:divsChild>
                <w:div w:id="36785484">
                  <w:marLeft w:val="0"/>
                  <w:marRight w:val="0"/>
                  <w:marTop w:val="0"/>
                  <w:marBottom w:val="0"/>
                  <w:divBdr>
                    <w:top w:val="none" w:sz="0" w:space="0" w:color="auto"/>
                    <w:left w:val="none" w:sz="0" w:space="0" w:color="auto"/>
                    <w:bottom w:val="none" w:sz="0" w:space="0" w:color="auto"/>
                    <w:right w:val="none" w:sz="0" w:space="0" w:color="auto"/>
                  </w:divBdr>
                </w:div>
                <w:div w:id="2051958442">
                  <w:marLeft w:val="0"/>
                  <w:marRight w:val="0"/>
                  <w:marTop w:val="0"/>
                  <w:marBottom w:val="0"/>
                  <w:divBdr>
                    <w:top w:val="none" w:sz="0" w:space="0" w:color="auto"/>
                    <w:left w:val="none" w:sz="0" w:space="0" w:color="auto"/>
                    <w:bottom w:val="none" w:sz="0" w:space="0" w:color="auto"/>
                    <w:right w:val="none" w:sz="0" w:space="0" w:color="auto"/>
                  </w:divBdr>
                </w:div>
              </w:divsChild>
            </w:div>
            <w:div w:id="309212286">
              <w:marLeft w:val="0"/>
              <w:marRight w:val="0"/>
              <w:marTop w:val="0"/>
              <w:marBottom w:val="0"/>
              <w:divBdr>
                <w:top w:val="none" w:sz="0" w:space="0" w:color="auto"/>
                <w:left w:val="none" w:sz="0" w:space="0" w:color="auto"/>
                <w:bottom w:val="none" w:sz="0" w:space="0" w:color="auto"/>
                <w:right w:val="none" w:sz="0" w:space="0" w:color="auto"/>
              </w:divBdr>
              <w:divsChild>
                <w:div w:id="55208963">
                  <w:marLeft w:val="0"/>
                  <w:marRight w:val="0"/>
                  <w:marTop w:val="0"/>
                  <w:marBottom w:val="0"/>
                  <w:divBdr>
                    <w:top w:val="none" w:sz="0" w:space="0" w:color="auto"/>
                    <w:left w:val="none" w:sz="0" w:space="0" w:color="auto"/>
                    <w:bottom w:val="none" w:sz="0" w:space="0" w:color="auto"/>
                    <w:right w:val="none" w:sz="0" w:space="0" w:color="auto"/>
                  </w:divBdr>
                </w:div>
                <w:div w:id="1479030418">
                  <w:marLeft w:val="0"/>
                  <w:marRight w:val="0"/>
                  <w:marTop w:val="0"/>
                  <w:marBottom w:val="0"/>
                  <w:divBdr>
                    <w:top w:val="none" w:sz="0" w:space="0" w:color="auto"/>
                    <w:left w:val="none" w:sz="0" w:space="0" w:color="auto"/>
                    <w:bottom w:val="none" w:sz="0" w:space="0" w:color="auto"/>
                    <w:right w:val="none" w:sz="0" w:space="0" w:color="auto"/>
                  </w:divBdr>
                </w:div>
              </w:divsChild>
            </w:div>
            <w:div w:id="1648978181">
              <w:marLeft w:val="0"/>
              <w:marRight w:val="0"/>
              <w:marTop w:val="0"/>
              <w:marBottom w:val="0"/>
              <w:divBdr>
                <w:top w:val="none" w:sz="0" w:space="0" w:color="auto"/>
                <w:left w:val="none" w:sz="0" w:space="0" w:color="auto"/>
                <w:bottom w:val="none" w:sz="0" w:space="0" w:color="auto"/>
                <w:right w:val="none" w:sz="0" w:space="0" w:color="auto"/>
              </w:divBdr>
            </w:div>
            <w:div w:id="1769079722">
              <w:marLeft w:val="0"/>
              <w:marRight w:val="0"/>
              <w:marTop w:val="0"/>
              <w:marBottom w:val="0"/>
              <w:divBdr>
                <w:top w:val="none" w:sz="0" w:space="0" w:color="auto"/>
                <w:left w:val="none" w:sz="0" w:space="0" w:color="auto"/>
                <w:bottom w:val="none" w:sz="0" w:space="0" w:color="auto"/>
                <w:right w:val="none" w:sz="0" w:space="0" w:color="auto"/>
              </w:divBdr>
              <w:divsChild>
                <w:div w:id="548536370">
                  <w:marLeft w:val="0"/>
                  <w:marRight w:val="0"/>
                  <w:marTop w:val="0"/>
                  <w:marBottom w:val="0"/>
                  <w:divBdr>
                    <w:top w:val="none" w:sz="0" w:space="0" w:color="auto"/>
                    <w:left w:val="none" w:sz="0" w:space="0" w:color="auto"/>
                    <w:bottom w:val="none" w:sz="0" w:space="0" w:color="auto"/>
                    <w:right w:val="none" w:sz="0" w:space="0" w:color="auto"/>
                  </w:divBdr>
                </w:div>
                <w:div w:id="1500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53F9863C</Template>
  <TotalTime>11</TotalTime>
  <Pages>3</Pages>
  <Words>531</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2015-09-28T14:46:00Z</dcterms:created>
  <dcterms:modified xsi:type="dcterms:W3CDTF">2015-09-28T14:57:00Z</dcterms:modified>
</cp:coreProperties>
</file>