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542E" w:rsidRDefault="0082542E" w:rsidP="0082542E">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82542E">
        <w:rPr>
          <w:rFonts w:ascii="Times New Roman" w:eastAsia="Times New Roman" w:hAnsi="Times New Roman" w:cs="Times New Roman"/>
          <w:sz w:val="24"/>
          <w:szCs w:val="24"/>
          <w:lang w:eastAsia="nl-NL"/>
        </w:rPr>
        <w:t>equest for expression of interest for selection # 1189496</w:t>
      </w:r>
    </w:p>
    <w:p w:rsidR="0082542E" w:rsidRPr="0082542E" w:rsidRDefault="0082542E" w:rsidP="0082542E">
      <w:pPr>
        <w:spacing w:after="0"/>
        <w:rPr>
          <w:rFonts w:ascii="Times New Roman" w:eastAsia="Times New Roman" w:hAnsi="Times New Roman" w:cs="Times New Roman"/>
          <w:sz w:val="24"/>
          <w:szCs w:val="24"/>
          <w:lang w:eastAsia="nl-NL"/>
        </w:rPr>
      </w:pPr>
    </w:p>
    <w:p w:rsidR="0082542E" w:rsidRDefault="0082542E" w:rsidP="0082542E">
      <w:pPr>
        <w:spacing w:after="0"/>
        <w:rPr>
          <w:rFonts w:ascii="Times New Roman" w:eastAsia="Times New Roman" w:hAnsi="Times New Roman" w:cs="Times New Roman"/>
          <w:sz w:val="24"/>
          <w:szCs w:val="24"/>
          <w:lang w:eastAsia="nl-NL"/>
        </w:rPr>
      </w:pPr>
      <w:r w:rsidRPr="0082542E">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82542E" w:rsidRPr="0082542E" w:rsidRDefault="0082542E" w:rsidP="0082542E">
      <w:pPr>
        <w:spacing w:after="0"/>
        <w:rPr>
          <w:rFonts w:ascii="Times New Roman" w:eastAsia="Times New Roman" w:hAnsi="Times New Roman" w:cs="Times New Roman"/>
          <w:sz w:val="24"/>
          <w:szCs w:val="24"/>
          <w:lang w:eastAsia="nl-NL"/>
        </w:rPr>
      </w:pPr>
    </w:p>
    <w:p w:rsidR="0082542E" w:rsidRPr="0082542E" w:rsidRDefault="0082542E" w:rsidP="0082542E">
      <w:pPr>
        <w:spacing w:after="0"/>
        <w:rPr>
          <w:rFonts w:ascii="Times New Roman" w:eastAsia="Times New Roman" w:hAnsi="Times New Roman" w:cs="Times New Roman"/>
          <w:sz w:val="24"/>
          <w:szCs w:val="24"/>
          <w:lang w:eastAsia="nl-NL"/>
        </w:rPr>
      </w:pPr>
      <w:r w:rsidRPr="0082542E">
        <w:rPr>
          <w:rFonts w:ascii="Times New Roman" w:eastAsia="Times New Roman" w:hAnsi="Times New Roman" w:cs="Times New Roman"/>
          <w:sz w:val="24"/>
          <w:szCs w:val="24"/>
          <w:lang w:eastAsia="nl-NL"/>
        </w:rPr>
        <w:t>Assignment Title</w:t>
      </w:r>
    </w:p>
    <w:p w:rsidR="0082542E" w:rsidRDefault="0082542E" w:rsidP="0082542E">
      <w:pPr>
        <w:spacing w:after="0"/>
        <w:rPr>
          <w:rFonts w:ascii="Times New Roman" w:eastAsia="Times New Roman" w:hAnsi="Times New Roman" w:cs="Times New Roman"/>
          <w:sz w:val="24"/>
          <w:szCs w:val="24"/>
          <w:lang w:eastAsia="nl-NL"/>
        </w:rPr>
      </w:pPr>
      <w:bookmarkStart w:id="0" w:name="_GoBack"/>
      <w:r w:rsidRPr="0082542E">
        <w:rPr>
          <w:rFonts w:ascii="Times New Roman" w:eastAsia="Times New Roman" w:hAnsi="Times New Roman" w:cs="Times New Roman"/>
          <w:sz w:val="24"/>
          <w:szCs w:val="24"/>
          <w:lang w:eastAsia="nl-NL"/>
        </w:rPr>
        <w:t xml:space="preserve">Jordan Energy Sector Assessment </w:t>
      </w:r>
      <w:bookmarkEnd w:id="0"/>
      <w:r w:rsidRPr="0082542E">
        <w:rPr>
          <w:rFonts w:ascii="Times New Roman" w:eastAsia="Times New Roman" w:hAnsi="Times New Roman" w:cs="Times New Roman"/>
          <w:sz w:val="24"/>
          <w:szCs w:val="24"/>
          <w:lang w:eastAsia="nl-NL"/>
        </w:rPr>
        <w:t>(NEPCO Restructuring)</w:t>
      </w:r>
    </w:p>
    <w:p w:rsidR="0082542E" w:rsidRPr="0082542E" w:rsidRDefault="0082542E" w:rsidP="0082542E">
      <w:pPr>
        <w:spacing w:after="0"/>
        <w:rPr>
          <w:rFonts w:ascii="Times New Roman" w:eastAsia="Times New Roman" w:hAnsi="Times New Roman" w:cs="Times New Roman"/>
          <w:sz w:val="24"/>
          <w:szCs w:val="24"/>
          <w:lang w:eastAsia="nl-NL"/>
        </w:rPr>
      </w:pPr>
    </w:p>
    <w:p w:rsidR="0082542E" w:rsidRPr="0082542E" w:rsidRDefault="0082542E" w:rsidP="0082542E">
      <w:pPr>
        <w:spacing w:after="0"/>
        <w:rPr>
          <w:rFonts w:ascii="Times New Roman" w:eastAsia="Times New Roman" w:hAnsi="Times New Roman" w:cs="Times New Roman"/>
          <w:sz w:val="24"/>
          <w:szCs w:val="24"/>
          <w:lang w:eastAsia="nl-NL"/>
        </w:rPr>
      </w:pPr>
      <w:r w:rsidRPr="0082542E">
        <w:rPr>
          <w:rFonts w:ascii="Times New Roman" w:eastAsia="Times New Roman" w:hAnsi="Times New Roman" w:cs="Times New Roman"/>
          <w:sz w:val="24"/>
          <w:szCs w:val="24"/>
          <w:lang w:eastAsia="nl-NL"/>
        </w:rPr>
        <w:t>Publication Date</w:t>
      </w:r>
    </w:p>
    <w:p w:rsidR="0082542E" w:rsidRDefault="0082542E" w:rsidP="0082542E">
      <w:pPr>
        <w:spacing w:after="0"/>
        <w:rPr>
          <w:rFonts w:ascii="Times New Roman" w:eastAsia="Times New Roman" w:hAnsi="Times New Roman" w:cs="Times New Roman"/>
          <w:sz w:val="24"/>
          <w:szCs w:val="24"/>
          <w:lang w:eastAsia="nl-NL"/>
        </w:rPr>
      </w:pPr>
      <w:r w:rsidRPr="0082542E">
        <w:rPr>
          <w:rFonts w:ascii="Times New Roman" w:eastAsia="Times New Roman" w:hAnsi="Times New Roman" w:cs="Times New Roman"/>
          <w:sz w:val="24"/>
          <w:szCs w:val="24"/>
          <w:lang w:eastAsia="nl-NL"/>
        </w:rPr>
        <w:t> 17-Jun-2015</w:t>
      </w:r>
    </w:p>
    <w:p w:rsidR="0082542E" w:rsidRPr="0082542E" w:rsidRDefault="0082542E" w:rsidP="0082542E">
      <w:pPr>
        <w:spacing w:after="0"/>
        <w:rPr>
          <w:rFonts w:ascii="Times New Roman" w:eastAsia="Times New Roman" w:hAnsi="Times New Roman" w:cs="Times New Roman"/>
          <w:sz w:val="24"/>
          <w:szCs w:val="24"/>
          <w:lang w:eastAsia="nl-NL"/>
        </w:rPr>
      </w:pPr>
    </w:p>
    <w:p w:rsidR="0082542E" w:rsidRPr="0082542E" w:rsidRDefault="0082542E" w:rsidP="0082542E">
      <w:pPr>
        <w:spacing w:after="0"/>
        <w:rPr>
          <w:rFonts w:ascii="Times New Roman" w:eastAsia="Times New Roman" w:hAnsi="Times New Roman" w:cs="Times New Roman"/>
          <w:sz w:val="24"/>
          <w:szCs w:val="24"/>
          <w:lang w:eastAsia="nl-NL"/>
        </w:rPr>
      </w:pPr>
      <w:r w:rsidRPr="0082542E">
        <w:rPr>
          <w:rFonts w:ascii="Times New Roman" w:eastAsia="Times New Roman" w:hAnsi="Times New Roman" w:cs="Times New Roman"/>
          <w:sz w:val="24"/>
          <w:szCs w:val="24"/>
          <w:lang w:eastAsia="nl-NL"/>
        </w:rPr>
        <w:t>Expression of Interest Deadline</w:t>
      </w:r>
    </w:p>
    <w:p w:rsidR="0082542E" w:rsidRDefault="0082542E" w:rsidP="0082542E">
      <w:pPr>
        <w:spacing w:after="0"/>
        <w:rPr>
          <w:rFonts w:ascii="Times New Roman" w:eastAsia="Times New Roman" w:hAnsi="Times New Roman" w:cs="Times New Roman"/>
          <w:sz w:val="24"/>
          <w:szCs w:val="24"/>
          <w:lang w:eastAsia="nl-NL"/>
        </w:rPr>
      </w:pPr>
      <w:r w:rsidRPr="0082542E">
        <w:rPr>
          <w:rFonts w:ascii="Times New Roman" w:eastAsia="Times New Roman" w:hAnsi="Times New Roman" w:cs="Times New Roman"/>
          <w:sz w:val="24"/>
          <w:szCs w:val="24"/>
          <w:lang w:eastAsia="nl-NL"/>
        </w:rPr>
        <w:t> </w:t>
      </w:r>
      <w:proofErr w:type="gramStart"/>
      <w:r w:rsidRPr="0082542E">
        <w:rPr>
          <w:rFonts w:ascii="Times New Roman" w:eastAsia="Times New Roman" w:hAnsi="Times New Roman" w:cs="Times New Roman"/>
          <w:sz w:val="24"/>
          <w:szCs w:val="24"/>
          <w:lang w:eastAsia="nl-NL"/>
        </w:rPr>
        <w:t>06-Jul-2015 at 11:59:59 PM (Eastern Time – Washington D.C.)</w:t>
      </w:r>
      <w:proofErr w:type="gramEnd"/>
    </w:p>
    <w:p w:rsidR="0082542E" w:rsidRPr="0082542E" w:rsidRDefault="0082542E" w:rsidP="0082542E">
      <w:pPr>
        <w:spacing w:after="0"/>
        <w:rPr>
          <w:rFonts w:ascii="Times New Roman" w:eastAsia="Times New Roman" w:hAnsi="Times New Roman" w:cs="Times New Roman"/>
          <w:sz w:val="24"/>
          <w:szCs w:val="24"/>
          <w:lang w:eastAsia="nl-NL"/>
        </w:rPr>
      </w:pPr>
    </w:p>
    <w:p w:rsidR="0082542E" w:rsidRPr="0082542E" w:rsidRDefault="0082542E" w:rsidP="0082542E">
      <w:pPr>
        <w:spacing w:after="0"/>
        <w:rPr>
          <w:rFonts w:ascii="Times New Roman" w:eastAsia="Times New Roman" w:hAnsi="Times New Roman" w:cs="Times New Roman"/>
          <w:sz w:val="24"/>
          <w:szCs w:val="24"/>
          <w:lang w:eastAsia="nl-NL"/>
        </w:rPr>
      </w:pPr>
      <w:r w:rsidRPr="0082542E">
        <w:rPr>
          <w:rFonts w:ascii="Times New Roman" w:eastAsia="Times New Roman" w:hAnsi="Times New Roman" w:cs="Times New Roman"/>
          <w:sz w:val="24"/>
          <w:szCs w:val="24"/>
          <w:lang w:eastAsia="nl-NL"/>
        </w:rPr>
        <w:t>Language of Notice</w:t>
      </w:r>
    </w:p>
    <w:p w:rsidR="0082542E" w:rsidRDefault="0082542E" w:rsidP="0082542E">
      <w:pPr>
        <w:spacing w:after="0"/>
        <w:rPr>
          <w:rFonts w:ascii="Times New Roman" w:eastAsia="Times New Roman" w:hAnsi="Times New Roman" w:cs="Times New Roman"/>
          <w:sz w:val="24"/>
          <w:szCs w:val="24"/>
          <w:lang w:eastAsia="nl-NL"/>
        </w:rPr>
      </w:pPr>
      <w:r w:rsidRPr="0082542E">
        <w:rPr>
          <w:rFonts w:ascii="Times New Roman" w:eastAsia="Times New Roman" w:hAnsi="Times New Roman" w:cs="Times New Roman"/>
          <w:sz w:val="24"/>
          <w:szCs w:val="24"/>
          <w:lang w:eastAsia="nl-NL"/>
        </w:rPr>
        <w:t> English</w:t>
      </w:r>
    </w:p>
    <w:p w:rsidR="0082542E" w:rsidRPr="0082542E" w:rsidRDefault="0082542E" w:rsidP="0082542E">
      <w:pPr>
        <w:spacing w:after="0"/>
        <w:rPr>
          <w:rFonts w:ascii="Times New Roman" w:eastAsia="Times New Roman" w:hAnsi="Times New Roman" w:cs="Times New Roman"/>
          <w:sz w:val="24"/>
          <w:szCs w:val="24"/>
          <w:lang w:eastAsia="nl-NL"/>
        </w:rPr>
      </w:pPr>
    </w:p>
    <w:p w:rsidR="0082542E" w:rsidRPr="0082542E" w:rsidRDefault="0082542E" w:rsidP="0082542E">
      <w:pPr>
        <w:spacing w:after="0"/>
        <w:rPr>
          <w:rFonts w:ascii="Times New Roman" w:eastAsia="Times New Roman" w:hAnsi="Times New Roman" w:cs="Times New Roman"/>
          <w:sz w:val="24"/>
          <w:szCs w:val="24"/>
          <w:lang w:eastAsia="nl-NL"/>
        </w:rPr>
      </w:pPr>
      <w:r w:rsidRPr="0082542E">
        <w:rPr>
          <w:rFonts w:ascii="Times New Roman" w:eastAsia="Times New Roman" w:hAnsi="Times New Roman" w:cs="Times New Roman"/>
          <w:sz w:val="24"/>
          <w:szCs w:val="24"/>
          <w:lang w:eastAsia="nl-NL"/>
        </w:rPr>
        <w:t xml:space="preserve">Selection Notice </w:t>
      </w:r>
    </w:p>
    <w:p w:rsidR="0082542E" w:rsidRPr="0082542E" w:rsidRDefault="0082542E" w:rsidP="0082542E">
      <w:pPr>
        <w:spacing w:after="0"/>
        <w:rPr>
          <w:rFonts w:ascii="Times New Roman" w:eastAsia="Times New Roman" w:hAnsi="Times New Roman" w:cs="Times New Roman"/>
          <w:sz w:val="24"/>
          <w:szCs w:val="24"/>
          <w:lang w:val="nl-NL" w:eastAsia="nl-NL"/>
        </w:rPr>
      </w:pPr>
      <w:proofErr w:type="spellStart"/>
      <w:r w:rsidRPr="0082542E">
        <w:rPr>
          <w:rFonts w:ascii="Times New Roman" w:eastAsia="Times New Roman" w:hAnsi="Times New Roman" w:cs="Times New Roman"/>
          <w:sz w:val="24"/>
          <w:szCs w:val="24"/>
          <w:lang w:val="nl-NL" w:eastAsia="nl-NL"/>
        </w:rPr>
        <w:t>Assignment</w:t>
      </w:r>
      <w:proofErr w:type="spellEnd"/>
      <w:r w:rsidRPr="0082542E">
        <w:rPr>
          <w:rFonts w:ascii="Times New Roman" w:eastAsia="Times New Roman" w:hAnsi="Times New Roman" w:cs="Times New Roman"/>
          <w:sz w:val="24"/>
          <w:szCs w:val="24"/>
          <w:lang w:val="nl-NL" w:eastAsia="nl-NL"/>
        </w:rPr>
        <w:t xml:space="preserve"> Country</w:t>
      </w:r>
    </w:p>
    <w:p w:rsidR="0082542E" w:rsidRPr="0082542E" w:rsidRDefault="0082542E" w:rsidP="0082542E">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82542E">
        <w:rPr>
          <w:rFonts w:ascii="Times New Roman" w:eastAsia="Times New Roman" w:hAnsi="Times New Roman" w:cs="Times New Roman"/>
          <w:sz w:val="24"/>
          <w:szCs w:val="24"/>
          <w:lang w:val="nl-NL" w:eastAsia="nl-NL"/>
        </w:rPr>
        <w:t>JO - Jordan</w:t>
      </w:r>
    </w:p>
    <w:p w:rsidR="0082542E" w:rsidRPr="0082542E" w:rsidRDefault="0082542E" w:rsidP="0082542E">
      <w:pPr>
        <w:spacing w:after="0"/>
        <w:rPr>
          <w:rFonts w:ascii="Times New Roman" w:eastAsia="Times New Roman" w:hAnsi="Times New Roman" w:cs="Times New Roman"/>
          <w:sz w:val="24"/>
          <w:szCs w:val="24"/>
          <w:lang w:val="nl-NL" w:eastAsia="nl-NL"/>
        </w:rPr>
      </w:pPr>
      <w:proofErr w:type="spellStart"/>
      <w:r w:rsidRPr="0082542E">
        <w:rPr>
          <w:rFonts w:ascii="Times New Roman" w:eastAsia="Times New Roman" w:hAnsi="Times New Roman" w:cs="Times New Roman"/>
          <w:sz w:val="24"/>
          <w:szCs w:val="24"/>
          <w:lang w:val="nl-NL" w:eastAsia="nl-NL"/>
        </w:rPr>
        <w:t>Funding</w:t>
      </w:r>
      <w:proofErr w:type="spellEnd"/>
      <w:r w:rsidRPr="0082542E">
        <w:rPr>
          <w:rFonts w:ascii="Times New Roman" w:eastAsia="Times New Roman" w:hAnsi="Times New Roman" w:cs="Times New Roman"/>
          <w:sz w:val="24"/>
          <w:szCs w:val="24"/>
          <w:lang w:val="nl-NL" w:eastAsia="nl-NL"/>
        </w:rPr>
        <w:t xml:space="preserve"> Sources</w:t>
      </w:r>
    </w:p>
    <w:p w:rsidR="0082542E" w:rsidRPr="0082542E" w:rsidRDefault="0082542E" w:rsidP="0082542E">
      <w:pPr>
        <w:spacing w:after="0"/>
        <w:rPr>
          <w:rFonts w:ascii="Times New Roman" w:eastAsia="Times New Roman" w:hAnsi="Times New Roman" w:cs="Times New Roman"/>
          <w:sz w:val="24"/>
          <w:szCs w:val="24"/>
          <w:lang w:eastAsia="nl-NL"/>
        </w:rPr>
      </w:pPr>
      <w:r w:rsidRPr="0082542E">
        <w:rPr>
          <w:rFonts w:ascii="Times New Roman" w:eastAsia="Times New Roman" w:hAnsi="Times New Roman" w:cs="Times New Roman"/>
          <w:sz w:val="24"/>
          <w:szCs w:val="24"/>
          <w:lang w:eastAsia="nl-NL"/>
        </w:rPr>
        <w:t xml:space="preserve">The World Bank Group intends to finance the assignment/services under: </w:t>
      </w:r>
    </w:p>
    <w:p w:rsidR="0082542E" w:rsidRPr="0082542E" w:rsidRDefault="0082542E" w:rsidP="0082542E">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82542E">
        <w:rPr>
          <w:rFonts w:ascii="Times New Roman" w:eastAsia="Times New Roman" w:hAnsi="Times New Roman" w:cs="Times New Roman"/>
          <w:sz w:val="24"/>
          <w:szCs w:val="24"/>
          <w:lang w:val="nl-NL" w:eastAsia="nl-NL"/>
        </w:rPr>
        <w:t>BB - BANK BUDGET</w:t>
      </w:r>
    </w:p>
    <w:p w:rsidR="0082542E" w:rsidRPr="0082542E" w:rsidRDefault="0082542E" w:rsidP="0082542E">
      <w:pPr>
        <w:spacing w:after="0"/>
        <w:rPr>
          <w:rFonts w:ascii="Times New Roman" w:eastAsia="Times New Roman" w:hAnsi="Times New Roman" w:cs="Times New Roman"/>
          <w:sz w:val="24"/>
          <w:szCs w:val="24"/>
          <w:lang w:val="nl-NL" w:eastAsia="nl-NL"/>
        </w:rPr>
      </w:pPr>
      <w:proofErr w:type="spellStart"/>
      <w:r w:rsidRPr="0082542E">
        <w:rPr>
          <w:rFonts w:ascii="Times New Roman" w:eastAsia="Times New Roman" w:hAnsi="Times New Roman" w:cs="Times New Roman"/>
          <w:sz w:val="24"/>
          <w:szCs w:val="24"/>
          <w:lang w:val="nl-NL" w:eastAsia="nl-NL"/>
        </w:rPr>
        <w:t>Individual</w:t>
      </w:r>
      <w:proofErr w:type="spellEnd"/>
      <w:r w:rsidRPr="0082542E">
        <w:rPr>
          <w:rFonts w:ascii="Times New Roman" w:eastAsia="Times New Roman" w:hAnsi="Times New Roman" w:cs="Times New Roman"/>
          <w:sz w:val="24"/>
          <w:szCs w:val="24"/>
          <w:lang w:val="nl-NL" w:eastAsia="nl-NL"/>
        </w:rPr>
        <w:t>/</w:t>
      </w:r>
      <w:proofErr w:type="spellStart"/>
      <w:r w:rsidRPr="0082542E">
        <w:rPr>
          <w:rFonts w:ascii="Times New Roman" w:eastAsia="Times New Roman" w:hAnsi="Times New Roman" w:cs="Times New Roman"/>
          <w:sz w:val="24"/>
          <w:szCs w:val="24"/>
          <w:lang w:val="nl-NL" w:eastAsia="nl-NL"/>
        </w:rPr>
        <w:t>Firm</w:t>
      </w:r>
      <w:proofErr w:type="spellEnd"/>
    </w:p>
    <w:p w:rsidR="0082542E" w:rsidRDefault="0082542E" w:rsidP="0082542E">
      <w:pPr>
        <w:spacing w:after="0"/>
        <w:rPr>
          <w:rFonts w:ascii="Times New Roman" w:eastAsia="Times New Roman" w:hAnsi="Times New Roman" w:cs="Times New Roman"/>
          <w:sz w:val="24"/>
          <w:szCs w:val="24"/>
          <w:lang w:eastAsia="nl-NL"/>
        </w:rPr>
      </w:pPr>
      <w:r w:rsidRPr="0082542E">
        <w:rPr>
          <w:rFonts w:ascii="Times New Roman" w:eastAsia="Times New Roman" w:hAnsi="Times New Roman" w:cs="Times New Roman"/>
          <w:sz w:val="24"/>
          <w:szCs w:val="24"/>
          <w:lang w:eastAsia="nl-NL"/>
        </w:rPr>
        <w:t xml:space="preserve">The consultant will be a firm. </w:t>
      </w:r>
    </w:p>
    <w:p w:rsidR="0082542E" w:rsidRPr="0082542E" w:rsidRDefault="0082542E" w:rsidP="0082542E">
      <w:pPr>
        <w:spacing w:after="0"/>
        <w:rPr>
          <w:rFonts w:ascii="Times New Roman" w:eastAsia="Times New Roman" w:hAnsi="Times New Roman" w:cs="Times New Roman"/>
          <w:sz w:val="24"/>
          <w:szCs w:val="24"/>
          <w:lang w:eastAsia="nl-NL"/>
        </w:rPr>
      </w:pPr>
    </w:p>
    <w:p w:rsidR="0082542E" w:rsidRPr="0082542E" w:rsidRDefault="0082542E" w:rsidP="0082542E">
      <w:pPr>
        <w:spacing w:after="0"/>
        <w:rPr>
          <w:rFonts w:ascii="Times New Roman" w:eastAsia="Times New Roman" w:hAnsi="Times New Roman" w:cs="Times New Roman"/>
          <w:sz w:val="24"/>
          <w:szCs w:val="24"/>
          <w:lang w:eastAsia="nl-NL"/>
        </w:rPr>
      </w:pPr>
      <w:r w:rsidRPr="0082542E">
        <w:rPr>
          <w:rFonts w:ascii="Times New Roman" w:eastAsia="Times New Roman" w:hAnsi="Times New Roman" w:cs="Times New Roman"/>
          <w:sz w:val="24"/>
          <w:szCs w:val="24"/>
          <w:lang w:eastAsia="nl-NL"/>
        </w:rPr>
        <w:t>ASSIGNMENT OVERVIEW</w:t>
      </w:r>
      <w:r w:rsidRPr="0082542E">
        <w:rPr>
          <w:rFonts w:ascii="Times New Roman" w:eastAsia="Times New Roman" w:hAnsi="Times New Roman" w:cs="Times New Roman"/>
          <w:sz w:val="24"/>
          <w:szCs w:val="24"/>
          <w:lang w:eastAsia="nl-NL"/>
        </w:rPr>
        <w:br/>
      </w:r>
      <w:r w:rsidRPr="0082542E">
        <w:rPr>
          <w:rFonts w:ascii="Times New Roman" w:eastAsia="Times New Roman" w:hAnsi="Times New Roman" w:cs="Times New Roman"/>
          <w:sz w:val="24"/>
          <w:szCs w:val="24"/>
          <w:lang w:eastAsia="nl-NL"/>
        </w:rPr>
        <w:br/>
        <w:t>Assignment Title: Jordan Energy Sector Assessment - NEPCO Restructuring</w:t>
      </w:r>
      <w:r w:rsidRPr="0082542E">
        <w:rPr>
          <w:rFonts w:ascii="Times New Roman" w:eastAsia="Times New Roman" w:hAnsi="Times New Roman" w:cs="Times New Roman"/>
          <w:sz w:val="24"/>
          <w:szCs w:val="24"/>
          <w:lang w:eastAsia="nl-NL"/>
        </w:rPr>
        <w:br/>
      </w:r>
      <w:r w:rsidRPr="0082542E">
        <w:rPr>
          <w:rFonts w:ascii="Times New Roman" w:eastAsia="Times New Roman" w:hAnsi="Times New Roman" w:cs="Times New Roman"/>
          <w:sz w:val="24"/>
          <w:szCs w:val="24"/>
          <w:lang w:eastAsia="nl-NL"/>
        </w:rPr>
        <w:br/>
        <w:t>Assignment Countries:</w:t>
      </w:r>
      <w:r w:rsidRPr="0082542E">
        <w:rPr>
          <w:rFonts w:ascii="Times New Roman" w:eastAsia="Times New Roman" w:hAnsi="Times New Roman" w:cs="Times New Roman"/>
          <w:sz w:val="24"/>
          <w:szCs w:val="24"/>
          <w:lang w:eastAsia="nl-NL"/>
        </w:rPr>
        <w:br/>
        <w:t>- Jordan</w:t>
      </w:r>
      <w:r w:rsidRPr="0082542E">
        <w:rPr>
          <w:rFonts w:ascii="Times New Roman" w:eastAsia="Times New Roman" w:hAnsi="Times New Roman" w:cs="Times New Roman"/>
          <w:sz w:val="24"/>
          <w:szCs w:val="24"/>
          <w:lang w:eastAsia="nl-NL"/>
        </w:rPr>
        <w:br/>
      </w:r>
      <w:r w:rsidRPr="0082542E">
        <w:rPr>
          <w:rFonts w:ascii="Times New Roman" w:eastAsia="Times New Roman" w:hAnsi="Times New Roman" w:cs="Times New Roman"/>
          <w:sz w:val="24"/>
          <w:szCs w:val="24"/>
          <w:lang w:eastAsia="nl-NL"/>
        </w:rPr>
        <w:br/>
        <w:t>ASSIGNMENT DESCRIPTION</w:t>
      </w:r>
      <w:r w:rsidRPr="0082542E">
        <w:rPr>
          <w:rFonts w:ascii="Times New Roman" w:eastAsia="Times New Roman" w:hAnsi="Times New Roman" w:cs="Times New Roman"/>
          <w:sz w:val="24"/>
          <w:szCs w:val="24"/>
          <w:lang w:eastAsia="nl-NL"/>
        </w:rPr>
        <w:br/>
      </w:r>
      <w:r w:rsidRPr="0082542E">
        <w:rPr>
          <w:rFonts w:ascii="Times New Roman" w:eastAsia="Times New Roman" w:hAnsi="Times New Roman" w:cs="Times New Roman"/>
          <w:sz w:val="24"/>
          <w:szCs w:val="24"/>
          <w:lang w:eastAsia="nl-NL"/>
        </w:rPr>
        <w:br/>
        <w:t>The objective of this Technical Assistance is centered on developing a strategy to transform the National Electric Power Company (NEPCO) into a real transmission company and an electricity market operator at international standards, and hence increasing the sector efficiency by strengthening management and regulatory capacities of NEPCO, the Ministry of Energy and Mineral Resources (</w:t>
      </w:r>
      <w:proofErr w:type="spellStart"/>
      <w:r w:rsidRPr="0082542E">
        <w:rPr>
          <w:rFonts w:ascii="Times New Roman" w:eastAsia="Times New Roman" w:hAnsi="Times New Roman" w:cs="Times New Roman"/>
          <w:sz w:val="24"/>
          <w:szCs w:val="24"/>
          <w:lang w:eastAsia="nl-NL"/>
        </w:rPr>
        <w:t>MoEMR</w:t>
      </w:r>
      <w:proofErr w:type="spellEnd"/>
      <w:r w:rsidRPr="0082542E">
        <w:rPr>
          <w:rFonts w:ascii="Times New Roman" w:eastAsia="Times New Roman" w:hAnsi="Times New Roman" w:cs="Times New Roman"/>
          <w:sz w:val="24"/>
          <w:szCs w:val="24"/>
          <w:lang w:eastAsia="nl-NL"/>
        </w:rPr>
        <w:t>), and the Energy and Minerals Regulatory Commission (EMRC).</w:t>
      </w:r>
      <w:r w:rsidRPr="0082542E">
        <w:rPr>
          <w:rFonts w:ascii="Times New Roman" w:eastAsia="Times New Roman" w:hAnsi="Times New Roman" w:cs="Times New Roman"/>
          <w:sz w:val="24"/>
          <w:szCs w:val="24"/>
          <w:lang w:eastAsia="nl-NL"/>
        </w:rPr>
        <w:br/>
      </w:r>
      <w:r w:rsidRPr="0082542E">
        <w:rPr>
          <w:rFonts w:ascii="Times New Roman" w:eastAsia="Times New Roman" w:hAnsi="Times New Roman" w:cs="Times New Roman"/>
          <w:sz w:val="24"/>
          <w:szCs w:val="24"/>
          <w:lang w:eastAsia="nl-NL"/>
        </w:rPr>
        <w:br/>
        <w:t>FUNDING SOURCE</w:t>
      </w:r>
      <w:r w:rsidRPr="0082542E">
        <w:rPr>
          <w:rFonts w:ascii="Times New Roman" w:eastAsia="Times New Roman" w:hAnsi="Times New Roman" w:cs="Times New Roman"/>
          <w:sz w:val="24"/>
          <w:szCs w:val="24"/>
          <w:lang w:eastAsia="nl-NL"/>
        </w:rPr>
        <w:br/>
      </w:r>
      <w:r w:rsidRPr="0082542E">
        <w:rPr>
          <w:rFonts w:ascii="Times New Roman" w:eastAsia="Times New Roman" w:hAnsi="Times New Roman" w:cs="Times New Roman"/>
          <w:sz w:val="24"/>
          <w:szCs w:val="24"/>
          <w:lang w:eastAsia="nl-NL"/>
        </w:rPr>
        <w:lastRenderedPageBreak/>
        <w:br/>
        <w:t>The World Bank intends to finance the assignment / services described below under the following trust fund(s):</w:t>
      </w:r>
      <w:r w:rsidRPr="0082542E">
        <w:rPr>
          <w:rFonts w:ascii="Times New Roman" w:eastAsia="Times New Roman" w:hAnsi="Times New Roman" w:cs="Times New Roman"/>
          <w:sz w:val="24"/>
          <w:szCs w:val="24"/>
          <w:lang w:eastAsia="nl-NL"/>
        </w:rPr>
        <w:br/>
        <w:t>- World Bank (Energy Sector Management Assistance Program - ESMAP</w:t>
      </w:r>
      <w:proofErr w:type="gramStart"/>
      <w:r w:rsidRPr="0082542E">
        <w:rPr>
          <w:rFonts w:ascii="Times New Roman" w:eastAsia="Times New Roman" w:hAnsi="Times New Roman" w:cs="Times New Roman"/>
          <w:sz w:val="24"/>
          <w:szCs w:val="24"/>
          <w:lang w:eastAsia="nl-NL"/>
        </w:rPr>
        <w:t>)</w:t>
      </w:r>
      <w:proofErr w:type="gramEnd"/>
      <w:r w:rsidRPr="0082542E">
        <w:rPr>
          <w:rFonts w:ascii="Times New Roman" w:eastAsia="Times New Roman" w:hAnsi="Times New Roman" w:cs="Times New Roman"/>
          <w:sz w:val="24"/>
          <w:szCs w:val="24"/>
          <w:lang w:eastAsia="nl-NL"/>
        </w:rPr>
        <w:br/>
      </w:r>
      <w:r w:rsidRPr="0082542E">
        <w:rPr>
          <w:rFonts w:ascii="Times New Roman" w:eastAsia="Times New Roman" w:hAnsi="Times New Roman" w:cs="Times New Roman"/>
          <w:sz w:val="24"/>
          <w:szCs w:val="24"/>
          <w:lang w:eastAsia="nl-NL"/>
        </w:rPr>
        <w:br/>
        <w:t>ELIGIBILITY</w:t>
      </w:r>
      <w:r w:rsidRPr="0082542E">
        <w:rPr>
          <w:rFonts w:ascii="Times New Roman" w:eastAsia="Times New Roman" w:hAnsi="Times New Roman" w:cs="Times New Roman"/>
          <w:sz w:val="24"/>
          <w:szCs w:val="24"/>
          <w:lang w:eastAsia="nl-NL"/>
        </w:rPr>
        <w:br/>
      </w:r>
      <w:r w:rsidRPr="0082542E">
        <w:rPr>
          <w:rFonts w:ascii="Times New Roman" w:eastAsia="Times New Roman" w:hAnsi="Times New Roman" w:cs="Times New Roman"/>
          <w:sz w:val="24"/>
          <w:szCs w:val="24"/>
          <w:lang w:eastAsia="nl-NL"/>
        </w:rPr>
        <w:br/>
      </w:r>
      <w:proofErr w:type="spellStart"/>
      <w:r w:rsidRPr="0082542E">
        <w:rPr>
          <w:rFonts w:ascii="Times New Roman" w:eastAsia="Times New Roman" w:hAnsi="Times New Roman" w:cs="Times New Roman"/>
          <w:sz w:val="24"/>
          <w:szCs w:val="24"/>
          <w:lang w:eastAsia="nl-NL"/>
        </w:rPr>
        <w:t>Eligibility</w:t>
      </w:r>
      <w:proofErr w:type="spellEnd"/>
      <w:r w:rsidRPr="0082542E">
        <w:rPr>
          <w:rFonts w:ascii="Times New Roman" w:eastAsia="Times New Roman" w:hAnsi="Times New Roman" w:cs="Times New Roman"/>
          <w:sz w:val="24"/>
          <w:szCs w:val="24"/>
          <w:lang w:eastAsia="nl-NL"/>
        </w:rPr>
        <w:t xml:space="preserve"> restrictions apply:</w:t>
      </w:r>
      <w:r w:rsidRPr="0082542E">
        <w:rPr>
          <w:rFonts w:ascii="Times New Roman" w:eastAsia="Times New Roman" w:hAnsi="Times New Roman" w:cs="Times New Roman"/>
          <w:sz w:val="24"/>
          <w:szCs w:val="24"/>
          <w:lang w:eastAsia="nl-NL"/>
        </w:rPr>
        <w:br/>
        <w:t>[Please type list of restrictions]</w:t>
      </w:r>
      <w:r w:rsidRPr="0082542E">
        <w:rPr>
          <w:rFonts w:ascii="Times New Roman" w:eastAsia="Times New Roman" w:hAnsi="Times New Roman" w:cs="Times New Roman"/>
          <w:sz w:val="24"/>
          <w:szCs w:val="24"/>
          <w:lang w:eastAsia="nl-NL"/>
        </w:rPr>
        <w:br/>
      </w:r>
      <w:r w:rsidRPr="0082542E">
        <w:rPr>
          <w:rFonts w:ascii="Times New Roman" w:eastAsia="Times New Roman" w:hAnsi="Times New Roman" w:cs="Times New Roman"/>
          <w:sz w:val="24"/>
          <w:szCs w:val="24"/>
          <w:lang w:eastAsia="nl-NL"/>
        </w:rPr>
        <w:br/>
        <w:t>INDIVIDUAL / FIRM PROFILE</w:t>
      </w:r>
      <w:r w:rsidRPr="0082542E">
        <w:rPr>
          <w:rFonts w:ascii="Times New Roman" w:eastAsia="Times New Roman" w:hAnsi="Times New Roman" w:cs="Times New Roman"/>
          <w:sz w:val="24"/>
          <w:szCs w:val="24"/>
          <w:lang w:eastAsia="nl-NL"/>
        </w:rPr>
        <w:br/>
        <w:t xml:space="preserve">The consultant will be a firm. </w:t>
      </w:r>
      <w:r w:rsidRPr="0082542E">
        <w:rPr>
          <w:rFonts w:ascii="Times New Roman" w:eastAsia="Times New Roman" w:hAnsi="Times New Roman" w:cs="Times New Roman"/>
          <w:sz w:val="24"/>
          <w:szCs w:val="24"/>
          <w:lang w:eastAsia="nl-NL"/>
        </w:rPr>
        <w:br/>
      </w:r>
      <w:r w:rsidRPr="0082542E">
        <w:rPr>
          <w:rFonts w:ascii="Times New Roman" w:eastAsia="Times New Roman" w:hAnsi="Times New Roman" w:cs="Times New Roman"/>
          <w:sz w:val="24"/>
          <w:szCs w:val="24"/>
          <w:lang w:eastAsia="nl-NL"/>
        </w:rPr>
        <w:br/>
        <w:t>SUBMISSION REQUIREMENTS</w:t>
      </w:r>
      <w:r w:rsidRPr="0082542E">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2542E">
        <w:rPr>
          <w:rFonts w:ascii="Times New Roman" w:eastAsia="Times New Roman" w:hAnsi="Times New Roman" w:cs="Times New Roman"/>
          <w:sz w:val="24"/>
          <w:szCs w:val="24"/>
          <w:lang w:eastAsia="nl-NL"/>
        </w:rPr>
        <w:br/>
      </w:r>
      <w:r w:rsidRPr="0082542E">
        <w:rPr>
          <w:rFonts w:ascii="Times New Roman" w:eastAsia="Times New Roman" w:hAnsi="Times New Roman" w:cs="Times New Roman"/>
          <w:sz w:val="24"/>
          <w:szCs w:val="24"/>
          <w:lang w:eastAsia="nl-NL"/>
        </w:rPr>
        <w:br/>
        <w:t>Interested consultants are hereby invited to submit expressions of interest.</w:t>
      </w:r>
      <w:r w:rsidRPr="0082542E">
        <w:rPr>
          <w:rFonts w:ascii="Times New Roman" w:eastAsia="Times New Roman" w:hAnsi="Times New Roman" w:cs="Times New Roman"/>
          <w:sz w:val="24"/>
          <w:szCs w:val="24"/>
          <w:lang w:eastAsia="nl-NL"/>
        </w:rPr>
        <w:br/>
      </w:r>
      <w:r w:rsidRPr="0082542E">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82542E">
        <w:rPr>
          <w:rFonts w:ascii="Times New Roman" w:eastAsia="Times New Roman" w:hAnsi="Times New Roman" w:cs="Times New Roman"/>
          <w:sz w:val="24"/>
          <w:szCs w:val="24"/>
          <w:lang w:eastAsia="nl-NL"/>
        </w:rPr>
        <w:br/>
      </w:r>
      <w:r w:rsidRPr="0082542E">
        <w:rPr>
          <w:rFonts w:ascii="Times New Roman" w:eastAsia="Times New Roman" w:hAnsi="Times New Roman" w:cs="Times New Roman"/>
          <w:sz w:val="24"/>
          <w:szCs w:val="24"/>
          <w:lang w:eastAsia="nl-NL"/>
        </w:rPr>
        <w:br/>
        <w:t>NOTES</w:t>
      </w:r>
      <w:r w:rsidRPr="0082542E">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82542E" w:rsidRPr="0082542E" w:rsidRDefault="0082542E" w:rsidP="0082542E">
      <w:pPr>
        <w:spacing w:after="0"/>
        <w:rPr>
          <w:rFonts w:ascii="Times New Roman" w:eastAsia="Times New Roman" w:hAnsi="Times New Roman" w:cs="Times New Roman"/>
          <w:sz w:val="24"/>
          <w:szCs w:val="24"/>
          <w:lang w:val="nl-NL" w:eastAsia="nl-NL"/>
        </w:rPr>
      </w:pPr>
      <w:proofErr w:type="spellStart"/>
      <w:r w:rsidRPr="0082542E">
        <w:rPr>
          <w:rFonts w:ascii="Times New Roman" w:eastAsia="Times New Roman" w:hAnsi="Times New Roman" w:cs="Times New Roman"/>
          <w:sz w:val="24"/>
          <w:szCs w:val="24"/>
          <w:lang w:val="nl-NL" w:eastAsia="nl-NL"/>
        </w:rPr>
        <w:t>Qualification</w:t>
      </w:r>
      <w:proofErr w:type="spellEnd"/>
      <w:r w:rsidRPr="0082542E">
        <w:rPr>
          <w:rFonts w:ascii="Times New Roman" w:eastAsia="Times New Roman" w:hAnsi="Times New Roman" w:cs="Times New Roman"/>
          <w:sz w:val="24"/>
          <w:szCs w:val="24"/>
          <w:lang w:val="nl-NL" w:eastAsia="nl-NL"/>
        </w:rPr>
        <w:t xml:space="preserve"> Criteria </w:t>
      </w:r>
    </w:p>
    <w:p w:rsidR="0082542E" w:rsidRPr="0082542E" w:rsidRDefault="0082542E" w:rsidP="0082542E">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2542E">
        <w:rPr>
          <w:rFonts w:ascii="Times New Roman" w:eastAsia="Times New Roman" w:hAnsi="Times New Roman" w:cs="Times New Roman"/>
          <w:b/>
          <w:bCs/>
          <w:sz w:val="24"/>
          <w:szCs w:val="24"/>
          <w:lang w:eastAsia="nl-NL"/>
        </w:rPr>
        <w:t>1.</w:t>
      </w:r>
      <w:r w:rsidRPr="0082542E">
        <w:rPr>
          <w:rFonts w:ascii="Times New Roman" w:eastAsia="Times New Roman" w:hAnsi="Times New Roman" w:cs="Times New Roman"/>
          <w:sz w:val="24"/>
          <w:szCs w:val="24"/>
          <w:lang w:eastAsia="nl-NL"/>
        </w:rPr>
        <w:t xml:space="preserve"> Provide information showing that they are qualified in the field of the assignment.</w:t>
      </w:r>
    </w:p>
    <w:p w:rsidR="0082542E" w:rsidRPr="0082542E" w:rsidRDefault="0082542E" w:rsidP="0082542E">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2542E">
        <w:rPr>
          <w:rFonts w:ascii="Times New Roman" w:eastAsia="Times New Roman" w:hAnsi="Times New Roman" w:cs="Times New Roman"/>
          <w:b/>
          <w:bCs/>
          <w:sz w:val="24"/>
          <w:szCs w:val="24"/>
          <w:lang w:eastAsia="nl-NL"/>
        </w:rPr>
        <w:t>2.</w:t>
      </w:r>
      <w:r w:rsidRPr="0082542E">
        <w:rPr>
          <w:rFonts w:ascii="Times New Roman" w:eastAsia="Times New Roman" w:hAnsi="Times New Roman" w:cs="Times New Roman"/>
          <w:sz w:val="24"/>
          <w:szCs w:val="24"/>
          <w:lang w:eastAsia="nl-NL"/>
        </w:rPr>
        <w:t xml:space="preserve"> Provide information on the technical and managerial capabilities of the firm.</w:t>
      </w:r>
    </w:p>
    <w:p w:rsidR="0082542E" w:rsidRPr="0082542E" w:rsidRDefault="0082542E" w:rsidP="0082542E">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2542E">
        <w:rPr>
          <w:rFonts w:ascii="Times New Roman" w:eastAsia="Times New Roman" w:hAnsi="Times New Roman" w:cs="Times New Roman"/>
          <w:b/>
          <w:bCs/>
          <w:sz w:val="24"/>
          <w:szCs w:val="24"/>
          <w:lang w:eastAsia="nl-NL"/>
        </w:rPr>
        <w:t>3.</w:t>
      </w:r>
      <w:r w:rsidRPr="0082542E">
        <w:rPr>
          <w:rFonts w:ascii="Times New Roman" w:eastAsia="Times New Roman" w:hAnsi="Times New Roman" w:cs="Times New Roman"/>
          <w:sz w:val="24"/>
          <w:szCs w:val="24"/>
          <w:lang w:eastAsia="nl-NL"/>
        </w:rPr>
        <w:t xml:space="preserve"> Provide information on their core business and years in business.</w:t>
      </w:r>
    </w:p>
    <w:p w:rsidR="0082542E" w:rsidRPr="0082542E" w:rsidRDefault="0082542E" w:rsidP="0082542E">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2542E">
        <w:rPr>
          <w:rFonts w:ascii="Times New Roman" w:eastAsia="Times New Roman" w:hAnsi="Times New Roman" w:cs="Times New Roman"/>
          <w:b/>
          <w:bCs/>
          <w:sz w:val="24"/>
          <w:szCs w:val="24"/>
          <w:lang w:eastAsia="nl-NL"/>
        </w:rPr>
        <w:t>4.</w:t>
      </w:r>
      <w:r w:rsidRPr="0082542E">
        <w:rPr>
          <w:rFonts w:ascii="Times New Roman" w:eastAsia="Times New Roman" w:hAnsi="Times New Roman" w:cs="Times New Roman"/>
          <w:sz w:val="24"/>
          <w:szCs w:val="24"/>
          <w:lang w:eastAsia="nl-NL"/>
        </w:rPr>
        <w:t xml:space="preserve"> Provide information on the qualifications of key staff.</w:t>
      </w:r>
    </w:p>
    <w:p w:rsidR="0082542E" w:rsidRPr="0082542E" w:rsidRDefault="0082542E" w:rsidP="0082542E">
      <w:pPr>
        <w:spacing w:after="0"/>
        <w:rPr>
          <w:rFonts w:ascii="Times New Roman" w:eastAsia="Times New Roman" w:hAnsi="Times New Roman" w:cs="Times New Roman"/>
          <w:sz w:val="24"/>
          <w:szCs w:val="24"/>
          <w:lang w:eastAsia="nl-NL"/>
        </w:rPr>
      </w:pPr>
      <w:r w:rsidRPr="0082542E">
        <w:rPr>
          <w:rFonts w:ascii="Times New Roman" w:eastAsia="Times New Roman" w:hAnsi="Times New Roman" w:cs="Times New Roman"/>
          <w:sz w:val="24"/>
          <w:szCs w:val="24"/>
          <w:lang w:eastAsia="nl-NL"/>
        </w:rPr>
        <w:t>* - Mandatory</w:t>
      </w:r>
    </w:p>
    <w:p w:rsidR="0082542E" w:rsidRPr="0082542E" w:rsidRDefault="0082542E" w:rsidP="0082542E">
      <w:pPr>
        <w:spacing w:after="0"/>
        <w:rPr>
          <w:rFonts w:ascii="Times New Roman" w:eastAsia="Times New Roman" w:hAnsi="Times New Roman" w:cs="Times New Roman"/>
          <w:sz w:val="24"/>
          <w:szCs w:val="24"/>
          <w:lang w:eastAsia="nl-NL"/>
        </w:rPr>
      </w:pPr>
      <w:r w:rsidRPr="0082542E">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D6D81"/>
    <w:multiLevelType w:val="multilevel"/>
    <w:tmpl w:val="9A52C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71E72C7"/>
    <w:multiLevelType w:val="multilevel"/>
    <w:tmpl w:val="095A1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7745CCF"/>
    <w:multiLevelType w:val="multilevel"/>
    <w:tmpl w:val="57C20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42E"/>
    <w:rsid w:val="0082542E"/>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82542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8254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4846812">
      <w:bodyDiv w:val="1"/>
      <w:marLeft w:val="0"/>
      <w:marRight w:val="0"/>
      <w:marTop w:val="0"/>
      <w:marBottom w:val="0"/>
      <w:divBdr>
        <w:top w:val="none" w:sz="0" w:space="0" w:color="auto"/>
        <w:left w:val="none" w:sz="0" w:space="0" w:color="auto"/>
        <w:bottom w:val="none" w:sz="0" w:space="0" w:color="auto"/>
        <w:right w:val="none" w:sz="0" w:space="0" w:color="auto"/>
      </w:divBdr>
      <w:divsChild>
        <w:div w:id="1066605308">
          <w:marLeft w:val="0"/>
          <w:marRight w:val="0"/>
          <w:marTop w:val="0"/>
          <w:marBottom w:val="0"/>
          <w:divBdr>
            <w:top w:val="none" w:sz="0" w:space="0" w:color="auto"/>
            <w:left w:val="none" w:sz="0" w:space="0" w:color="auto"/>
            <w:bottom w:val="none" w:sz="0" w:space="0" w:color="auto"/>
            <w:right w:val="none" w:sz="0" w:space="0" w:color="auto"/>
          </w:divBdr>
        </w:div>
        <w:div w:id="1819884544">
          <w:marLeft w:val="0"/>
          <w:marRight w:val="0"/>
          <w:marTop w:val="0"/>
          <w:marBottom w:val="0"/>
          <w:divBdr>
            <w:top w:val="none" w:sz="0" w:space="0" w:color="auto"/>
            <w:left w:val="none" w:sz="0" w:space="0" w:color="auto"/>
            <w:bottom w:val="none" w:sz="0" w:space="0" w:color="auto"/>
            <w:right w:val="none" w:sz="0" w:space="0" w:color="auto"/>
          </w:divBdr>
          <w:divsChild>
            <w:div w:id="1622541061">
              <w:marLeft w:val="0"/>
              <w:marRight w:val="0"/>
              <w:marTop w:val="0"/>
              <w:marBottom w:val="0"/>
              <w:divBdr>
                <w:top w:val="none" w:sz="0" w:space="0" w:color="auto"/>
                <w:left w:val="none" w:sz="0" w:space="0" w:color="auto"/>
                <w:bottom w:val="none" w:sz="0" w:space="0" w:color="auto"/>
                <w:right w:val="none" w:sz="0" w:space="0" w:color="auto"/>
              </w:divBdr>
              <w:divsChild>
                <w:div w:id="1037244483">
                  <w:marLeft w:val="0"/>
                  <w:marRight w:val="0"/>
                  <w:marTop w:val="0"/>
                  <w:marBottom w:val="0"/>
                  <w:divBdr>
                    <w:top w:val="none" w:sz="0" w:space="0" w:color="auto"/>
                    <w:left w:val="none" w:sz="0" w:space="0" w:color="auto"/>
                    <w:bottom w:val="none" w:sz="0" w:space="0" w:color="auto"/>
                    <w:right w:val="none" w:sz="0" w:space="0" w:color="auto"/>
                  </w:divBdr>
                </w:div>
              </w:divsChild>
            </w:div>
            <w:div w:id="1374692899">
              <w:marLeft w:val="0"/>
              <w:marRight w:val="0"/>
              <w:marTop w:val="0"/>
              <w:marBottom w:val="0"/>
              <w:divBdr>
                <w:top w:val="none" w:sz="0" w:space="0" w:color="auto"/>
                <w:left w:val="none" w:sz="0" w:space="0" w:color="auto"/>
                <w:bottom w:val="none" w:sz="0" w:space="0" w:color="auto"/>
                <w:right w:val="none" w:sz="0" w:space="0" w:color="auto"/>
              </w:divBdr>
              <w:divsChild>
                <w:div w:id="1301619533">
                  <w:marLeft w:val="0"/>
                  <w:marRight w:val="0"/>
                  <w:marTop w:val="0"/>
                  <w:marBottom w:val="0"/>
                  <w:divBdr>
                    <w:top w:val="none" w:sz="0" w:space="0" w:color="auto"/>
                    <w:left w:val="none" w:sz="0" w:space="0" w:color="auto"/>
                    <w:bottom w:val="none" w:sz="0" w:space="0" w:color="auto"/>
                    <w:right w:val="none" w:sz="0" w:space="0" w:color="auto"/>
                  </w:divBdr>
                </w:div>
                <w:div w:id="1526753963">
                  <w:marLeft w:val="0"/>
                  <w:marRight w:val="0"/>
                  <w:marTop w:val="0"/>
                  <w:marBottom w:val="0"/>
                  <w:divBdr>
                    <w:top w:val="none" w:sz="0" w:space="0" w:color="auto"/>
                    <w:left w:val="none" w:sz="0" w:space="0" w:color="auto"/>
                    <w:bottom w:val="none" w:sz="0" w:space="0" w:color="auto"/>
                    <w:right w:val="none" w:sz="0" w:space="0" w:color="auto"/>
                  </w:divBdr>
                </w:div>
              </w:divsChild>
            </w:div>
            <w:div w:id="174539034">
              <w:marLeft w:val="0"/>
              <w:marRight w:val="0"/>
              <w:marTop w:val="0"/>
              <w:marBottom w:val="0"/>
              <w:divBdr>
                <w:top w:val="none" w:sz="0" w:space="0" w:color="auto"/>
                <w:left w:val="none" w:sz="0" w:space="0" w:color="auto"/>
                <w:bottom w:val="none" w:sz="0" w:space="0" w:color="auto"/>
                <w:right w:val="none" w:sz="0" w:space="0" w:color="auto"/>
              </w:divBdr>
              <w:divsChild>
                <w:div w:id="568465740">
                  <w:marLeft w:val="0"/>
                  <w:marRight w:val="0"/>
                  <w:marTop w:val="0"/>
                  <w:marBottom w:val="0"/>
                  <w:divBdr>
                    <w:top w:val="none" w:sz="0" w:space="0" w:color="auto"/>
                    <w:left w:val="none" w:sz="0" w:space="0" w:color="auto"/>
                    <w:bottom w:val="none" w:sz="0" w:space="0" w:color="auto"/>
                    <w:right w:val="none" w:sz="0" w:space="0" w:color="auto"/>
                  </w:divBdr>
                </w:div>
                <w:div w:id="11692960">
                  <w:marLeft w:val="0"/>
                  <w:marRight w:val="0"/>
                  <w:marTop w:val="0"/>
                  <w:marBottom w:val="0"/>
                  <w:divBdr>
                    <w:top w:val="none" w:sz="0" w:space="0" w:color="auto"/>
                    <w:left w:val="none" w:sz="0" w:space="0" w:color="auto"/>
                    <w:bottom w:val="none" w:sz="0" w:space="0" w:color="auto"/>
                    <w:right w:val="none" w:sz="0" w:space="0" w:color="auto"/>
                  </w:divBdr>
                </w:div>
              </w:divsChild>
            </w:div>
            <w:div w:id="1821265737">
              <w:marLeft w:val="0"/>
              <w:marRight w:val="0"/>
              <w:marTop w:val="0"/>
              <w:marBottom w:val="0"/>
              <w:divBdr>
                <w:top w:val="none" w:sz="0" w:space="0" w:color="auto"/>
                <w:left w:val="none" w:sz="0" w:space="0" w:color="auto"/>
                <w:bottom w:val="none" w:sz="0" w:space="0" w:color="auto"/>
                <w:right w:val="none" w:sz="0" w:space="0" w:color="auto"/>
              </w:divBdr>
              <w:divsChild>
                <w:div w:id="778836222">
                  <w:marLeft w:val="0"/>
                  <w:marRight w:val="0"/>
                  <w:marTop w:val="0"/>
                  <w:marBottom w:val="0"/>
                  <w:divBdr>
                    <w:top w:val="none" w:sz="0" w:space="0" w:color="auto"/>
                    <w:left w:val="none" w:sz="0" w:space="0" w:color="auto"/>
                    <w:bottom w:val="none" w:sz="0" w:space="0" w:color="auto"/>
                    <w:right w:val="none" w:sz="0" w:space="0" w:color="auto"/>
                  </w:divBdr>
                </w:div>
                <w:div w:id="1594627570">
                  <w:marLeft w:val="0"/>
                  <w:marRight w:val="0"/>
                  <w:marTop w:val="0"/>
                  <w:marBottom w:val="0"/>
                  <w:divBdr>
                    <w:top w:val="none" w:sz="0" w:space="0" w:color="auto"/>
                    <w:left w:val="none" w:sz="0" w:space="0" w:color="auto"/>
                    <w:bottom w:val="none" w:sz="0" w:space="0" w:color="auto"/>
                    <w:right w:val="none" w:sz="0" w:space="0" w:color="auto"/>
                  </w:divBdr>
                </w:div>
              </w:divsChild>
            </w:div>
            <w:div w:id="71053290">
              <w:marLeft w:val="0"/>
              <w:marRight w:val="0"/>
              <w:marTop w:val="0"/>
              <w:marBottom w:val="0"/>
              <w:divBdr>
                <w:top w:val="none" w:sz="0" w:space="0" w:color="auto"/>
                <w:left w:val="none" w:sz="0" w:space="0" w:color="auto"/>
                <w:bottom w:val="none" w:sz="0" w:space="0" w:color="auto"/>
                <w:right w:val="none" w:sz="0" w:space="0" w:color="auto"/>
              </w:divBdr>
              <w:divsChild>
                <w:div w:id="1384252310">
                  <w:marLeft w:val="0"/>
                  <w:marRight w:val="0"/>
                  <w:marTop w:val="0"/>
                  <w:marBottom w:val="0"/>
                  <w:divBdr>
                    <w:top w:val="none" w:sz="0" w:space="0" w:color="auto"/>
                    <w:left w:val="none" w:sz="0" w:space="0" w:color="auto"/>
                    <w:bottom w:val="none" w:sz="0" w:space="0" w:color="auto"/>
                    <w:right w:val="none" w:sz="0" w:space="0" w:color="auto"/>
                  </w:divBdr>
                </w:div>
                <w:div w:id="614868294">
                  <w:marLeft w:val="0"/>
                  <w:marRight w:val="0"/>
                  <w:marTop w:val="0"/>
                  <w:marBottom w:val="0"/>
                  <w:divBdr>
                    <w:top w:val="none" w:sz="0" w:space="0" w:color="auto"/>
                    <w:left w:val="none" w:sz="0" w:space="0" w:color="auto"/>
                    <w:bottom w:val="none" w:sz="0" w:space="0" w:color="auto"/>
                    <w:right w:val="none" w:sz="0" w:space="0" w:color="auto"/>
                  </w:divBdr>
                </w:div>
              </w:divsChild>
            </w:div>
            <w:div w:id="1519346601">
              <w:marLeft w:val="0"/>
              <w:marRight w:val="0"/>
              <w:marTop w:val="0"/>
              <w:marBottom w:val="0"/>
              <w:divBdr>
                <w:top w:val="none" w:sz="0" w:space="0" w:color="auto"/>
                <w:left w:val="none" w:sz="0" w:space="0" w:color="auto"/>
                <w:bottom w:val="none" w:sz="0" w:space="0" w:color="auto"/>
                <w:right w:val="none" w:sz="0" w:space="0" w:color="auto"/>
              </w:divBdr>
              <w:divsChild>
                <w:div w:id="927232031">
                  <w:marLeft w:val="0"/>
                  <w:marRight w:val="0"/>
                  <w:marTop w:val="0"/>
                  <w:marBottom w:val="0"/>
                  <w:divBdr>
                    <w:top w:val="none" w:sz="0" w:space="0" w:color="auto"/>
                    <w:left w:val="none" w:sz="0" w:space="0" w:color="auto"/>
                    <w:bottom w:val="none" w:sz="0" w:space="0" w:color="auto"/>
                    <w:right w:val="none" w:sz="0" w:space="0" w:color="auto"/>
                  </w:divBdr>
                </w:div>
                <w:div w:id="1926646378">
                  <w:marLeft w:val="0"/>
                  <w:marRight w:val="0"/>
                  <w:marTop w:val="0"/>
                  <w:marBottom w:val="0"/>
                  <w:divBdr>
                    <w:top w:val="none" w:sz="0" w:space="0" w:color="auto"/>
                    <w:left w:val="none" w:sz="0" w:space="0" w:color="auto"/>
                    <w:bottom w:val="none" w:sz="0" w:space="0" w:color="auto"/>
                    <w:right w:val="none" w:sz="0" w:space="0" w:color="auto"/>
                  </w:divBdr>
                </w:div>
              </w:divsChild>
            </w:div>
            <w:div w:id="686490169">
              <w:marLeft w:val="0"/>
              <w:marRight w:val="0"/>
              <w:marTop w:val="0"/>
              <w:marBottom w:val="0"/>
              <w:divBdr>
                <w:top w:val="none" w:sz="0" w:space="0" w:color="auto"/>
                <w:left w:val="none" w:sz="0" w:space="0" w:color="auto"/>
                <w:bottom w:val="none" w:sz="0" w:space="0" w:color="auto"/>
                <w:right w:val="none" w:sz="0" w:space="0" w:color="auto"/>
              </w:divBdr>
              <w:divsChild>
                <w:div w:id="1578055563">
                  <w:marLeft w:val="0"/>
                  <w:marRight w:val="0"/>
                  <w:marTop w:val="0"/>
                  <w:marBottom w:val="0"/>
                  <w:divBdr>
                    <w:top w:val="none" w:sz="0" w:space="0" w:color="auto"/>
                    <w:left w:val="none" w:sz="0" w:space="0" w:color="auto"/>
                    <w:bottom w:val="none" w:sz="0" w:space="0" w:color="auto"/>
                    <w:right w:val="none" w:sz="0" w:space="0" w:color="auto"/>
                  </w:divBdr>
                </w:div>
                <w:div w:id="1134521653">
                  <w:marLeft w:val="0"/>
                  <w:marRight w:val="0"/>
                  <w:marTop w:val="0"/>
                  <w:marBottom w:val="0"/>
                  <w:divBdr>
                    <w:top w:val="none" w:sz="0" w:space="0" w:color="auto"/>
                    <w:left w:val="none" w:sz="0" w:space="0" w:color="auto"/>
                    <w:bottom w:val="none" w:sz="0" w:space="0" w:color="auto"/>
                    <w:right w:val="none" w:sz="0" w:space="0" w:color="auto"/>
                  </w:divBdr>
                </w:div>
              </w:divsChild>
            </w:div>
            <w:div w:id="1697846722">
              <w:marLeft w:val="0"/>
              <w:marRight w:val="0"/>
              <w:marTop w:val="0"/>
              <w:marBottom w:val="0"/>
              <w:divBdr>
                <w:top w:val="none" w:sz="0" w:space="0" w:color="auto"/>
                <w:left w:val="none" w:sz="0" w:space="0" w:color="auto"/>
                <w:bottom w:val="none" w:sz="0" w:space="0" w:color="auto"/>
                <w:right w:val="none" w:sz="0" w:space="0" w:color="auto"/>
              </w:divBdr>
              <w:divsChild>
                <w:div w:id="1060518044">
                  <w:marLeft w:val="0"/>
                  <w:marRight w:val="0"/>
                  <w:marTop w:val="0"/>
                  <w:marBottom w:val="0"/>
                  <w:divBdr>
                    <w:top w:val="none" w:sz="0" w:space="0" w:color="auto"/>
                    <w:left w:val="none" w:sz="0" w:space="0" w:color="auto"/>
                    <w:bottom w:val="none" w:sz="0" w:space="0" w:color="auto"/>
                    <w:right w:val="none" w:sz="0" w:space="0" w:color="auto"/>
                  </w:divBdr>
                </w:div>
                <w:div w:id="1185052359">
                  <w:marLeft w:val="0"/>
                  <w:marRight w:val="0"/>
                  <w:marTop w:val="0"/>
                  <w:marBottom w:val="0"/>
                  <w:divBdr>
                    <w:top w:val="none" w:sz="0" w:space="0" w:color="auto"/>
                    <w:left w:val="none" w:sz="0" w:space="0" w:color="auto"/>
                    <w:bottom w:val="none" w:sz="0" w:space="0" w:color="auto"/>
                    <w:right w:val="none" w:sz="0" w:space="0" w:color="auto"/>
                  </w:divBdr>
                </w:div>
              </w:divsChild>
            </w:div>
            <w:div w:id="884606205">
              <w:marLeft w:val="0"/>
              <w:marRight w:val="0"/>
              <w:marTop w:val="0"/>
              <w:marBottom w:val="0"/>
              <w:divBdr>
                <w:top w:val="none" w:sz="0" w:space="0" w:color="auto"/>
                <w:left w:val="none" w:sz="0" w:space="0" w:color="auto"/>
                <w:bottom w:val="none" w:sz="0" w:space="0" w:color="auto"/>
                <w:right w:val="none" w:sz="0" w:space="0" w:color="auto"/>
              </w:divBdr>
            </w:div>
            <w:div w:id="1707565643">
              <w:marLeft w:val="0"/>
              <w:marRight w:val="0"/>
              <w:marTop w:val="0"/>
              <w:marBottom w:val="0"/>
              <w:divBdr>
                <w:top w:val="none" w:sz="0" w:space="0" w:color="auto"/>
                <w:left w:val="none" w:sz="0" w:space="0" w:color="auto"/>
                <w:bottom w:val="none" w:sz="0" w:space="0" w:color="auto"/>
                <w:right w:val="none" w:sz="0" w:space="0" w:color="auto"/>
              </w:divBdr>
              <w:divsChild>
                <w:div w:id="1856336071">
                  <w:marLeft w:val="0"/>
                  <w:marRight w:val="0"/>
                  <w:marTop w:val="0"/>
                  <w:marBottom w:val="0"/>
                  <w:divBdr>
                    <w:top w:val="none" w:sz="0" w:space="0" w:color="auto"/>
                    <w:left w:val="none" w:sz="0" w:space="0" w:color="auto"/>
                    <w:bottom w:val="none" w:sz="0" w:space="0" w:color="auto"/>
                    <w:right w:val="none" w:sz="0" w:space="0" w:color="auto"/>
                  </w:divBdr>
                </w:div>
                <w:div w:id="874806637">
                  <w:marLeft w:val="0"/>
                  <w:marRight w:val="0"/>
                  <w:marTop w:val="0"/>
                  <w:marBottom w:val="0"/>
                  <w:divBdr>
                    <w:top w:val="none" w:sz="0" w:space="0" w:color="auto"/>
                    <w:left w:val="none" w:sz="0" w:space="0" w:color="auto"/>
                    <w:bottom w:val="none" w:sz="0" w:space="0" w:color="auto"/>
                    <w:right w:val="none" w:sz="0" w:space="0" w:color="auto"/>
                  </w:divBdr>
                </w:div>
              </w:divsChild>
            </w:div>
            <w:div w:id="205607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96A72560</Template>
  <TotalTime>1</TotalTime>
  <Pages>2</Pages>
  <Words>479</Words>
  <Characters>2637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2015-06-19T17:23:00Z</dcterms:created>
  <dcterms:modified xsi:type="dcterms:W3CDTF">2015-06-19T17:24:00Z</dcterms:modified>
</cp:coreProperties>
</file>