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4BDE" w:rsidRPr="00AF4BDE" w:rsidRDefault="00AF4BDE" w:rsidP="00AF4BDE">
      <w:pPr>
        <w:spacing w:after="0"/>
        <w:rPr>
          <w:rFonts w:ascii="Times New Roman" w:eastAsia="Times New Roman" w:hAnsi="Times New Roman" w:cs="Times New Roman"/>
          <w:sz w:val="24"/>
          <w:szCs w:val="24"/>
          <w:lang w:eastAsia="nl-NL"/>
        </w:rPr>
      </w:pPr>
      <w:r w:rsidRPr="00AF4BDE">
        <w:rPr>
          <w:rFonts w:ascii="Times New Roman" w:hAnsi="Times New Roman" w:cs="Times New Roman"/>
          <w:sz w:val="24"/>
          <w:szCs w:val="24"/>
        </w:rPr>
        <w:t>R</w:t>
      </w:r>
      <w:r w:rsidRPr="00AF4BDE">
        <w:rPr>
          <w:rFonts w:ascii="Times New Roman" w:hAnsi="Times New Roman" w:cs="Times New Roman"/>
          <w:sz w:val="24"/>
          <w:szCs w:val="24"/>
        </w:rPr>
        <w:t xml:space="preserve">equest for expression of interest for selection </w:t>
      </w:r>
      <w:r w:rsidRPr="00F037AF">
        <w:rPr>
          <w:rFonts w:ascii="Times New Roman" w:hAnsi="Times New Roman" w:cs="Times New Roman"/>
          <w:b/>
          <w:sz w:val="24"/>
          <w:szCs w:val="24"/>
        </w:rPr>
        <w:t># 1178792</w:t>
      </w:r>
    </w:p>
    <w:p w:rsidR="00AF4BDE" w:rsidRDefault="00AF4BDE" w:rsidP="00AF4BDE">
      <w:pPr>
        <w:spacing w:after="0"/>
        <w:rPr>
          <w:rFonts w:ascii="Times New Roman" w:eastAsia="Times New Roman" w:hAnsi="Times New Roman" w:cs="Times New Roman"/>
          <w:sz w:val="24"/>
          <w:szCs w:val="24"/>
          <w:lang w:eastAsia="nl-NL"/>
        </w:rPr>
      </w:pPr>
    </w:p>
    <w:p w:rsidR="00AF4BDE" w:rsidRDefault="00AF4BDE" w:rsidP="00AF4BDE">
      <w:pPr>
        <w:spacing w:after="0"/>
        <w:rPr>
          <w:rFonts w:ascii="Times New Roman" w:eastAsia="Times New Roman" w:hAnsi="Times New Roman" w:cs="Times New Roman"/>
          <w:i/>
          <w:sz w:val="24"/>
          <w:szCs w:val="24"/>
          <w:lang w:eastAsia="nl-NL"/>
        </w:rPr>
      </w:pPr>
      <w:r w:rsidRPr="00AF4BDE">
        <w:rPr>
          <w:rFonts w:ascii="Times New Roman" w:eastAsia="Times New Roman" w:hAnsi="Times New Roman" w:cs="Times New Roman"/>
          <w:i/>
          <w:sz w:val="24"/>
          <w:szCs w:val="24"/>
          <w:lang w:eastAsia="nl-NL"/>
        </w:rPr>
        <w:t>Assignment Title</w:t>
      </w:r>
    </w:p>
    <w:p w:rsidR="00AF4BDE" w:rsidRPr="00AF4BDE" w:rsidRDefault="00AF4BDE" w:rsidP="00AF4BDE">
      <w:pPr>
        <w:spacing w:after="0"/>
        <w:rPr>
          <w:rFonts w:ascii="Times New Roman" w:eastAsia="Times New Roman" w:hAnsi="Times New Roman" w:cs="Times New Roman"/>
          <w:i/>
          <w:sz w:val="24"/>
          <w:szCs w:val="24"/>
          <w:lang w:eastAsia="nl-NL"/>
        </w:rPr>
      </w:pPr>
    </w:p>
    <w:p w:rsidR="00AF4BDE" w:rsidRPr="00AF4BDE" w:rsidRDefault="00AF4BDE" w:rsidP="00AF4BDE">
      <w:pPr>
        <w:spacing w:after="0"/>
        <w:rPr>
          <w:rFonts w:ascii="Times New Roman" w:eastAsia="Times New Roman" w:hAnsi="Times New Roman" w:cs="Times New Roman"/>
          <w:sz w:val="24"/>
          <w:szCs w:val="24"/>
          <w:lang w:eastAsia="nl-NL"/>
        </w:rPr>
      </w:pPr>
      <w:r w:rsidRPr="00AF4BDE">
        <w:rPr>
          <w:rFonts w:ascii="Times New Roman" w:eastAsia="Times New Roman" w:hAnsi="Times New Roman" w:cs="Times New Roman"/>
          <w:sz w:val="24"/>
          <w:szCs w:val="24"/>
          <w:lang w:eastAsia="nl-NL"/>
        </w:rPr>
        <w:t>Healthcare PPP project in Europe</w:t>
      </w:r>
    </w:p>
    <w:p w:rsidR="00AF4BDE" w:rsidRDefault="00AF4BDE" w:rsidP="00AF4BDE">
      <w:pPr>
        <w:spacing w:after="0"/>
        <w:rPr>
          <w:rFonts w:ascii="Times New Roman" w:eastAsia="Times New Roman" w:hAnsi="Times New Roman" w:cs="Times New Roman"/>
          <w:sz w:val="24"/>
          <w:szCs w:val="24"/>
          <w:lang w:eastAsia="nl-NL"/>
        </w:rPr>
      </w:pPr>
    </w:p>
    <w:p w:rsidR="00AF4BDE" w:rsidRPr="00AF4BDE" w:rsidRDefault="00AF4BDE" w:rsidP="00AF4BDE">
      <w:pPr>
        <w:spacing w:after="0"/>
        <w:rPr>
          <w:rFonts w:ascii="Times New Roman" w:eastAsia="Times New Roman" w:hAnsi="Times New Roman" w:cs="Times New Roman"/>
          <w:i/>
          <w:sz w:val="24"/>
          <w:szCs w:val="24"/>
          <w:lang w:eastAsia="nl-NL"/>
        </w:rPr>
      </w:pPr>
      <w:r w:rsidRPr="00AF4BDE">
        <w:rPr>
          <w:rFonts w:ascii="Times New Roman" w:eastAsia="Times New Roman" w:hAnsi="Times New Roman" w:cs="Times New Roman"/>
          <w:i/>
          <w:sz w:val="24"/>
          <w:szCs w:val="24"/>
          <w:lang w:eastAsia="nl-NL"/>
        </w:rPr>
        <w:t>Publication Date</w:t>
      </w:r>
    </w:p>
    <w:p w:rsidR="00AF4BDE" w:rsidRDefault="00AF4BDE" w:rsidP="00AF4BDE">
      <w:pPr>
        <w:spacing w:after="0"/>
        <w:rPr>
          <w:rFonts w:ascii="Times New Roman" w:eastAsia="Times New Roman" w:hAnsi="Times New Roman" w:cs="Times New Roman"/>
          <w:sz w:val="24"/>
          <w:szCs w:val="24"/>
          <w:lang w:eastAsia="nl-NL"/>
        </w:rPr>
      </w:pPr>
    </w:p>
    <w:p w:rsidR="00AF4BDE" w:rsidRPr="00AF4BDE" w:rsidRDefault="00AF4BDE" w:rsidP="00AF4BDE">
      <w:pPr>
        <w:spacing w:after="0"/>
        <w:rPr>
          <w:rFonts w:ascii="Times New Roman" w:eastAsia="Times New Roman" w:hAnsi="Times New Roman" w:cs="Times New Roman"/>
          <w:sz w:val="24"/>
          <w:szCs w:val="24"/>
          <w:lang w:eastAsia="nl-NL"/>
        </w:rPr>
      </w:pPr>
      <w:r w:rsidRPr="00AF4BDE">
        <w:rPr>
          <w:rFonts w:ascii="Times New Roman" w:eastAsia="Times New Roman" w:hAnsi="Times New Roman" w:cs="Times New Roman"/>
          <w:sz w:val="24"/>
          <w:szCs w:val="24"/>
          <w:lang w:eastAsia="nl-NL"/>
        </w:rPr>
        <w:t>06-Apr-2015</w:t>
      </w:r>
    </w:p>
    <w:p w:rsidR="00AF4BDE" w:rsidRDefault="00AF4BDE" w:rsidP="00AF4BDE">
      <w:pPr>
        <w:spacing w:after="0"/>
        <w:rPr>
          <w:rFonts w:ascii="Times New Roman" w:eastAsia="Times New Roman" w:hAnsi="Times New Roman" w:cs="Times New Roman"/>
          <w:sz w:val="24"/>
          <w:szCs w:val="24"/>
          <w:lang w:eastAsia="nl-NL"/>
        </w:rPr>
      </w:pPr>
    </w:p>
    <w:p w:rsidR="00AF4BDE" w:rsidRPr="00AF4BDE" w:rsidRDefault="00AF4BDE" w:rsidP="00AF4BDE">
      <w:pPr>
        <w:spacing w:after="0"/>
        <w:rPr>
          <w:rFonts w:ascii="Times New Roman" w:eastAsia="Times New Roman" w:hAnsi="Times New Roman" w:cs="Times New Roman"/>
          <w:i/>
          <w:sz w:val="24"/>
          <w:szCs w:val="24"/>
          <w:lang w:eastAsia="nl-NL"/>
        </w:rPr>
      </w:pPr>
      <w:r w:rsidRPr="00AF4BDE">
        <w:rPr>
          <w:rFonts w:ascii="Times New Roman" w:eastAsia="Times New Roman" w:hAnsi="Times New Roman" w:cs="Times New Roman"/>
          <w:i/>
          <w:sz w:val="24"/>
          <w:szCs w:val="24"/>
          <w:lang w:eastAsia="nl-NL"/>
        </w:rPr>
        <w:t>Expression of Interest Deadline</w:t>
      </w:r>
    </w:p>
    <w:p w:rsidR="00AF4BDE" w:rsidRDefault="00AF4BDE" w:rsidP="00AF4BDE">
      <w:pPr>
        <w:spacing w:after="0"/>
        <w:rPr>
          <w:rFonts w:ascii="Times New Roman" w:eastAsia="Times New Roman" w:hAnsi="Times New Roman" w:cs="Times New Roman"/>
          <w:sz w:val="24"/>
          <w:szCs w:val="24"/>
          <w:lang w:eastAsia="nl-NL"/>
        </w:rPr>
      </w:pPr>
    </w:p>
    <w:p w:rsidR="00AF4BDE" w:rsidRPr="00AF4BDE" w:rsidRDefault="00AF4BDE" w:rsidP="00AF4BDE">
      <w:pPr>
        <w:spacing w:after="0"/>
        <w:rPr>
          <w:rFonts w:ascii="Times New Roman" w:eastAsia="Times New Roman" w:hAnsi="Times New Roman" w:cs="Times New Roman"/>
          <w:sz w:val="24"/>
          <w:szCs w:val="24"/>
          <w:lang w:eastAsia="nl-NL"/>
        </w:rPr>
      </w:pPr>
      <w:r w:rsidRPr="00AF4BDE">
        <w:rPr>
          <w:rFonts w:ascii="Times New Roman" w:eastAsia="Times New Roman" w:hAnsi="Times New Roman" w:cs="Times New Roman"/>
          <w:sz w:val="24"/>
          <w:szCs w:val="24"/>
          <w:lang w:eastAsia="nl-NL"/>
        </w:rPr>
        <w:t>20-Apr-2015 at 11:59:59 PM (EST)</w:t>
      </w:r>
    </w:p>
    <w:p w:rsidR="00AF4BDE" w:rsidRDefault="00AF4BDE" w:rsidP="00AF4BDE">
      <w:pPr>
        <w:spacing w:after="0"/>
        <w:rPr>
          <w:rFonts w:ascii="Times New Roman" w:eastAsia="Times New Roman" w:hAnsi="Times New Roman" w:cs="Times New Roman"/>
          <w:sz w:val="24"/>
          <w:szCs w:val="24"/>
          <w:lang w:eastAsia="nl-NL"/>
        </w:rPr>
      </w:pPr>
    </w:p>
    <w:p w:rsidR="00AF4BDE" w:rsidRPr="00AF4BDE" w:rsidRDefault="00AF4BDE" w:rsidP="00AF4BDE">
      <w:pPr>
        <w:spacing w:after="0"/>
        <w:rPr>
          <w:rFonts w:ascii="Times New Roman" w:eastAsia="Times New Roman" w:hAnsi="Times New Roman" w:cs="Times New Roman"/>
          <w:i/>
          <w:sz w:val="24"/>
          <w:szCs w:val="24"/>
          <w:lang w:eastAsia="nl-NL"/>
        </w:rPr>
      </w:pPr>
      <w:r w:rsidRPr="00AF4BDE">
        <w:rPr>
          <w:rFonts w:ascii="Times New Roman" w:eastAsia="Times New Roman" w:hAnsi="Times New Roman" w:cs="Times New Roman"/>
          <w:i/>
          <w:sz w:val="24"/>
          <w:szCs w:val="24"/>
          <w:lang w:eastAsia="nl-NL"/>
        </w:rPr>
        <w:t>Language of Notice</w:t>
      </w:r>
    </w:p>
    <w:p w:rsidR="00AF4BDE" w:rsidRDefault="00AF4BDE" w:rsidP="00AF4BDE">
      <w:pPr>
        <w:spacing w:after="0"/>
        <w:rPr>
          <w:rFonts w:ascii="Times New Roman" w:eastAsia="Times New Roman" w:hAnsi="Times New Roman" w:cs="Times New Roman"/>
          <w:sz w:val="24"/>
          <w:szCs w:val="24"/>
          <w:lang w:eastAsia="nl-NL"/>
        </w:rPr>
      </w:pPr>
    </w:p>
    <w:p w:rsidR="00AF4BDE" w:rsidRPr="00AF4BDE" w:rsidRDefault="00AF4BDE" w:rsidP="00AF4BDE">
      <w:pPr>
        <w:spacing w:after="0"/>
        <w:rPr>
          <w:rFonts w:ascii="Times New Roman" w:eastAsia="Times New Roman" w:hAnsi="Times New Roman" w:cs="Times New Roman"/>
          <w:sz w:val="24"/>
          <w:szCs w:val="24"/>
          <w:lang w:eastAsia="nl-NL"/>
        </w:rPr>
      </w:pPr>
      <w:r w:rsidRPr="00AF4BDE">
        <w:rPr>
          <w:rFonts w:ascii="Times New Roman" w:eastAsia="Times New Roman" w:hAnsi="Times New Roman" w:cs="Times New Roman"/>
          <w:sz w:val="24"/>
          <w:szCs w:val="24"/>
          <w:lang w:val="nl-NL" w:eastAsia="nl-NL"/>
        </w:rPr>
        <w:t>English</w:t>
      </w:r>
    </w:p>
    <w:p w:rsidR="00AF4BDE" w:rsidRPr="00AF4BDE" w:rsidRDefault="00AF4BDE" w:rsidP="00AF4BDE">
      <w:pPr>
        <w:spacing w:after="0"/>
        <w:rPr>
          <w:rFonts w:ascii="Times New Roman" w:eastAsia="Times New Roman" w:hAnsi="Times New Roman" w:cs="Times New Roman"/>
          <w:i/>
          <w:sz w:val="24"/>
          <w:szCs w:val="24"/>
          <w:lang w:val="nl-NL" w:eastAsia="nl-NL"/>
        </w:rPr>
      </w:pPr>
    </w:p>
    <w:p w:rsidR="00AF4BDE" w:rsidRPr="00AF4BDE" w:rsidRDefault="00AF4BDE" w:rsidP="00AF4BDE">
      <w:pPr>
        <w:spacing w:after="0"/>
        <w:rPr>
          <w:rFonts w:ascii="Times New Roman" w:eastAsia="Times New Roman" w:hAnsi="Times New Roman" w:cs="Times New Roman"/>
          <w:i/>
          <w:sz w:val="24"/>
          <w:szCs w:val="24"/>
          <w:lang w:val="nl-NL" w:eastAsia="nl-NL"/>
        </w:rPr>
      </w:pPr>
      <w:proofErr w:type="spellStart"/>
      <w:r w:rsidRPr="00AF4BDE">
        <w:rPr>
          <w:rFonts w:ascii="Times New Roman" w:eastAsia="Times New Roman" w:hAnsi="Times New Roman" w:cs="Times New Roman"/>
          <w:i/>
          <w:sz w:val="24"/>
          <w:szCs w:val="24"/>
          <w:lang w:val="nl-NL" w:eastAsia="nl-NL"/>
        </w:rPr>
        <w:t>Assignment</w:t>
      </w:r>
      <w:proofErr w:type="spellEnd"/>
      <w:r w:rsidRPr="00AF4BDE">
        <w:rPr>
          <w:rFonts w:ascii="Times New Roman" w:eastAsia="Times New Roman" w:hAnsi="Times New Roman" w:cs="Times New Roman"/>
          <w:i/>
          <w:sz w:val="24"/>
          <w:szCs w:val="24"/>
          <w:lang w:val="nl-NL" w:eastAsia="nl-NL"/>
        </w:rPr>
        <w:t xml:space="preserve"> Country</w:t>
      </w:r>
    </w:p>
    <w:p w:rsidR="00AF4BDE" w:rsidRPr="00AF4BDE" w:rsidRDefault="00AF4BDE" w:rsidP="00AF4BDE">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AF4BDE">
        <w:rPr>
          <w:rFonts w:ascii="Times New Roman" w:eastAsia="Times New Roman" w:hAnsi="Times New Roman" w:cs="Times New Roman"/>
          <w:sz w:val="24"/>
          <w:szCs w:val="24"/>
          <w:lang w:val="nl-NL" w:eastAsia="nl-NL"/>
        </w:rPr>
        <w:t xml:space="preserve">No </w:t>
      </w:r>
      <w:proofErr w:type="spellStart"/>
      <w:r w:rsidRPr="00AF4BDE">
        <w:rPr>
          <w:rFonts w:ascii="Times New Roman" w:eastAsia="Times New Roman" w:hAnsi="Times New Roman" w:cs="Times New Roman"/>
          <w:sz w:val="24"/>
          <w:szCs w:val="24"/>
          <w:lang w:val="nl-NL" w:eastAsia="nl-NL"/>
        </w:rPr>
        <w:t>Countries</w:t>
      </w:r>
      <w:proofErr w:type="spellEnd"/>
      <w:r w:rsidRPr="00AF4BDE">
        <w:rPr>
          <w:rFonts w:ascii="Times New Roman" w:eastAsia="Times New Roman" w:hAnsi="Times New Roman" w:cs="Times New Roman"/>
          <w:sz w:val="24"/>
          <w:szCs w:val="24"/>
          <w:lang w:val="nl-NL" w:eastAsia="nl-NL"/>
        </w:rPr>
        <w:t xml:space="preserve"> </w:t>
      </w:r>
      <w:proofErr w:type="spellStart"/>
      <w:r w:rsidRPr="00AF4BDE">
        <w:rPr>
          <w:rFonts w:ascii="Times New Roman" w:eastAsia="Times New Roman" w:hAnsi="Times New Roman" w:cs="Times New Roman"/>
          <w:sz w:val="24"/>
          <w:szCs w:val="24"/>
          <w:lang w:val="nl-NL" w:eastAsia="nl-NL"/>
        </w:rPr>
        <w:t>Assigned</w:t>
      </w:r>
      <w:bookmarkStart w:id="0" w:name="_GoBack"/>
      <w:bookmarkEnd w:id="0"/>
      <w:proofErr w:type="spellEnd"/>
    </w:p>
    <w:p w:rsidR="00AF4BDE" w:rsidRDefault="00AF4BDE" w:rsidP="00AF4BDE">
      <w:pPr>
        <w:spacing w:after="0"/>
        <w:rPr>
          <w:rFonts w:ascii="Times New Roman" w:eastAsia="Times New Roman" w:hAnsi="Times New Roman" w:cs="Times New Roman"/>
          <w:i/>
          <w:sz w:val="24"/>
          <w:szCs w:val="24"/>
          <w:lang w:val="nl-NL" w:eastAsia="nl-NL"/>
        </w:rPr>
      </w:pPr>
      <w:proofErr w:type="spellStart"/>
      <w:r w:rsidRPr="00AF4BDE">
        <w:rPr>
          <w:rFonts w:ascii="Times New Roman" w:eastAsia="Times New Roman" w:hAnsi="Times New Roman" w:cs="Times New Roman"/>
          <w:i/>
          <w:sz w:val="24"/>
          <w:szCs w:val="24"/>
          <w:lang w:val="nl-NL" w:eastAsia="nl-NL"/>
        </w:rPr>
        <w:t>Funding</w:t>
      </w:r>
      <w:proofErr w:type="spellEnd"/>
      <w:r w:rsidRPr="00AF4BDE">
        <w:rPr>
          <w:rFonts w:ascii="Times New Roman" w:eastAsia="Times New Roman" w:hAnsi="Times New Roman" w:cs="Times New Roman"/>
          <w:i/>
          <w:sz w:val="24"/>
          <w:szCs w:val="24"/>
          <w:lang w:val="nl-NL" w:eastAsia="nl-NL"/>
        </w:rPr>
        <w:t xml:space="preserve"> Sources</w:t>
      </w:r>
    </w:p>
    <w:p w:rsidR="00AF4BDE" w:rsidRPr="00AF4BDE" w:rsidRDefault="00AF4BDE" w:rsidP="00AF4BDE">
      <w:pPr>
        <w:spacing w:after="0"/>
        <w:rPr>
          <w:rFonts w:ascii="Times New Roman" w:eastAsia="Times New Roman" w:hAnsi="Times New Roman" w:cs="Times New Roman"/>
          <w:i/>
          <w:sz w:val="24"/>
          <w:szCs w:val="24"/>
          <w:lang w:val="nl-NL" w:eastAsia="nl-NL"/>
        </w:rPr>
      </w:pPr>
    </w:p>
    <w:p w:rsidR="00AF4BDE" w:rsidRPr="00AF4BDE" w:rsidRDefault="00AF4BDE" w:rsidP="00AF4BDE">
      <w:pPr>
        <w:spacing w:after="0"/>
        <w:rPr>
          <w:rFonts w:ascii="Times New Roman" w:eastAsia="Times New Roman" w:hAnsi="Times New Roman" w:cs="Times New Roman"/>
          <w:sz w:val="24"/>
          <w:szCs w:val="24"/>
          <w:lang w:eastAsia="nl-NL"/>
        </w:rPr>
      </w:pPr>
      <w:r w:rsidRPr="00AF4BDE">
        <w:rPr>
          <w:rFonts w:ascii="Times New Roman" w:eastAsia="Times New Roman" w:hAnsi="Times New Roman" w:cs="Times New Roman"/>
          <w:sz w:val="24"/>
          <w:szCs w:val="24"/>
          <w:lang w:eastAsia="nl-NL"/>
        </w:rPr>
        <w:t xml:space="preserve">The World Bank intends to finance the assignment/services under Trust Funds: </w:t>
      </w:r>
    </w:p>
    <w:p w:rsidR="00AF4BDE" w:rsidRPr="00AF4BDE" w:rsidRDefault="00AF4BDE" w:rsidP="00AF4BDE">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AF4BDE">
        <w:rPr>
          <w:rFonts w:ascii="Times New Roman" w:eastAsia="Times New Roman" w:hAnsi="Times New Roman" w:cs="Times New Roman"/>
          <w:sz w:val="24"/>
          <w:szCs w:val="24"/>
          <w:lang w:val="nl-NL" w:eastAsia="nl-NL"/>
        </w:rPr>
        <w:t>BB - BANK BUDGET</w:t>
      </w:r>
    </w:p>
    <w:p w:rsidR="00AF4BDE" w:rsidRDefault="00AF4BDE" w:rsidP="00AF4BDE">
      <w:pPr>
        <w:spacing w:after="0"/>
        <w:rPr>
          <w:rFonts w:ascii="Times New Roman" w:eastAsia="Times New Roman" w:hAnsi="Times New Roman" w:cs="Times New Roman"/>
          <w:i/>
          <w:sz w:val="24"/>
          <w:szCs w:val="24"/>
          <w:lang w:val="nl-NL" w:eastAsia="nl-NL"/>
        </w:rPr>
      </w:pPr>
      <w:proofErr w:type="spellStart"/>
      <w:r w:rsidRPr="00AF4BDE">
        <w:rPr>
          <w:rFonts w:ascii="Times New Roman" w:eastAsia="Times New Roman" w:hAnsi="Times New Roman" w:cs="Times New Roman"/>
          <w:i/>
          <w:sz w:val="24"/>
          <w:szCs w:val="24"/>
          <w:lang w:val="nl-NL" w:eastAsia="nl-NL"/>
        </w:rPr>
        <w:t>Individual</w:t>
      </w:r>
      <w:proofErr w:type="spellEnd"/>
      <w:r w:rsidRPr="00AF4BDE">
        <w:rPr>
          <w:rFonts w:ascii="Times New Roman" w:eastAsia="Times New Roman" w:hAnsi="Times New Roman" w:cs="Times New Roman"/>
          <w:i/>
          <w:sz w:val="24"/>
          <w:szCs w:val="24"/>
          <w:lang w:val="nl-NL" w:eastAsia="nl-NL"/>
        </w:rPr>
        <w:t>/</w:t>
      </w:r>
      <w:proofErr w:type="spellStart"/>
      <w:r w:rsidRPr="00AF4BDE">
        <w:rPr>
          <w:rFonts w:ascii="Times New Roman" w:eastAsia="Times New Roman" w:hAnsi="Times New Roman" w:cs="Times New Roman"/>
          <w:i/>
          <w:sz w:val="24"/>
          <w:szCs w:val="24"/>
          <w:lang w:val="nl-NL" w:eastAsia="nl-NL"/>
        </w:rPr>
        <w:t>Firm</w:t>
      </w:r>
      <w:proofErr w:type="spellEnd"/>
    </w:p>
    <w:p w:rsidR="00AF4BDE" w:rsidRPr="00AF4BDE" w:rsidRDefault="00AF4BDE" w:rsidP="00AF4BDE">
      <w:pPr>
        <w:spacing w:after="0"/>
        <w:rPr>
          <w:rFonts w:ascii="Times New Roman" w:eastAsia="Times New Roman" w:hAnsi="Times New Roman" w:cs="Times New Roman"/>
          <w:i/>
          <w:sz w:val="24"/>
          <w:szCs w:val="24"/>
          <w:lang w:val="nl-NL" w:eastAsia="nl-NL"/>
        </w:rPr>
      </w:pPr>
    </w:p>
    <w:p w:rsidR="00AF4BDE" w:rsidRPr="00AF4BDE" w:rsidRDefault="00AF4BDE" w:rsidP="00AF4BDE">
      <w:pPr>
        <w:spacing w:after="0"/>
        <w:rPr>
          <w:rFonts w:ascii="Times New Roman" w:eastAsia="Times New Roman" w:hAnsi="Times New Roman" w:cs="Times New Roman"/>
          <w:sz w:val="24"/>
          <w:szCs w:val="24"/>
          <w:lang w:eastAsia="nl-NL"/>
        </w:rPr>
      </w:pPr>
      <w:r w:rsidRPr="00AF4BDE">
        <w:rPr>
          <w:rFonts w:ascii="Times New Roman" w:eastAsia="Times New Roman" w:hAnsi="Times New Roman" w:cs="Times New Roman"/>
          <w:sz w:val="24"/>
          <w:szCs w:val="24"/>
          <w:lang w:eastAsia="nl-NL"/>
        </w:rPr>
        <w:t xml:space="preserve">The consultant will be a firm. </w:t>
      </w:r>
    </w:p>
    <w:p w:rsidR="00AF4BDE" w:rsidRDefault="00AF4BDE" w:rsidP="00AF4BDE">
      <w:pPr>
        <w:spacing w:after="0"/>
        <w:rPr>
          <w:rFonts w:ascii="Times New Roman" w:eastAsia="Times New Roman" w:hAnsi="Times New Roman" w:cs="Times New Roman"/>
          <w:sz w:val="24"/>
          <w:szCs w:val="24"/>
          <w:lang w:val="nl-NL" w:eastAsia="nl-NL"/>
        </w:rPr>
      </w:pPr>
    </w:p>
    <w:p w:rsidR="00AF4BDE" w:rsidRDefault="00AF4BDE" w:rsidP="00AF4BDE">
      <w:pPr>
        <w:spacing w:after="0"/>
        <w:rPr>
          <w:rFonts w:ascii="Times New Roman" w:eastAsia="Times New Roman" w:hAnsi="Times New Roman" w:cs="Times New Roman"/>
          <w:sz w:val="24"/>
          <w:szCs w:val="24"/>
          <w:lang w:eastAsia="nl-NL"/>
        </w:rPr>
      </w:pPr>
      <w:proofErr w:type="spellStart"/>
      <w:r w:rsidRPr="00AF4BDE">
        <w:rPr>
          <w:rFonts w:ascii="Times New Roman" w:eastAsia="Times New Roman" w:hAnsi="Times New Roman" w:cs="Times New Roman"/>
          <w:i/>
          <w:sz w:val="24"/>
          <w:szCs w:val="24"/>
          <w:lang w:val="nl-NL" w:eastAsia="nl-NL"/>
        </w:rPr>
        <w:t>Assignment</w:t>
      </w:r>
      <w:proofErr w:type="spellEnd"/>
      <w:r w:rsidRPr="00AF4BDE">
        <w:rPr>
          <w:rFonts w:ascii="Times New Roman" w:eastAsia="Times New Roman" w:hAnsi="Times New Roman" w:cs="Times New Roman"/>
          <w:i/>
          <w:sz w:val="24"/>
          <w:szCs w:val="24"/>
          <w:lang w:val="nl-NL" w:eastAsia="nl-NL"/>
        </w:rPr>
        <w:t xml:space="preserve"> </w:t>
      </w:r>
      <w:proofErr w:type="spellStart"/>
      <w:r w:rsidRPr="00AF4BDE">
        <w:rPr>
          <w:rFonts w:ascii="Times New Roman" w:eastAsia="Times New Roman" w:hAnsi="Times New Roman" w:cs="Times New Roman"/>
          <w:i/>
          <w:sz w:val="24"/>
          <w:szCs w:val="24"/>
          <w:lang w:val="nl-NL" w:eastAsia="nl-NL"/>
        </w:rPr>
        <w:t>Description</w:t>
      </w:r>
      <w:proofErr w:type="spellEnd"/>
    </w:p>
    <w:p w:rsidR="00AF4BDE" w:rsidRPr="00AF4BDE" w:rsidRDefault="00AF4BDE" w:rsidP="00AF4BDE">
      <w:pPr>
        <w:spacing w:after="0"/>
        <w:rPr>
          <w:rFonts w:ascii="Times New Roman" w:eastAsia="Times New Roman" w:hAnsi="Times New Roman" w:cs="Times New Roman"/>
          <w:sz w:val="24"/>
          <w:szCs w:val="24"/>
          <w:lang w:eastAsia="nl-NL"/>
        </w:rPr>
      </w:pPr>
      <w:r w:rsidRPr="00AF4BDE">
        <w:rPr>
          <w:rFonts w:ascii="Times New Roman" w:eastAsia="Times New Roman" w:hAnsi="Times New Roman" w:cs="Times New Roman"/>
          <w:sz w:val="24"/>
          <w:szCs w:val="24"/>
          <w:lang w:eastAsia="nl-NL"/>
        </w:rPr>
        <w:t xml:space="preserve"> </w:t>
      </w:r>
    </w:p>
    <w:p w:rsidR="00AF4BDE" w:rsidRPr="00AF4BDE" w:rsidRDefault="00AF4BDE" w:rsidP="00AF4BDE">
      <w:pPr>
        <w:spacing w:after="0"/>
        <w:rPr>
          <w:rFonts w:ascii="Times New Roman" w:eastAsia="Times New Roman" w:hAnsi="Times New Roman" w:cs="Times New Roman"/>
          <w:sz w:val="24"/>
          <w:szCs w:val="24"/>
          <w:lang w:eastAsia="nl-NL"/>
        </w:rPr>
      </w:pPr>
      <w:r w:rsidRPr="00AF4BDE">
        <w:rPr>
          <w:rFonts w:ascii="Times New Roman" w:eastAsia="Times New Roman" w:hAnsi="Times New Roman" w:cs="Times New Roman"/>
          <w:sz w:val="24"/>
          <w:szCs w:val="24"/>
          <w:lang w:eastAsia="nl-NL"/>
        </w:rPr>
        <w:t>SELECTION FOR CONSULTANTS BY THE WORLD BANK</w:t>
      </w:r>
      <w:r w:rsidRPr="00AF4BDE">
        <w:rPr>
          <w:rFonts w:ascii="Times New Roman" w:eastAsia="Times New Roman" w:hAnsi="Times New Roman" w:cs="Times New Roman"/>
          <w:sz w:val="24"/>
          <w:szCs w:val="24"/>
          <w:lang w:eastAsia="nl-NL"/>
        </w:rPr>
        <w:br/>
      </w:r>
      <w:r w:rsidRPr="00AF4BDE">
        <w:rPr>
          <w:rFonts w:ascii="Times New Roman" w:eastAsia="Times New Roman" w:hAnsi="Times New Roman" w:cs="Times New Roman"/>
          <w:sz w:val="24"/>
          <w:szCs w:val="24"/>
          <w:lang w:eastAsia="nl-NL"/>
        </w:rPr>
        <w:br/>
        <w:t>REQUEST FOR EXPRESSIONS OF INTEREST</w:t>
      </w:r>
      <w:r w:rsidRPr="00AF4BDE">
        <w:rPr>
          <w:rFonts w:ascii="Times New Roman" w:eastAsia="Times New Roman" w:hAnsi="Times New Roman" w:cs="Times New Roman"/>
          <w:sz w:val="24"/>
          <w:szCs w:val="24"/>
          <w:lang w:eastAsia="nl-NL"/>
        </w:rPr>
        <w:br/>
      </w:r>
      <w:r w:rsidRPr="00AF4BDE">
        <w:rPr>
          <w:rFonts w:ascii="Times New Roman" w:eastAsia="Times New Roman" w:hAnsi="Times New Roman" w:cs="Times New Roman"/>
          <w:sz w:val="24"/>
          <w:szCs w:val="24"/>
          <w:lang w:eastAsia="nl-NL"/>
        </w:rPr>
        <w:br/>
        <w:t>Electronic Submissions through World Bank Group eConsultant2</w:t>
      </w:r>
      <w:r w:rsidRPr="00AF4BDE">
        <w:rPr>
          <w:rFonts w:ascii="Times New Roman" w:eastAsia="Times New Roman" w:hAnsi="Times New Roman" w:cs="Times New Roman"/>
          <w:sz w:val="24"/>
          <w:szCs w:val="24"/>
          <w:lang w:eastAsia="nl-NL"/>
        </w:rPr>
        <w:br/>
        <w:t>https://wbgeconsult2.worldbank.org/wbgec/index.html</w:t>
      </w:r>
      <w:r w:rsidRPr="00AF4BDE">
        <w:rPr>
          <w:rFonts w:ascii="Times New Roman" w:eastAsia="Times New Roman" w:hAnsi="Times New Roman" w:cs="Times New Roman"/>
          <w:sz w:val="24"/>
          <w:szCs w:val="24"/>
          <w:lang w:eastAsia="nl-NL"/>
        </w:rPr>
        <w:br/>
      </w:r>
      <w:r w:rsidRPr="00AF4BDE">
        <w:rPr>
          <w:rFonts w:ascii="Times New Roman" w:eastAsia="Times New Roman" w:hAnsi="Times New Roman" w:cs="Times New Roman"/>
          <w:sz w:val="24"/>
          <w:szCs w:val="24"/>
          <w:lang w:eastAsia="nl-NL"/>
        </w:rPr>
        <w:br/>
        <w:t>ASSIGNMENT OVERVIEW</w:t>
      </w:r>
      <w:r w:rsidRPr="00AF4BDE">
        <w:rPr>
          <w:rFonts w:ascii="Times New Roman" w:eastAsia="Times New Roman" w:hAnsi="Times New Roman" w:cs="Times New Roman"/>
          <w:sz w:val="24"/>
          <w:szCs w:val="24"/>
          <w:lang w:eastAsia="nl-NL"/>
        </w:rPr>
        <w:br/>
      </w:r>
      <w:r w:rsidRPr="00AF4BDE">
        <w:rPr>
          <w:rFonts w:ascii="Times New Roman" w:eastAsia="Times New Roman" w:hAnsi="Times New Roman" w:cs="Times New Roman"/>
          <w:sz w:val="24"/>
          <w:szCs w:val="24"/>
          <w:lang w:eastAsia="nl-NL"/>
        </w:rPr>
        <w:br/>
        <w:t>Assignment Title: Healthcare PPP project in Europe</w:t>
      </w:r>
      <w:r w:rsidRPr="00AF4BDE">
        <w:rPr>
          <w:rFonts w:ascii="Times New Roman" w:eastAsia="Times New Roman" w:hAnsi="Times New Roman" w:cs="Times New Roman"/>
          <w:sz w:val="24"/>
          <w:szCs w:val="24"/>
          <w:lang w:eastAsia="nl-NL"/>
        </w:rPr>
        <w:br/>
      </w:r>
      <w:r w:rsidRPr="00AF4BDE">
        <w:rPr>
          <w:rFonts w:ascii="Times New Roman" w:eastAsia="Times New Roman" w:hAnsi="Times New Roman" w:cs="Times New Roman"/>
          <w:sz w:val="24"/>
          <w:szCs w:val="24"/>
          <w:lang w:eastAsia="nl-NL"/>
        </w:rPr>
        <w:br/>
        <w:t>Assignment Countries:</w:t>
      </w:r>
      <w:r w:rsidRPr="00AF4BDE">
        <w:rPr>
          <w:rFonts w:ascii="Times New Roman" w:eastAsia="Times New Roman" w:hAnsi="Times New Roman" w:cs="Times New Roman"/>
          <w:sz w:val="24"/>
          <w:szCs w:val="24"/>
          <w:lang w:eastAsia="nl-NL"/>
        </w:rPr>
        <w:br/>
      </w:r>
      <w:r w:rsidRPr="00AF4BDE">
        <w:rPr>
          <w:rFonts w:ascii="Times New Roman" w:eastAsia="Times New Roman" w:hAnsi="Times New Roman" w:cs="Times New Roman"/>
          <w:sz w:val="24"/>
          <w:szCs w:val="24"/>
          <w:lang w:eastAsia="nl-NL"/>
        </w:rPr>
        <w:lastRenderedPageBreak/>
        <w:t>- European country</w:t>
      </w:r>
      <w:r w:rsidRPr="00AF4BDE">
        <w:rPr>
          <w:rFonts w:ascii="Times New Roman" w:eastAsia="Times New Roman" w:hAnsi="Times New Roman" w:cs="Times New Roman"/>
          <w:sz w:val="24"/>
          <w:szCs w:val="24"/>
          <w:lang w:eastAsia="nl-NL"/>
        </w:rPr>
        <w:br/>
      </w:r>
      <w:r w:rsidRPr="00AF4BDE">
        <w:rPr>
          <w:rFonts w:ascii="Times New Roman" w:eastAsia="Times New Roman" w:hAnsi="Times New Roman" w:cs="Times New Roman"/>
          <w:sz w:val="24"/>
          <w:szCs w:val="24"/>
          <w:lang w:eastAsia="nl-NL"/>
        </w:rPr>
        <w:br/>
        <w:t>ASSIGNMENT DESCRIPTION</w:t>
      </w:r>
      <w:r w:rsidRPr="00AF4BDE">
        <w:rPr>
          <w:rFonts w:ascii="Times New Roman" w:eastAsia="Times New Roman" w:hAnsi="Times New Roman" w:cs="Times New Roman"/>
          <w:sz w:val="24"/>
          <w:szCs w:val="24"/>
          <w:lang w:eastAsia="nl-NL"/>
        </w:rPr>
        <w:br/>
      </w:r>
      <w:r w:rsidRPr="00AF4BDE">
        <w:rPr>
          <w:rFonts w:ascii="Times New Roman" w:eastAsia="Times New Roman" w:hAnsi="Times New Roman" w:cs="Times New Roman"/>
          <w:sz w:val="24"/>
          <w:szCs w:val="24"/>
          <w:lang w:eastAsia="nl-NL"/>
        </w:rPr>
        <w:br/>
        <w:t xml:space="preserve">The Government intends to structure and tender a Public Private Partnership transaction (PPP) to design, construct, equip and maintain a new main hospital facility of the University </w:t>
      </w:r>
      <w:proofErr w:type="spellStart"/>
      <w:r w:rsidRPr="00AF4BDE">
        <w:rPr>
          <w:rFonts w:ascii="Times New Roman" w:eastAsia="Times New Roman" w:hAnsi="Times New Roman" w:cs="Times New Roman"/>
          <w:sz w:val="24"/>
          <w:szCs w:val="24"/>
          <w:lang w:eastAsia="nl-NL"/>
        </w:rPr>
        <w:t>Hospital.The</w:t>
      </w:r>
      <w:proofErr w:type="spellEnd"/>
      <w:r w:rsidRPr="00AF4BDE">
        <w:rPr>
          <w:rFonts w:ascii="Times New Roman" w:eastAsia="Times New Roman" w:hAnsi="Times New Roman" w:cs="Times New Roman"/>
          <w:sz w:val="24"/>
          <w:szCs w:val="24"/>
          <w:lang w:eastAsia="nl-NL"/>
        </w:rPr>
        <w:t xml:space="preserve"> overall intention of the project is to integrate all university hospital activities on the single site which are currently spread over several sites with rundown and suboptimal buildings. The core objective of the Government is to eliminate duplication of functions and optimize workflows for the services provided through a hospital design in accordance with the latest health standards.</w:t>
      </w:r>
      <w:r w:rsidRPr="00AF4BDE">
        <w:rPr>
          <w:rFonts w:ascii="Times New Roman" w:eastAsia="Times New Roman" w:hAnsi="Times New Roman" w:cs="Times New Roman"/>
          <w:sz w:val="24"/>
          <w:szCs w:val="24"/>
          <w:lang w:eastAsia="nl-NL"/>
        </w:rPr>
        <w:br/>
      </w:r>
      <w:r w:rsidRPr="00AF4BDE">
        <w:rPr>
          <w:rFonts w:ascii="Times New Roman" w:eastAsia="Times New Roman" w:hAnsi="Times New Roman" w:cs="Times New Roman"/>
          <w:sz w:val="24"/>
          <w:szCs w:val="24"/>
          <w:lang w:eastAsia="nl-NL"/>
        </w:rPr>
        <w:br/>
        <w:t>Tentative scope of work will be as follows</w:t>
      </w:r>
      <w:proofErr w:type="gramStart"/>
      <w:r w:rsidRPr="00AF4BDE">
        <w:rPr>
          <w:rFonts w:ascii="Times New Roman" w:eastAsia="Times New Roman" w:hAnsi="Times New Roman" w:cs="Times New Roman"/>
          <w:sz w:val="24"/>
          <w:szCs w:val="24"/>
          <w:lang w:eastAsia="nl-NL"/>
        </w:rPr>
        <w:t>:</w:t>
      </w:r>
      <w:proofErr w:type="gramEnd"/>
      <w:r w:rsidRPr="00AF4BDE">
        <w:rPr>
          <w:rFonts w:ascii="Times New Roman" w:eastAsia="Times New Roman" w:hAnsi="Times New Roman" w:cs="Times New Roman"/>
          <w:sz w:val="24"/>
          <w:szCs w:val="24"/>
          <w:lang w:eastAsia="nl-NL"/>
        </w:rPr>
        <w:br/>
        <w:t>- Review of the Health Planning Concept</w:t>
      </w:r>
      <w:r w:rsidRPr="00AF4BDE">
        <w:rPr>
          <w:rFonts w:ascii="Times New Roman" w:eastAsia="Times New Roman" w:hAnsi="Times New Roman" w:cs="Times New Roman"/>
          <w:sz w:val="24"/>
          <w:szCs w:val="24"/>
          <w:lang w:eastAsia="nl-NL"/>
        </w:rPr>
        <w:br/>
        <w:t>- Technical Due Diligence</w:t>
      </w:r>
      <w:r w:rsidRPr="00AF4BDE">
        <w:rPr>
          <w:rFonts w:ascii="Times New Roman" w:eastAsia="Times New Roman" w:hAnsi="Times New Roman" w:cs="Times New Roman"/>
          <w:sz w:val="24"/>
          <w:szCs w:val="24"/>
          <w:lang w:eastAsia="nl-NL"/>
        </w:rPr>
        <w:br/>
        <w:t>- Providing technical specifications and Technical Annexes for the Tender documents (RFP, RFQ and PPP contract)</w:t>
      </w:r>
      <w:r w:rsidRPr="00AF4BDE">
        <w:rPr>
          <w:rFonts w:ascii="Times New Roman" w:eastAsia="Times New Roman" w:hAnsi="Times New Roman" w:cs="Times New Roman"/>
          <w:sz w:val="24"/>
          <w:szCs w:val="24"/>
          <w:lang w:eastAsia="nl-NL"/>
        </w:rPr>
        <w:br/>
        <w:t>- Support during tender</w:t>
      </w:r>
      <w:r w:rsidRPr="00AF4BDE">
        <w:rPr>
          <w:rFonts w:ascii="Times New Roman" w:eastAsia="Times New Roman" w:hAnsi="Times New Roman" w:cs="Times New Roman"/>
          <w:sz w:val="24"/>
          <w:szCs w:val="24"/>
          <w:lang w:eastAsia="nl-NL"/>
        </w:rPr>
        <w:br/>
      </w:r>
      <w:r w:rsidRPr="00AF4BDE">
        <w:rPr>
          <w:rFonts w:ascii="Times New Roman" w:eastAsia="Times New Roman" w:hAnsi="Times New Roman" w:cs="Times New Roman"/>
          <w:sz w:val="24"/>
          <w:szCs w:val="24"/>
          <w:lang w:eastAsia="nl-NL"/>
        </w:rPr>
        <w:br/>
        <w:t>FUNDING SOURCE</w:t>
      </w:r>
      <w:r w:rsidRPr="00AF4BDE">
        <w:rPr>
          <w:rFonts w:ascii="Times New Roman" w:eastAsia="Times New Roman" w:hAnsi="Times New Roman" w:cs="Times New Roman"/>
          <w:sz w:val="24"/>
          <w:szCs w:val="24"/>
          <w:lang w:eastAsia="nl-NL"/>
        </w:rPr>
        <w:br/>
      </w:r>
      <w:r w:rsidRPr="00AF4BDE">
        <w:rPr>
          <w:rFonts w:ascii="Times New Roman" w:eastAsia="Times New Roman" w:hAnsi="Times New Roman" w:cs="Times New Roman"/>
          <w:sz w:val="24"/>
          <w:szCs w:val="24"/>
          <w:lang w:eastAsia="nl-NL"/>
        </w:rPr>
        <w:br/>
        <w:t>The World Bank intends to finance the assignment / services described below under the following trust fund(s):</w:t>
      </w:r>
      <w:r w:rsidRPr="00AF4BDE">
        <w:rPr>
          <w:rFonts w:ascii="Times New Roman" w:eastAsia="Times New Roman" w:hAnsi="Times New Roman" w:cs="Times New Roman"/>
          <w:sz w:val="24"/>
          <w:szCs w:val="24"/>
          <w:lang w:eastAsia="nl-NL"/>
        </w:rPr>
        <w:br/>
        <w:t>- BANK BUDGET</w:t>
      </w:r>
      <w:r w:rsidRPr="00AF4BDE">
        <w:rPr>
          <w:rFonts w:ascii="Times New Roman" w:eastAsia="Times New Roman" w:hAnsi="Times New Roman" w:cs="Times New Roman"/>
          <w:sz w:val="24"/>
          <w:szCs w:val="24"/>
          <w:lang w:eastAsia="nl-NL"/>
        </w:rPr>
        <w:br/>
      </w:r>
      <w:r w:rsidRPr="00AF4BDE">
        <w:rPr>
          <w:rFonts w:ascii="Times New Roman" w:eastAsia="Times New Roman" w:hAnsi="Times New Roman" w:cs="Times New Roman"/>
          <w:sz w:val="24"/>
          <w:szCs w:val="24"/>
          <w:lang w:eastAsia="nl-NL"/>
        </w:rPr>
        <w:br/>
        <w:t>INDIVIDUAL / FIRM PROFILE</w:t>
      </w:r>
      <w:r w:rsidRPr="00AF4BDE">
        <w:rPr>
          <w:rFonts w:ascii="Times New Roman" w:eastAsia="Times New Roman" w:hAnsi="Times New Roman" w:cs="Times New Roman"/>
          <w:sz w:val="24"/>
          <w:szCs w:val="24"/>
          <w:lang w:eastAsia="nl-NL"/>
        </w:rPr>
        <w:br/>
        <w:t xml:space="preserve">The consultant will be a firm. </w:t>
      </w:r>
      <w:r w:rsidRPr="00AF4BDE">
        <w:rPr>
          <w:rFonts w:ascii="Times New Roman" w:eastAsia="Times New Roman" w:hAnsi="Times New Roman" w:cs="Times New Roman"/>
          <w:sz w:val="24"/>
          <w:szCs w:val="24"/>
          <w:lang w:eastAsia="nl-NL"/>
        </w:rPr>
        <w:br/>
      </w:r>
      <w:r w:rsidRPr="00AF4BDE">
        <w:rPr>
          <w:rFonts w:ascii="Times New Roman" w:eastAsia="Times New Roman" w:hAnsi="Times New Roman" w:cs="Times New Roman"/>
          <w:sz w:val="24"/>
          <w:szCs w:val="24"/>
          <w:lang w:eastAsia="nl-NL"/>
        </w:rPr>
        <w:br/>
        <w:t>SUBMISSION REQUIREMENTS</w:t>
      </w:r>
      <w:r w:rsidRPr="00AF4BDE">
        <w:rPr>
          <w:rFonts w:ascii="Times New Roman" w:eastAsia="Times New Roman" w:hAnsi="Times New Roman" w:cs="Times New Roman"/>
          <w:sz w:val="24"/>
          <w:szCs w:val="24"/>
          <w:lang w:eastAsia="nl-NL"/>
        </w:rPr>
        <w:br/>
        <w:t>The World Bank now invites eligible consultants to indicate their interest in providing the services. Interested consultants must provide information indicating that they are qualified to perform the services (brochures, description of similar assignments, experience in similar conditions, availability of appropriate skills among staff, etc. for firms). Please note that the total size of all attachments should be less than 5MB. Consultants may associate to enhance their qualifications.</w:t>
      </w:r>
      <w:r w:rsidRPr="00AF4BDE">
        <w:rPr>
          <w:rFonts w:ascii="Times New Roman" w:eastAsia="Times New Roman" w:hAnsi="Times New Roman" w:cs="Times New Roman"/>
          <w:sz w:val="24"/>
          <w:szCs w:val="24"/>
          <w:lang w:eastAsia="nl-NL"/>
        </w:rPr>
        <w:br/>
      </w:r>
      <w:r w:rsidRPr="00AF4BDE">
        <w:rPr>
          <w:rFonts w:ascii="Times New Roman" w:eastAsia="Times New Roman" w:hAnsi="Times New Roman" w:cs="Times New Roman"/>
          <w:sz w:val="24"/>
          <w:szCs w:val="24"/>
          <w:lang w:eastAsia="nl-NL"/>
        </w:rPr>
        <w:br/>
        <w:t>Interested consultants are hereby invited to submit expressions of interest.</w:t>
      </w:r>
      <w:r w:rsidRPr="00AF4BDE">
        <w:rPr>
          <w:rFonts w:ascii="Times New Roman" w:eastAsia="Times New Roman" w:hAnsi="Times New Roman" w:cs="Times New Roman"/>
          <w:sz w:val="24"/>
          <w:szCs w:val="24"/>
          <w:lang w:eastAsia="nl-NL"/>
        </w:rPr>
        <w:br/>
      </w:r>
      <w:r w:rsidRPr="00AF4BDE">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AF4BDE">
        <w:rPr>
          <w:rFonts w:ascii="Times New Roman" w:eastAsia="Times New Roman" w:hAnsi="Times New Roman" w:cs="Times New Roman"/>
          <w:sz w:val="24"/>
          <w:szCs w:val="24"/>
          <w:lang w:eastAsia="nl-NL"/>
        </w:rPr>
        <w:br/>
      </w:r>
      <w:r w:rsidRPr="00AF4BDE">
        <w:rPr>
          <w:rFonts w:ascii="Times New Roman" w:eastAsia="Times New Roman" w:hAnsi="Times New Roman" w:cs="Times New Roman"/>
          <w:sz w:val="24"/>
          <w:szCs w:val="24"/>
          <w:lang w:eastAsia="nl-NL"/>
        </w:rPr>
        <w:br/>
        <w:t>NOTES</w:t>
      </w:r>
      <w:r w:rsidRPr="00AF4BDE">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p>
    <w:p w:rsidR="00AF4BDE" w:rsidRPr="00AF4BDE" w:rsidRDefault="00AF4BDE" w:rsidP="00AF4BDE">
      <w:pPr>
        <w:spacing w:after="0"/>
        <w:rPr>
          <w:rFonts w:ascii="Times New Roman" w:eastAsia="Times New Roman" w:hAnsi="Times New Roman" w:cs="Times New Roman"/>
          <w:sz w:val="24"/>
          <w:szCs w:val="24"/>
          <w:lang w:val="nl-NL" w:eastAsia="nl-NL"/>
        </w:rPr>
      </w:pPr>
      <w:proofErr w:type="spellStart"/>
      <w:r w:rsidRPr="00AF4BDE">
        <w:rPr>
          <w:rFonts w:ascii="Times New Roman" w:eastAsia="Times New Roman" w:hAnsi="Times New Roman" w:cs="Times New Roman"/>
          <w:sz w:val="24"/>
          <w:szCs w:val="24"/>
          <w:lang w:val="nl-NL" w:eastAsia="nl-NL"/>
        </w:rPr>
        <w:t>Qualification</w:t>
      </w:r>
      <w:proofErr w:type="spellEnd"/>
      <w:r w:rsidRPr="00AF4BDE">
        <w:rPr>
          <w:rFonts w:ascii="Times New Roman" w:eastAsia="Times New Roman" w:hAnsi="Times New Roman" w:cs="Times New Roman"/>
          <w:sz w:val="24"/>
          <w:szCs w:val="24"/>
          <w:lang w:val="nl-NL" w:eastAsia="nl-NL"/>
        </w:rPr>
        <w:t xml:space="preserve"> Criteria </w:t>
      </w:r>
    </w:p>
    <w:p w:rsidR="00AF4BDE" w:rsidRPr="00AF4BDE" w:rsidRDefault="00AF4BDE" w:rsidP="00AF4BDE">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AF4BDE">
        <w:rPr>
          <w:rFonts w:ascii="Times New Roman" w:eastAsia="Times New Roman" w:hAnsi="Times New Roman" w:cs="Times New Roman"/>
          <w:b/>
          <w:bCs/>
          <w:sz w:val="24"/>
          <w:szCs w:val="24"/>
          <w:lang w:eastAsia="nl-NL"/>
        </w:rPr>
        <w:lastRenderedPageBreak/>
        <w:t>1.</w:t>
      </w:r>
      <w:r w:rsidRPr="00AF4BDE">
        <w:rPr>
          <w:rFonts w:ascii="Times New Roman" w:eastAsia="Times New Roman" w:hAnsi="Times New Roman" w:cs="Times New Roman"/>
          <w:sz w:val="24"/>
          <w:szCs w:val="24"/>
          <w:lang w:eastAsia="nl-NL"/>
        </w:rPr>
        <w:t xml:space="preserve"> Provide information demonstrating experience in health PPP/PFI projects in the last 5 years in Europe and knowledge of challenges linked with restructuring hospital operations. </w:t>
      </w:r>
      <w:r w:rsidRPr="00AF4BDE">
        <w:rPr>
          <w:rFonts w:ascii="Times New Roman" w:eastAsia="Times New Roman" w:hAnsi="Times New Roman" w:cs="Times New Roman"/>
          <w:sz w:val="24"/>
          <w:szCs w:val="24"/>
          <w:lang w:val="nl-NL" w:eastAsia="nl-NL"/>
        </w:rPr>
        <w:t>*</w:t>
      </w:r>
    </w:p>
    <w:p w:rsidR="00AF4BDE" w:rsidRPr="00AF4BDE" w:rsidRDefault="00AF4BDE" w:rsidP="00AF4BDE">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AF4BDE">
        <w:rPr>
          <w:rFonts w:ascii="Times New Roman" w:eastAsia="Times New Roman" w:hAnsi="Times New Roman" w:cs="Times New Roman"/>
          <w:b/>
          <w:bCs/>
          <w:sz w:val="24"/>
          <w:szCs w:val="24"/>
          <w:lang w:eastAsia="nl-NL"/>
        </w:rPr>
        <w:t>2.</w:t>
      </w:r>
      <w:r w:rsidRPr="00AF4BDE">
        <w:rPr>
          <w:rFonts w:ascii="Times New Roman" w:eastAsia="Times New Roman" w:hAnsi="Times New Roman" w:cs="Times New Roman"/>
          <w:sz w:val="24"/>
          <w:szCs w:val="24"/>
          <w:lang w:eastAsia="nl-NL"/>
        </w:rPr>
        <w:t xml:space="preserve"> Provide information on the technical and managerial capabilities of the firm. </w:t>
      </w:r>
      <w:r w:rsidRPr="00AF4BDE">
        <w:rPr>
          <w:rFonts w:ascii="Times New Roman" w:eastAsia="Times New Roman" w:hAnsi="Times New Roman" w:cs="Times New Roman"/>
          <w:sz w:val="24"/>
          <w:szCs w:val="24"/>
          <w:lang w:val="nl-NL" w:eastAsia="nl-NL"/>
        </w:rPr>
        <w:t>*</w:t>
      </w:r>
    </w:p>
    <w:p w:rsidR="00AF4BDE" w:rsidRPr="00AF4BDE" w:rsidRDefault="00AF4BDE" w:rsidP="00AF4BDE">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AF4BDE">
        <w:rPr>
          <w:rFonts w:ascii="Times New Roman" w:eastAsia="Times New Roman" w:hAnsi="Times New Roman" w:cs="Times New Roman"/>
          <w:b/>
          <w:bCs/>
          <w:sz w:val="24"/>
          <w:szCs w:val="24"/>
          <w:lang w:eastAsia="nl-NL"/>
        </w:rPr>
        <w:t>3.</w:t>
      </w:r>
      <w:r w:rsidRPr="00AF4BDE">
        <w:rPr>
          <w:rFonts w:ascii="Times New Roman" w:eastAsia="Times New Roman" w:hAnsi="Times New Roman" w:cs="Times New Roman"/>
          <w:sz w:val="24"/>
          <w:szCs w:val="24"/>
          <w:lang w:eastAsia="nl-NL"/>
        </w:rPr>
        <w:t xml:space="preserve"> Provide information on their relevant core business and years in business. </w:t>
      </w:r>
      <w:r w:rsidRPr="00AF4BDE">
        <w:rPr>
          <w:rFonts w:ascii="Times New Roman" w:eastAsia="Times New Roman" w:hAnsi="Times New Roman" w:cs="Times New Roman"/>
          <w:sz w:val="24"/>
          <w:szCs w:val="24"/>
          <w:lang w:val="nl-NL" w:eastAsia="nl-NL"/>
        </w:rPr>
        <w:t>*</w:t>
      </w:r>
    </w:p>
    <w:p w:rsidR="00AF4BDE" w:rsidRPr="00AF4BDE" w:rsidRDefault="00AF4BDE" w:rsidP="00AF4BDE">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AF4BDE">
        <w:rPr>
          <w:rFonts w:ascii="Times New Roman" w:eastAsia="Times New Roman" w:hAnsi="Times New Roman" w:cs="Times New Roman"/>
          <w:b/>
          <w:bCs/>
          <w:sz w:val="24"/>
          <w:szCs w:val="24"/>
          <w:lang w:eastAsia="nl-NL"/>
        </w:rPr>
        <w:t>4.</w:t>
      </w:r>
      <w:r w:rsidRPr="00AF4BDE">
        <w:rPr>
          <w:rFonts w:ascii="Times New Roman" w:eastAsia="Times New Roman" w:hAnsi="Times New Roman" w:cs="Times New Roman"/>
          <w:sz w:val="24"/>
          <w:szCs w:val="24"/>
          <w:lang w:eastAsia="nl-NL"/>
        </w:rPr>
        <w:t xml:space="preserve"> Provide information on the qualifications of key staff. </w:t>
      </w:r>
      <w:r w:rsidRPr="00AF4BDE">
        <w:rPr>
          <w:rFonts w:ascii="Times New Roman" w:eastAsia="Times New Roman" w:hAnsi="Times New Roman" w:cs="Times New Roman"/>
          <w:sz w:val="24"/>
          <w:szCs w:val="24"/>
          <w:lang w:val="nl-NL" w:eastAsia="nl-NL"/>
        </w:rPr>
        <w:t>*</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44B143C"/>
    <w:multiLevelType w:val="multilevel"/>
    <w:tmpl w:val="DE982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DE86271"/>
    <w:multiLevelType w:val="multilevel"/>
    <w:tmpl w:val="C8AAD9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1603CA2"/>
    <w:multiLevelType w:val="multilevel"/>
    <w:tmpl w:val="8FAA09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4BDE"/>
    <w:rsid w:val="0024375C"/>
    <w:rsid w:val="00AF4BDE"/>
    <w:rsid w:val="00D309B7"/>
    <w:rsid w:val="00D670CC"/>
    <w:rsid w:val="00F037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4077043">
      <w:bodyDiv w:val="1"/>
      <w:marLeft w:val="0"/>
      <w:marRight w:val="0"/>
      <w:marTop w:val="0"/>
      <w:marBottom w:val="0"/>
      <w:divBdr>
        <w:top w:val="none" w:sz="0" w:space="0" w:color="auto"/>
        <w:left w:val="none" w:sz="0" w:space="0" w:color="auto"/>
        <w:bottom w:val="none" w:sz="0" w:space="0" w:color="auto"/>
        <w:right w:val="none" w:sz="0" w:space="0" w:color="auto"/>
      </w:divBdr>
      <w:divsChild>
        <w:div w:id="1936016701">
          <w:marLeft w:val="0"/>
          <w:marRight w:val="0"/>
          <w:marTop w:val="0"/>
          <w:marBottom w:val="0"/>
          <w:divBdr>
            <w:top w:val="none" w:sz="0" w:space="0" w:color="auto"/>
            <w:left w:val="none" w:sz="0" w:space="0" w:color="auto"/>
            <w:bottom w:val="none" w:sz="0" w:space="0" w:color="auto"/>
            <w:right w:val="none" w:sz="0" w:space="0" w:color="auto"/>
          </w:divBdr>
          <w:divsChild>
            <w:div w:id="518469260">
              <w:marLeft w:val="0"/>
              <w:marRight w:val="0"/>
              <w:marTop w:val="0"/>
              <w:marBottom w:val="0"/>
              <w:divBdr>
                <w:top w:val="none" w:sz="0" w:space="0" w:color="auto"/>
                <w:left w:val="none" w:sz="0" w:space="0" w:color="auto"/>
                <w:bottom w:val="none" w:sz="0" w:space="0" w:color="auto"/>
                <w:right w:val="none" w:sz="0" w:space="0" w:color="auto"/>
              </w:divBdr>
            </w:div>
            <w:div w:id="573205891">
              <w:marLeft w:val="0"/>
              <w:marRight w:val="0"/>
              <w:marTop w:val="0"/>
              <w:marBottom w:val="0"/>
              <w:divBdr>
                <w:top w:val="none" w:sz="0" w:space="0" w:color="auto"/>
                <w:left w:val="none" w:sz="0" w:space="0" w:color="auto"/>
                <w:bottom w:val="none" w:sz="0" w:space="0" w:color="auto"/>
                <w:right w:val="none" w:sz="0" w:space="0" w:color="auto"/>
              </w:divBdr>
            </w:div>
          </w:divsChild>
        </w:div>
        <w:div w:id="1388722451">
          <w:marLeft w:val="0"/>
          <w:marRight w:val="0"/>
          <w:marTop w:val="0"/>
          <w:marBottom w:val="0"/>
          <w:divBdr>
            <w:top w:val="none" w:sz="0" w:space="0" w:color="auto"/>
            <w:left w:val="none" w:sz="0" w:space="0" w:color="auto"/>
            <w:bottom w:val="none" w:sz="0" w:space="0" w:color="auto"/>
            <w:right w:val="none" w:sz="0" w:space="0" w:color="auto"/>
          </w:divBdr>
          <w:divsChild>
            <w:div w:id="1059398963">
              <w:marLeft w:val="0"/>
              <w:marRight w:val="0"/>
              <w:marTop w:val="0"/>
              <w:marBottom w:val="0"/>
              <w:divBdr>
                <w:top w:val="none" w:sz="0" w:space="0" w:color="auto"/>
                <w:left w:val="none" w:sz="0" w:space="0" w:color="auto"/>
                <w:bottom w:val="none" w:sz="0" w:space="0" w:color="auto"/>
                <w:right w:val="none" w:sz="0" w:space="0" w:color="auto"/>
              </w:divBdr>
            </w:div>
            <w:div w:id="808472694">
              <w:marLeft w:val="0"/>
              <w:marRight w:val="0"/>
              <w:marTop w:val="0"/>
              <w:marBottom w:val="0"/>
              <w:divBdr>
                <w:top w:val="none" w:sz="0" w:space="0" w:color="auto"/>
                <w:left w:val="none" w:sz="0" w:space="0" w:color="auto"/>
                <w:bottom w:val="none" w:sz="0" w:space="0" w:color="auto"/>
                <w:right w:val="none" w:sz="0" w:space="0" w:color="auto"/>
              </w:divBdr>
            </w:div>
          </w:divsChild>
        </w:div>
        <w:div w:id="1338381093">
          <w:marLeft w:val="0"/>
          <w:marRight w:val="0"/>
          <w:marTop w:val="0"/>
          <w:marBottom w:val="0"/>
          <w:divBdr>
            <w:top w:val="none" w:sz="0" w:space="0" w:color="auto"/>
            <w:left w:val="none" w:sz="0" w:space="0" w:color="auto"/>
            <w:bottom w:val="none" w:sz="0" w:space="0" w:color="auto"/>
            <w:right w:val="none" w:sz="0" w:space="0" w:color="auto"/>
          </w:divBdr>
          <w:divsChild>
            <w:div w:id="625550425">
              <w:marLeft w:val="0"/>
              <w:marRight w:val="0"/>
              <w:marTop w:val="0"/>
              <w:marBottom w:val="0"/>
              <w:divBdr>
                <w:top w:val="none" w:sz="0" w:space="0" w:color="auto"/>
                <w:left w:val="none" w:sz="0" w:space="0" w:color="auto"/>
                <w:bottom w:val="none" w:sz="0" w:space="0" w:color="auto"/>
                <w:right w:val="none" w:sz="0" w:space="0" w:color="auto"/>
              </w:divBdr>
            </w:div>
            <w:div w:id="1937129535">
              <w:marLeft w:val="0"/>
              <w:marRight w:val="0"/>
              <w:marTop w:val="0"/>
              <w:marBottom w:val="0"/>
              <w:divBdr>
                <w:top w:val="none" w:sz="0" w:space="0" w:color="auto"/>
                <w:left w:val="none" w:sz="0" w:space="0" w:color="auto"/>
                <w:bottom w:val="none" w:sz="0" w:space="0" w:color="auto"/>
                <w:right w:val="none" w:sz="0" w:space="0" w:color="auto"/>
              </w:divBdr>
            </w:div>
          </w:divsChild>
        </w:div>
        <w:div w:id="494882943">
          <w:marLeft w:val="0"/>
          <w:marRight w:val="0"/>
          <w:marTop w:val="0"/>
          <w:marBottom w:val="0"/>
          <w:divBdr>
            <w:top w:val="none" w:sz="0" w:space="0" w:color="auto"/>
            <w:left w:val="none" w:sz="0" w:space="0" w:color="auto"/>
            <w:bottom w:val="none" w:sz="0" w:space="0" w:color="auto"/>
            <w:right w:val="none" w:sz="0" w:space="0" w:color="auto"/>
          </w:divBdr>
          <w:divsChild>
            <w:div w:id="260649958">
              <w:marLeft w:val="0"/>
              <w:marRight w:val="0"/>
              <w:marTop w:val="0"/>
              <w:marBottom w:val="0"/>
              <w:divBdr>
                <w:top w:val="none" w:sz="0" w:space="0" w:color="auto"/>
                <w:left w:val="none" w:sz="0" w:space="0" w:color="auto"/>
                <w:bottom w:val="none" w:sz="0" w:space="0" w:color="auto"/>
                <w:right w:val="none" w:sz="0" w:space="0" w:color="auto"/>
              </w:divBdr>
            </w:div>
            <w:div w:id="309944254">
              <w:marLeft w:val="0"/>
              <w:marRight w:val="0"/>
              <w:marTop w:val="0"/>
              <w:marBottom w:val="0"/>
              <w:divBdr>
                <w:top w:val="none" w:sz="0" w:space="0" w:color="auto"/>
                <w:left w:val="none" w:sz="0" w:space="0" w:color="auto"/>
                <w:bottom w:val="none" w:sz="0" w:space="0" w:color="auto"/>
                <w:right w:val="none" w:sz="0" w:space="0" w:color="auto"/>
              </w:divBdr>
            </w:div>
          </w:divsChild>
        </w:div>
        <w:div w:id="327801">
          <w:marLeft w:val="0"/>
          <w:marRight w:val="0"/>
          <w:marTop w:val="0"/>
          <w:marBottom w:val="0"/>
          <w:divBdr>
            <w:top w:val="none" w:sz="0" w:space="0" w:color="auto"/>
            <w:left w:val="none" w:sz="0" w:space="0" w:color="auto"/>
            <w:bottom w:val="none" w:sz="0" w:space="0" w:color="auto"/>
            <w:right w:val="none" w:sz="0" w:space="0" w:color="auto"/>
          </w:divBdr>
          <w:divsChild>
            <w:div w:id="982999596">
              <w:marLeft w:val="0"/>
              <w:marRight w:val="0"/>
              <w:marTop w:val="0"/>
              <w:marBottom w:val="0"/>
              <w:divBdr>
                <w:top w:val="none" w:sz="0" w:space="0" w:color="auto"/>
                <w:left w:val="none" w:sz="0" w:space="0" w:color="auto"/>
                <w:bottom w:val="none" w:sz="0" w:space="0" w:color="auto"/>
                <w:right w:val="none" w:sz="0" w:space="0" w:color="auto"/>
              </w:divBdr>
            </w:div>
            <w:div w:id="1429152650">
              <w:marLeft w:val="0"/>
              <w:marRight w:val="0"/>
              <w:marTop w:val="0"/>
              <w:marBottom w:val="0"/>
              <w:divBdr>
                <w:top w:val="none" w:sz="0" w:space="0" w:color="auto"/>
                <w:left w:val="none" w:sz="0" w:space="0" w:color="auto"/>
                <w:bottom w:val="none" w:sz="0" w:space="0" w:color="auto"/>
                <w:right w:val="none" w:sz="0" w:space="0" w:color="auto"/>
              </w:divBdr>
            </w:div>
          </w:divsChild>
        </w:div>
        <w:div w:id="1420784210">
          <w:marLeft w:val="0"/>
          <w:marRight w:val="0"/>
          <w:marTop w:val="0"/>
          <w:marBottom w:val="0"/>
          <w:divBdr>
            <w:top w:val="none" w:sz="0" w:space="0" w:color="auto"/>
            <w:left w:val="none" w:sz="0" w:space="0" w:color="auto"/>
            <w:bottom w:val="none" w:sz="0" w:space="0" w:color="auto"/>
            <w:right w:val="none" w:sz="0" w:space="0" w:color="auto"/>
          </w:divBdr>
          <w:divsChild>
            <w:div w:id="565187141">
              <w:marLeft w:val="0"/>
              <w:marRight w:val="0"/>
              <w:marTop w:val="0"/>
              <w:marBottom w:val="0"/>
              <w:divBdr>
                <w:top w:val="none" w:sz="0" w:space="0" w:color="auto"/>
                <w:left w:val="none" w:sz="0" w:space="0" w:color="auto"/>
                <w:bottom w:val="none" w:sz="0" w:space="0" w:color="auto"/>
                <w:right w:val="none" w:sz="0" w:space="0" w:color="auto"/>
              </w:divBdr>
            </w:div>
            <w:div w:id="81724892">
              <w:marLeft w:val="0"/>
              <w:marRight w:val="0"/>
              <w:marTop w:val="0"/>
              <w:marBottom w:val="0"/>
              <w:divBdr>
                <w:top w:val="none" w:sz="0" w:space="0" w:color="auto"/>
                <w:left w:val="none" w:sz="0" w:space="0" w:color="auto"/>
                <w:bottom w:val="none" w:sz="0" w:space="0" w:color="auto"/>
                <w:right w:val="none" w:sz="0" w:space="0" w:color="auto"/>
              </w:divBdr>
            </w:div>
          </w:divsChild>
        </w:div>
        <w:div w:id="1368867568">
          <w:marLeft w:val="0"/>
          <w:marRight w:val="0"/>
          <w:marTop w:val="0"/>
          <w:marBottom w:val="0"/>
          <w:divBdr>
            <w:top w:val="none" w:sz="0" w:space="0" w:color="auto"/>
            <w:left w:val="none" w:sz="0" w:space="0" w:color="auto"/>
            <w:bottom w:val="none" w:sz="0" w:space="0" w:color="auto"/>
            <w:right w:val="none" w:sz="0" w:space="0" w:color="auto"/>
          </w:divBdr>
          <w:divsChild>
            <w:div w:id="1324309066">
              <w:marLeft w:val="0"/>
              <w:marRight w:val="0"/>
              <w:marTop w:val="0"/>
              <w:marBottom w:val="0"/>
              <w:divBdr>
                <w:top w:val="none" w:sz="0" w:space="0" w:color="auto"/>
                <w:left w:val="none" w:sz="0" w:space="0" w:color="auto"/>
                <w:bottom w:val="none" w:sz="0" w:space="0" w:color="auto"/>
                <w:right w:val="none" w:sz="0" w:space="0" w:color="auto"/>
              </w:divBdr>
            </w:div>
            <w:div w:id="1574126245">
              <w:marLeft w:val="0"/>
              <w:marRight w:val="0"/>
              <w:marTop w:val="0"/>
              <w:marBottom w:val="0"/>
              <w:divBdr>
                <w:top w:val="none" w:sz="0" w:space="0" w:color="auto"/>
                <w:left w:val="none" w:sz="0" w:space="0" w:color="auto"/>
                <w:bottom w:val="none" w:sz="0" w:space="0" w:color="auto"/>
                <w:right w:val="none" w:sz="0" w:space="0" w:color="auto"/>
              </w:divBdr>
            </w:div>
          </w:divsChild>
        </w:div>
        <w:div w:id="385377189">
          <w:marLeft w:val="0"/>
          <w:marRight w:val="0"/>
          <w:marTop w:val="0"/>
          <w:marBottom w:val="0"/>
          <w:divBdr>
            <w:top w:val="none" w:sz="0" w:space="0" w:color="auto"/>
            <w:left w:val="none" w:sz="0" w:space="0" w:color="auto"/>
            <w:bottom w:val="none" w:sz="0" w:space="0" w:color="auto"/>
            <w:right w:val="none" w:sz="0" w:space="0" w:color="auto"/>
          </w:divBdr>
        </w:div>
        <w:div w:id="1378704064">
          <w:marLeft w:val="0"/>
          <w:marRight w:val="0"/>
          <w:marTop w:val="0"/>
          <w:marBottom w:val="0"/>
          <w:divBdr>
            <w:top w:val="none" w:sz="0" w:space="0" w:color="auto"/>
            <w:left w:val="none" w:sz="0" w:space="0" w:color="auto"/>
            <w:bottom w:val="none" w:sz="0" w:space="0" w:color="auto"/>
            <w:right w:val="none" w:sz="0" w:space="0" w:color="auto"/>
          </w:divBdr>
          <w:divsChild>
            <w:div w:id="2067605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D48A8D86</Template>
  <TotalTime>10</TotalTime>
  <Pages>3</Pages>
  <Words>498</Words>
  <Characters>2739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3231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Kooijman, Vincent</dc:creator>
  <cp:lastModifiedBy>Kooijman, Vincent</cp:lastModifiedBy>
  <cp:revision>2</cp:revision>
  <dcterms:created xsi:type="dcterms:W3CDTF">2015-04-07T20:23:00Z</dcterms:created>
  <dcterms:modified xsi:type="dcterms:W3CDTF">2015-04-07T20:49:00Z</dcterms:modified>
</cp:coreProperties>
</file>