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6956" w:rsidRPr="00E06956" w:rsidRDefault="00E06956" w:rsidP="00E06956">
      <w:pPr>
        <w:spacing w:after="0"/>
        <w:rPr>
          <w:rFonts w:ascii="Times New Roman" w:eastAsia="Times New Roman" w:hAnsi="Times New Roman" w:cs="Times New Roman"/>
          <w:b/>
          <w:sz w:val="24"/>
          <w:szCs w:val="24"/>
          <w:lang w:eastAsia="nl-NL"/>
        </w:rPr>
      </w:pPr>
      <w:r w:rsidRPr="00E06956">
        <w:rPr>
          <w:rFonts w:ascii="Times New Roman" w:eastAsia="Times New Roman" w:hAnsi="Times New Roman" w:cs="Times New Roman"/>
          <w:b/>
          <w:sz w:val="24"/>
          <w:szCs w:val="24"/>
          <w:lang w:eastAsia="nl-NL"/>
        </w:rPr>
        <w:t>Request for expression of interest for selection # 1172778</w:t>
      </w:r>
    </w:p>
    <w:p w:rsidR="00E06956" w:rsidRDefault="00E06956" w:rsidP="00E06956">
      <w:pPr>
        <w:spacing w:after="0"/>
        <w:rPr>
          <w:rFonts w:ascii="Times New Roman" w:eastAsia="Times New Roman" w:hAnsi="Times New Roman" w:cs="Times New Roman"/>
          <w:sz w:val="24"/>
          <w:szCs w:val="24"/>
          <w:lang w:eastAsia="nl-NL"/>
        </w:rPr>
      </w:pPr>
    </w:p>
    <w:p w:rsidR="00E06956" w:rsidRPr="00E06956" w:rsidRDefault="00E06956" w:rsidP="00E06956">
      <w:pPr>
        <w:spacing w:after="0"/>
        <w:rPr>
          <w:rFonts w:ascii="Times New Roman" w:eastAsia="Times New Roman" w:hAnsi="Times New Roman" w:cs="Times New Roman"/>
          <w:sz w:val="24"/>
          <w:szCs w:val="24"/>
          <w:lang w:eastAsia="nl-NL"/>
        </w:rPr>
      </w:pPr>
      <w:r w:rsidRPr="00E06956">
        <w:rPr>
          <w:rFonts w:ascii="Times New Roman" w:eastAsia="Times New Roman" w:hAnsi="Times New Roman" w:cs="Times New Roman"/>
          <w:sz w:val="24"/>
          <w:szCs w:val="24"/>
          <w:lang w:eastAsia="nl-NL"/>
        </w:rPr>
        <w:t>This Request for Expression of Interest is for a Firm Selection. Please log in as a valid Firm User if you wish to express interest in this selection.</w:t>
      </w:r>
    </w:p>
    <w:p w:rsidR="00E06956" w:rsidRDefault="00E06956" w:rsidP="00E06956">
      <w:pPr>
        <w:spacing w:after="0"/>
        <w:rPr>
          <w:rFonts w:ascii="Times New Roman" w:eastAsia="Times New Roman" w:hAnsi="Times New Roman" w:cs="Times New Roman"/>
          <w:sz w:val="24"/>
          <w:szCs w:val="24"/>
          <w:lang w:eastAsia="nl-NL"/>
        </w:rPr>
      </w:pPr>
    </w:p>
    <w:p w:rsidR="00E06956" w:rsidRPr="00E06956" w:rsidRDefault="00E06956" w:rsidP="00E06956">
      <w:pPr>
        <w:spacing w:after="0"/>
        <w:rPr>
          <w:rFonts w:ascii="Times New Roman" w:eastAsia="Times New Roman" w:hAnsi="Times New Roman" w:cs="Times New Roman"/>
          <w:sz w:val="24"/>
          <w:szCs w:val="24"/>
          <w:lang w:eastAsia="nl-NL"/>
        </w:rPr>
      </w:pPr>
      <w:r w:rsidRPr="00E06956">
        <w:rPr>
          <w:rFonts w:ascii="Times New Roman" w:eastAsia="Times New Roman" w:hAnsi="Times New Roman" w:cs="Times New Roman"/>
          <w:sz w:val="24"/>
          <w:szCs w:val="24"/>
          <w:lang w:eastAsia="nl-NL"/>
        </w:rPr>
        <w:t xml:space="preserve">Selection Information </w:t>
      </w:r>
    </w:p>
    <w:p w:rsidR="00E06956" w:rsidRDefault="00E06956" w:rsidP="00E06956">
      <w:pPr>
        <w:spacing w:after="0"/>
        <w:rPr>
          <w:rFonts w:ascii="Times New Roman" w:eastAsia="Times New Roman" w:hAnsi="Times New Roman" w:cs="Times New Roman"/>
          <w:sz w:val="24"/>
          <w:szCs w:val="24"/>
          <w:lang w:eastAsia="nl-NL"/>
        </w:rPr>
      </w:pPr>
    </w:p>
    <w:p w:rsidR="00E06956" w:rsidRPr="00E06956" w:rsidRDefault="00E06956" w:rsidP="00E06956">
      <w:pPr>
        <w:spacing w:after="0"/>
        <w:rPr>
          <w:rFonts w:ascii="Times New Roman" w:eastAsia="Times New Roman" w:hAnsi="Times New Roman" w:cs="Times New Roman"/>
          <w:i/>
          <w:sz w:val="24"/>
          <w:szCs w:val="24"/>
          <w:lang w:eastAsia="nl-NL"/>
        </w:rPr>
      </w:pPr>
      <w:r w:rsidRPr="00E06956">
        <w:rPr>
          <w:rFonts w:ascii="Times New Roman" w:eastAsia="Times New Roman" w:hAnsi="Times New Roman" w:cs="Times New Roman"/>
          <w:i/>
          <w:sz w:val="24"/>
          <w:szCs w:val="24"/>
          <w:lang w:eastAsia="nl-NL"/>
        </w:rPr>
        <w:t>Assignment Title</w:t>
      </w:r>
    </w:p>
    <w:p w:rsidR="00E06956" w:rsidRPr="00E06956" w:rsidRDefault="00E06956" w:rsidP="00E06956">
      <w:pPr>
        <w:spacing w:after="0"/>
        <w:rPr>
          <w:rFonts w:ascii="Times New Roman" w:eastAsia="Times New Roman" w:hAnsi="Times New Roman" w:cs="Times New Roman"/>
          <w:sz w:val="24"/>
          <w:szCs w:val="24"/>
          <w:lang w:eastAsia="nl-NL"/>
        </w:rPr>
      </w:pPr>
      <w:proofErr w:type="gramStart"/>
      <w:r w:rsidRPr="00E06956">
        <w:rPr>
          <w:rFonts w:ascii="Times New Roman" w:eastAsia="Times New Roman" w:hAnsi="Times New Roman" w:cs="Times New Roman"/>
          <w:sz w:val="24"/>
          <w:szCs w:val="24"/>
          <w:lang w:eastAsia="nl-NL"/>
        </w:rPr>
        <w:t>Preparation of the Scaling-up Renewable Energy Program (SREP) Investment Plan for Bangladesh.</w:t>
      </w:r>
      <w:proofErr w:type="gramEnd"/>
    </w:p>
    <w:p w:rsidR="00E06956" w:rsidRDefault="00E06956" w:rsidP="00E06956">
      <w:pPr>
        <w:spacing w:after="0"/>
        <w:rPr>
          <w:rFonts w:ascii="Times New Roman" w:eastAsia="Times New Roman" w:hAnsi="Times New Roman" w:cs="Times New Roman"/>
          <w:sz w:val="24"/>
          <w:szCs w:val="24"/>
          <w:lang w:eastAsia="nl-NL"/>
        </w:rPr>
      </w:pPr>
    </w:p>
    <w:p w:rsidR="00E06956" w:rsidRPr="00E06956" w:rsidRDefault="00E06956" w:rsidP="00E06956">
      <w:pPr>
        <w:spacing w:after="0"/>
        <w:rPr>
          <w:rFonts w:ascii="Times New Roman" w:eastAsia="Times New Roman" w:hAnsi="Times New Roman" w:cs="Times New Roman"/>
          <w:i/>
          <w:sz w:val="24"/>
          <w:szCs w:val="24"/>
          <w:lang w:eastAsia="nl-NL"/>
        </w:rPr>
      </w:pPr>
      <w:r w:rsidRPr="00E06956">
        <w:rPr>
          <w:rFonts w:ascii="Times New Roman" w:eastAsia="Times New Roman" w:hAnsi="Times New Roman" w:cs="Times New Roman"/>
          <w:i/>
          <w:sz w:val="24"/>
          <w:szCs w:val="24"/>
          <w:lang w:eastAsia="nl-NL"/>
        </w:rPr>
        <w:t>Publication Date</w:t>
      </w:r>
    </w:p>
    <w:p w:rsidR="00E06956" w:rsidRPr="00E06956" w:rsidRDefault="00E06956" w:rsidP="00E06956">
      <w:pPr>
        <w:spacing w:after="0"/>
        <w:rPr>
          <w:rFonts w:ascii="Times New Roman" w:eastAsia="Times New Roman" w:hAnsi="Times New Roman" w:cs="Times New Roman"/>
          <w:sz w:val="24"/>
          <w:szCs w:val="24"/>
          <w:lang w:eastAsia="nl-NL"/>
        </w:rPr>
      </w:pPr>
      <w:r w:rsidRPr="00E06956">
        <w:rPr>
          <w:rFonts w:ascii="Times New Roman" w:eastAsia="Times New Roman" w:hAnsi="Times New Roman" w:cs="Times New Roman"/>
          <w:sz w:val="24"/>
          <w:szCs w:val="24"/>
          <w:lang w:eastAsia="nl-NL"/>
        </w:rPr>
        <w:t> 12-Feb-2015</w:t>
      </w:r>
    </w:p>
    <w:p w:rsidR="00E06956" w:rsidRDefault="00E06956" w:rsidP="00E06956">
      <w:pPr>
        <w:spacing w:after="0"/>
        <w:rPr>
          <w:rFonts w:ascii="Times New Roman" w:eastAsia="Times New Roman" w:hAnsi="Times New Roman" w:cs="Times New Roman"/>
          <w:sz w:val="24"/>
          <w:szCs w:val="24"/>
          <w:lang w:eastAsia="nl-NL"/>
        </w:rPr>
      </w:pPr>
    </w:p>
    <w:p w:rsidR="00E06956" w:rsidRPr="00E06956" w:rsidRDefault="00E06956" w:rsidP="00E06956">
      <w:pPr>
        <w:spacing w:after="0"/>
        <w:rPr>
          <w:rFonts w:ascii="Times New Roman" w:eastAsia="Times New Roman" w:hAnsi="Times New Roman" w:cs="Times New Roman"/>
          <w:i/>
          <w:sz w:val="24"/>
          <w:szCs w:val="24"/>
          <w:lang w:eastAsia="nl-NL"/>
        </w:rPr>
      </w:pPr>
      <w:r w:rsidRPr="00E06956">
        <w:rPr>
          <w:rFonts w:ascii="Times New Roman" w:eastAsia="Times New Roman" w:hAnsi="Times New Roman" w:cs="Times New Roman"/>
          <w:i/>
          <w:sz w:val="24"/>
          <w:szCs w:val="24"/>
          <w:lang w:eastAsia="nl-NL"/>
        </w:rPr>
        <w:t>Expression of Interest Deadline</w:t>
      </w:r>
    </w:p>
    <w:p w:rsidR="00E06956" w:rsidRPr="00E06956" w:rsidRDefault="00E06956" w:rsidP="00E06956">
      <w:pPr>
        <w:spacing w:after="0"/>
        <w:rPr>
          <w:rFonts w:ascii="Times New Roman" w:eastAsia="Times New Roman" w:hAnsi="Times New Roman" w:cs="Times New Roman"/>
          <w:sz w:val="24"/>
          <w:szCs w:val="24"/>
          <w:lang w:eastAsia="nl-NL"/>
        </w:rPr>
      </w:pPr>
      <w:r w:rsidRPr="00E06956">
        <w:rPr>
          <w:rFonts w:ascii="Times New Roman" w:eastAsia="Times New Roman" w:hAnsi="Times New Roman" w:cs="Times New Roman"/>
          <w:sz w:val="24"/>
          <w:szCs w:val="24"/>
          <w:lang w:eastAsia="nl-NL"/>
        </w:rPr>
        <w:t> 22-Feb-2015 at 11:59:59 PM (EST)</w:t>
      </w:r>
    </w:p>
    <w:p w:rsidR="00E06956" w:rsidRDefault="00E06956" w:rsidP="00E06956">
      <w:pPr>
        <w:spacing w:after="0"/>
        <w:rPr>
          <w:rFonts w:ascii="Times New Roman" w:eastAsia="Times New Roman" w:hAnsi="Times New Roman" w:cs="Times New Roman"/>
          <w:sz w:val="24"/>
          <w:szCs w:val="24"/>
          <w:lang w:eastAsia="nl-NL"/>
        </w:rPr>
      </w:pPr>
    </w:p>
    <w:p w:rsidR="00E06956" w:rsidRPr="00E06956" w:rsidRDefault="00E06956" w:rsidP="00E06956">
      <w:pPr>
        <w:spacing w:after="0"/>
        <w:rPr>
          <w:rFonts w:ascii="Times New Roman" w:eastAsia="Times New Roman" w:hAnsi="Times New Roman" w:cs="Times New Roman"/>
          <w:i/>
          <w:sz w:val="24"/>
          <w:szCs w:val="24"/>
          <w:lang w:eastAsia="nl-NL"/>
        </w:rPr>
      </w:pPr>
      <w:r w:rsidRPr="00E06956">
        <w:rPr>
          <w:rFonts w:ascii="Times New Roman" w:eastAsia="Times New Roman" w:hAnsi="Times New Roman" w:cs="Times New Roman"/>
          <w:i/>
          <w:sz w:val="24"/>
          <w:szCs w:val="24"/>
          <w:lang w:eastAsia="nl-NL"/>
        </w:rPr>
        <w:t>Language of Notice</w:t>
      </w:r>
    </w:p>
    <w:p w:rsidR="00E06956" w:rsidRPr="00E06956" w:rsidRDefault="00E06956" w:rsidP="00E06956">
      <w:pPr>
        <w:spacing w:after="0"/>
        <w:rPr>
          <w:rFonts w:ascii="Times New Roman" w:eastAsia="Times New Roman" w:hAnsi="Times New Roman" w:cs="Times New Roman"/>
          <w:sz w:val="24"/>
          <w:szCs w:val="24"/>
          <w:lang w:val="nl-NL" w:eastAsia="nl-NL"/>
        </w:rPr>
      </w:pPr>
      <w:r w:rsidRPr="00E06956">
        <w:rPr>
          <w:rFonts w:ascii="Times New Roman" w:eastAsia="Times New Roman" w:hAnsi="Times New Roman" w:cs="Times New Roman"/>
          <w:sz w:val="24"/>
          <w:szCs w:val="24"/>
          <w:lang w:eastAsia="nl-NL"/>
        </w:rPr>
        <w:t> </w:t>
      </w:r>
      <w:r w:rsidRPr="00E06956">
        <w:rPr>
          <w:rFonts w:ascii="Times New Roman" w:eastAsia="Times New Roman" w:hAnsi="Times New Roman" w:cs="Times New Roman"/>
          <w:sz w:val="24"/>
          <w:szCs w:val="24"/>
          <w:lang w:val="nl-NL" w:eastAsia="nl-NL"/>
        </w:rPr>
        <w:t>English</w:t>
      </w:r>
    </w:p>
    <w:p w:rsidR="00E06956" w:rsidRDefault="00E06956" w:rsidP="00E06956">
      <w:pPr>
        <w:spacing w:after="0"/>
        <w:rPr>
          <w:rFonts w:ascii="Times New Roman" w:eastAsia="Times New Roman" w:hAnsi="Times New Roman" w:cs="Times New Roman"/>
          <w:sz w:val="24"/>
          <w:szCs w:val="24"/>
          <w:lang w:val="nl-NL" w:eastAsia="nl-NL"/>
        </w:rPr>
      </w:pPr>
    </w:p>
    <w:p w:rsidR="00E06956" w:rsidRPr="00E06956" w:rsidRDefault="00E06956" w:rsidP="00E06956">
      <w:pPr>
        <w:spacing w:after="0"/>
        <w:rPr>
          <w:rFonts w:ascii="Times New Roman" w:eastAsia="Times New Roman" w:hAnsi="Times New Roman" w:cs="Times New Roman"/>
          <w:sz w:val="24"/>
          <w:szCs w:val="24"/>
          <w:lang w:val="nl-NL" w:eastAsia="nl-NL"/>
        </w:rPr>
      </w:pPr>
      <w:proofErr w:type="spellStart"/>
      <w:r w:rsidRPr="00E06956">
        <w:rPr>
          <w:rFonts w:ascii="Times New Roman" w:eastAsia="Times New Roman" w:hAnsi="Times New Roman" w:cs="Times New Roman"/>
          <w:sz w:val="24"/>
          <w:szCs w:val="24"/>
          <w:lang w:val="nl-NL" w:eastAsia="nl-NL"/>
        </w:rPr>
        <w:t>Selection</w:t>
      </w:r>
      <w:proofErr w:type="spellEnd"/>
      <w:r w:rsidRPr="00E06956">
        <w:rPr>
          <w:rFonts w:ascii="Times New Roman" w:eastAsia="Times New Roman" w:hAnsi="Times New Roman" w:cs="Times New Roman"/>
          <w:sz w:val="24"/>
          <w:szCs w:val="24"/>
          <w:lang w:val="nl-NL" w:eastAsia="nl-NL"/>
        </w:rPr>
        <w:t xml:space="preserve"> </w:t>
      </w:r>
      <w:proofErr w:type="spellStart"/>
      <w:r w:rsidRPr="00E06956">
        <w:rPr>
          <w:rFonts w:ascii="Times New Roman" w:eastAsia="Times New Roman" w:hAnsi="Times New Roman" w:cs="Times New Roman"/>
          <w:sz w:val="24"/>
          <w:szCs w:val="24"/>
          <w:lang w:val="nl-NL" w:eastAsia="nl-NL"/>
        </w:rPr>
        <w:t>Notice</w:t>
      </w:r>
      <w:proofErr w:type="spellEnd"/>
      <w:r w:rsidRPr="00E06956">
        <w:rPr>
          <w:rFonts w:ascii="Times New Roman" w:eastAsia="Times New Roman" w:hAnsi="Times New Roman" w:cs="Times New Roman"/>
          <w:sz w:val="24"/>
          <w:szCs w:val="24"/>
          <w:lang w:val="nl-NL" w:eastAsia="nl-NL"/>
        </w:rPr>
        <w:t xml:space="preserve"> </w:t>
      </w:r>
    </w:p>
    <w:p w:rsidR="00E06956" w:rsidRPr="00E06956" w:rsidRDefault="00E06956" w:rsidP="00E06956">
      <w:pPr>
        <w:spacing w:after="0"/>
        <w:rPr>
          <w:rFonts w:ascii="Times New Roman" w:eastAsia="Times New Roman" w:hAnsi="Times New Roman" w:cs="Times New Roman"/>
          <w:sz w:val="24"/>
          <w:szCs w:val="24"/>
          <w:lang w:val="nl-NL" w:eastAsia="nl-NL"/>
        </w:rPr>
      </w:pPr>
      <w:proofErr w:type="spellStart"/>
      <w:r w:rsidRPr="00E06956">
        <w:rPr>
          <w:rFonts w:ascii="Times New Roman" w:eastAsia="Times New Roman" w:hAnsi="Times New Roman" w:cs="Times New Roman"/>
          <w:sz w:val="24"/>
          <w:szCs w:val="24"/>
          <w:lang w:val="nl-NL" w:eastAsia="nl-NL"/>
        </w:rPr>
        <w:t>Assignment</w:t>
      </w:r>
      <w:proofErr w:type="spellEnd"/>
      <w:r w:rsidRPr="00E06956">
        <w:rPr>
          <w:rFonts w:ascii="Times New Roman" w:eastAsia="Times New Roman" w:hAnsi="Times New Roman" w:cs="Times New Roman"/>
          <w:sz w:val="24"/>
          <w:szCs w:val="24"/>
          <w:lang w:val="nl-NL" w:eastAsia="nl-NL"/>
        </w:rPr>
        <w:t xml:space="preserve"> Country</w:t>
      </w:r>
    </w:p>
    <w:p w:rsidR="00E06956" w:rsidRPr="00E06956" w:rsidRDefault="00E06956" w:rsidP="00E06956">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E06956">
        <w:rPr>
          <w:rFonts w:ascii="Times New Roman" w:eastAsia="Times New Roman" w:hAnsi="Times New Roman" w:cs="Times New Roman"/>
          <w:sz w:val="24"/>
          <w:szCs w:val="24"/>
          <w:lang w:val="nl-NL" w:eastAsia="nl-NL"/>
        </w:rPr>
        <w:t>BD - Bangladesh</w:t>
      </w:r>
    </w:p>
    <w:p w:rsidR="00E06956" w:rsidRPr="00E06956" w:rsidRDefault="00E06956" w:rsidP="00E06956">
      <w:pPr>
        <w:spacing w:after="0"/>
        <w:rPr>
          <w:rFonts w:ascii="Times New Roman" w:eastAsia="Times New Roman" w:hAnsi="Times New Roman" w:cs="Times New Roman"/>
          <w:i/>
          <w:sz w:val="24"/>
          <w:szCs w:val="24"/>
          <w:lang w:val="nl-NL" w:eastAsia="nl-NL"/>
        </w:rPr>
      </w:pPr>
      <w:proofErr w:type="spellStart"/>
      <w:r w:rsidRPr="00E06956">
        <w:rPr>
          <w:rFonts w:ascii="Times New Roman" w:eastAsia="Times New Roman" w:hAnsi="Times New Roman" w:cs="Times New Roman"/>
          <w:i/>
          <w:sz w:val="24"/>
          <w:szCs w:val="24"/>
          <w:lang w:val="nl-NL" w:eastAsia="nl-NL"/>
        </w:rPr>
        <w:t>Funding</w:t>
      </w:r>
      <w:proofErr w:type="spellEnd"/>
      <w:r w:rsidRPr="00E06956">
        <w:rPr>
          <w:rFonts w:ascii="Times New Roman" w:eastAsia="Times New Roman" w:hAnsi="Times New Roman" w:cs="Times New Roman"/>
          <w:i/>
          <w:sz w:val="24"/>
          <w:szCs w:val="24"/>
          <w:lang w:val="nl-NL" w:eastAsia="nl-NL"/>
        </w:rPr>
        <w:t xml:space="preserve"> Sources</w:t>
      </w:r>
    </w:p>
    <w:p w:rsidR="00E06956" w:rsidRPr="00E06956" w:rsidRDefault="00E06956" w:rsidP="00E06956">
      <w:pPr>
        <w:spacing w:after="0"/>
        <w:rPr>
          <w:rFonts w:ascii="Times New Roman" w:eastAsia="Times New Roman" w:hAnsi="Times New Roman" w:cs="Times New Roman"/>
          <w:sz w:val="24"/>
          <w:szCs w:val="24"/>
          <w:lang w:eastAsia="nl-NL"/>
        </w:rPr>
      </w:pPr>
      <w:r w:rsidRPr="00E06956">
        <w:rPr>
          <w:rFonts w:ascii="Times New Roman" w:eastAsia="Times New Roman" w:hAnsi="Times New Roman" w:cs="Times New Roman"/>
          <w:sz w:val="24"/>
          <w:szCs w:val="24"/>
          <w:lang w:eastAsia="nl-NL"/>
        </w:rPr>
        <w:t xml:space="preserve">The World Bank intends to finance the assignment/services under Trust Funds: </w:t>
      </w:r>
    </w:p>
    <w:p w:rsidR="00E06956" w:rsidRPr="00E06956" w:rsidRDefault="00E06956" w:rsidP="00E06956">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E06956">
        <w:rPr>
          <w:rFonts w:ascii="Times New Roman" w:eastAsia="Times New Roman" w:hAnsi="Times New Roman" w:cs="Times New Roman"/>
          <w:sz w:val="24"/>
          <w:szCs w:val="24"/>
          <w:lang w:val="nl-NL" w:eastAsia="nl-NL"/>
        </w:rPr>
        <w:t>BB - BANK BUDGET</w:t>
      </w:r>
    </w:p>
    <w:p w:rsidR="00E06956" w:rsidRPr="00E06956" w:rsidRDefault="00E06956" w:rsidP="00E06956">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E06956">
        <w:rPr>
          <w:rFonts w:ascii="Times New Roman" w:eastAsia="Times New Roman" w:hAnsi="Times New Roman" w:cs="Times New Roman"/>
          <w:sz w:val="24"/>
          <w:szCs w:val="24"/>
          <w:lang w:eastAsia="nl-NL"/>
        </w:rPr>
        <w:t>TF018830 - Bangladesh - MDB IP Preparation Budget</w:t>
      </w:r>
    </w:p>
    <w:p w:rsidR="00E06956" w:rsidRPr="00E06956" w:rsidRDefault="00E06956" w:rsidP="00E06956">
      <w:pPr>
        <w:spacing w:after="0"/>
        <w:rPr>
          <w:rFonts w:ascii="Times New Roman" w:eastAsia="Times New Roman" w:hAnsi="Times New Roman" w:cs="Times New Roman"/>
          <w:i/>
          <w:sz w:val="24"/>
          <w:szCs w:val="24"/>
          <w:lang w:eastAsia="nl-NL"/>
        </w:rPr>
      </w:pPr>
      <w:r w:rsidRPr="00E06956">
        <w:rPr>
          <w:rFonts w:ascii="Times New Roman" w:eastAsia="Times New Roman" w:hAnsi="Times New Roman" w:cs="Times New Roman"/>
          <w:i/>
          <w:sz w:val="24"/>
          <w:szCs w:val="24"/>
          <w:lang w:eastAsia="nl-NL"/>
        </w:rPr>
        <w:t>Individual/Firm</w:t>
      </w:r>
    </w:p>
    <w:p w:rsidR="00E06956" w:rsidRPr="00E06956" w:rsidRDefault="00E06956" w:rsidP="00E06956">
      <w:pPr>
        <w:spacing w:after="0"/>
        <w:rPr>
          <w:rFonts w:ascii="Times New Roman" w:eastAsia="Times New Roman" w:hAnsi="Times New Roman" w:cs="Times New Roman"/>
          <w:sz w:val="24"/>
          <w:szCs w:val="24"/>
          <w:lang w:eastAsia="nl-NL"/>
        </w:rPr>
      </w:pPr>
      <w:r w:rsidRPr="00E06956">
        <w:rPr>
          <w:rFonts w:ascii="Times New Roman" w:eastAsia="Times New Roman" w:hAnsi="Times New Roman" w:cs="Times New Roman"/>
          <w:sz w:val="24"/>
          <w:szCs w:val="24"/>
          <w:lang w:eastAsia="nl-NL"/>
        </w:rPr>
        <w:t xml:space="preserve">The consultant will be a firm. </w:t>
      </w:r>
    </w:p>
    <w:p w:rsidR="00E06956" w:rsidRDefault="00E06956" w:rsidP="00E06956">
      <w:pPr>
        <w:spacing w:after="0"/>
        <w:rPr>
          <w:rFonts w:ascii="Times New Roman" w:eastAsia="Times New Roman" w:hAnsi="Times New Roman" w:cs="Times New Roman"/>
          <w:sz w:val="24"/>
          <w:szCs w:val="24"/>
          <w:lang w:val="nl-NL" w:eastAsia="nl-NL"/>
        </w:rPr>
      </w:pPr>
    </w:p>
    <w:p w:rsidR="00E06956" w:rsidRPr="00E06956" w:rsidRDefault="00E06956" w:rsidP="00E06956">
      <w:pPr>
        <w:spacing w:after="0"/>
        <w:rPr>
          <w:rFonts w:ascii="Times New Roman" w:eastAsia="Times New Roman" w:hAnsi="Times New Roman" w:cs="Times New Roman"/>
          <w:i/>
          <w:sz w:val="24"/>
          <w:szCs w:val="24"/>
          <w:lang w:val="nl-NL" w:eastAsia="nl-NL"/>
        </w:rPr>
      </w:pPr>
      <w:proofErr w:type="spellStart"/>
      <w:r w:rsidRPr="00E06956">
        <w:rPr>
          <w:rFonts w:ascii="Times New Roman" w:eastAsia="Times New Roman" w:hAnsi="Times New Roman" w:cs="Times New Roman"/>
          <w:i/>
          <w:sz w:val="24"/>
          <w:szCs w:val="24"/>
          <w:lang w:val="nl-NL" w:eastAsia="nl-NL"/>
        </w:rPr>
        <w:t>Assignment</w:t>
      </w:r>
      <w:proofErr w:type="spellEnd"/>
      <w:r w:rsidRPr="00E06956">
        <w:rPr>
          <w:rFonts w:ascii="Times New Roman" w:eastAsia="Times New Roman" w:hAnsi="Times New Roman" w:cs="Times New Roman"/>
          <w:i/>
          <w:sz w:val="24"/>
          <w:szCs w:val="24"/>
          <w:lang w:val="nl-NL" w:eastAsia="nl-NL"/>
        </w:rPr>
        <w:t xml:space="preserve"> </w:t>
      </w:r>
      <w:proofErr w:type="spellStart"/>
      <w:r w:rsidRPr="00E06956">
        <w:rPr>
          <w:rFonts w:ascii="Times New Roman" w:eastAsia="Times New Roman" w:hAnsi="Times New Roman" w:cs="Times New Roman"/>
          <w:i/>
          <w:sz w:val="24"/>
          <w:szCs w:val="24"/>
          <w:lang w:val="nl-NL" w:eastAsia="nl-NL"/>
        </w:rPr>
        <w:t>Description</w:t>
      </w:r>
      <w:proofErr w:type="spellEnd"/>
      <w:r w:rsidRPr="00E06956">
        <w:rPr>
          <w:rFonts w:ascii="Times New Roman" w:eastAsia="Times New Roman" w:hAnsi="Times New Roman" w:cs="Times New Roman"/>
          <w:i/>
          <w:sz w:val="24"/>
          <w:szCs w:val="24"/>
          <w:lang w:val="nl-NL" w:eastAsia="nl-NL"/>
        </w:rPr>
        <w:t xml:space="preserve"> </w:t>
      </w:r>
    </w:p>
    <w:p w:rsidR="00E06956" w:rsidRPr="00E06956" w:rsidRDefault="00E06956" w:rsidP="00E06956">
      <w:pPr>
        <w:spacing w:after="0"/>
        <w:rPr>
          <w:rFonts w:ascii="Times New Roman" w:eastAsia="Times New Roman" w:hAnsi="Times New Roman" w:cs="Times New Roman"/>
          <w:sz w:val="24"/>
          <w:szCs w:val="24"/>
          <w:lang w:eastAsia="nl-NL"/>
        </w:rPr>
      </w:pPr>
      <w:r w:rsidRPr="00E06956">
        <w:rPr>
          <w:rFonts w:ascii="Times New Roman" w:eastAsia="Times New Roman" w:hAnsi="Times New Roman" w:cs="Times New Roman"/>
          <w:sz w:val="24"/>
          <w:szCs w:val="24"/>
          <w:lang w:eastAsia="nl-NL"/>
        </w:rPr>
        <w:t>SELECTION FOR CONSULTANTS BY THE WORLD BANK</w:t>
      </w:r>
      <w:r w:rsidRPr="00E06956">
        <w:rPr>
          <w:rFonts w:ascii="Times New Roman" w:eastAsia="Times New Roman" w:hAnsi="Times New Roman" w:cs="Times New Roman"/>
          <w:sz w:val="24"/>
          <w:szCs w:val="24"/>
          <w:lang w:eastAsia="nl-NL"/>
        </w:rPr>
        <w:br/>
      </w:r>
      <w:r w:rsidRPr="00E06956">
        <w:rPr>
          <w:rFonts w:ascii="Times New Roman" w:eastAsia="Times New Roman" w:hAnsi="Times New Roman" w:cs="Times New Roman"/>
          <w:sz w:val="24"/>
          <w:szCs w:val="24"/>
          <w:lang w:eastAsia="nl-NL"/>
        </w:rPr>
        <w:br/>
        <w:t>REQUEST FOR EXPRESSIONS OF INTEREST</w:t>
      </w:r>
      <w:r w:rsidRPr="00E06956">
        <w:rPr>
          <w:rFonts w:ascii="Times New Roman" w:eastAsia="Times New Roman" w:hAnsi="Times New Roman" w:cs="Times New Roman"/>
          <w:sz w:val="24"/>
          <w:szCs w:val="24"/>
          <w:lang w:eastAsia="nl-NL"/>
        </w:rPr>
        <w:br/>
      </w:r>
      <w:r w:rsidRPr="00E06956">
        <w:rPr>
          <w:rFonts w:ascii="Times New Roman" w:eastAsia="Times New Roman" w:hAnsi="Times New Roman" w:cs="Times New Roman"/>
          <w:sz w:val="24"/>
          <w:szCs w:val="24"/>
          <w:lang w:eastAsia="nl-NL"/>
        </w:rPr>
        <w:br/>
        <w:t>Electronic Submissions through World Bank Group eConsultant2</w:t>
      </w:r>
      <w:r w:rsidRPr="00E06956">
        <w:rPr>
          <w:rFonts w:ascii="Times New Roman" w:eastAsia="Times New Roman" w:hAnsi="Times New Roman" w:cs="Times New Roman"/>
          <w:sz w:val="24"/>
          <w:szCs w:val="24"/>
          <w:lang w:eastAsia="nl-NL"/>
        </w:rPr>
        <w:br/>
        <w:t>https://wbgeconsult2.worldbank.org/wbgec/index.html</w:t>
      </w:r>
      <w:r w:rsidRPr="00E06956">
        <w:rPr>
          <w:rFonts w:ascii="Times New Roman" w:eastAsia="Times New Roman" w:hAnsi="Times New Roman" w:cs="Times New Roman"/>
          <w:sz w:val="24"/>
          <w:szCs w:val="24"/>
          <w:lang w:eastAsia="nl-NL"/>
        </w:rPr>
        <w:br/>
      </w:r>
      <w:r w:rsidRPr="00E06956">
        <w:rPr>
          <w:rFonts w:ascii="Times New Roman" w:eastAsia="Times New Roman" w:hAnsi="Times New Roman" w:cs="Times New Roman"/>
          <w:sz w:val="24"/>
          <w:szCs w:val="24"/>
          <w:lang w:eastAsia="nl-NL"/>
        </w:rPr>
        <w:br/>
        <w:t>ASSIGNMENT OVERVIEW</w:t>
      </w:r>
      <w:r w:rsidRPr="00E06956">
        <w:rPr>
          <w:rFonts w:ascii="Times New Roman" w:eastAsia="Times New Roman" w:hAnsi="Times New Roman" w:cs="Times New Roman"/>
          <w:sz w:val="24"/>
          <w:szCs w:val="24"/>
          <w:lang w:eastAsia="nl-NL"/>
        </w:rPr>
        <w:br/>
      </w:r>
      <w:r w:rsidRPr="00E06956">
        <w:rPr>
          <w:rFonts w:ascii="Times New Roman" w:eastAsia="Times New Roman" w:hAnsi="Times New Roman" w:cs="Times New Roman"/>
          <w:sz w:val="24"/>
          <w:szCs w:val="24"/>
          <w:lang w:eastAsia="nl-NL"/>
        </w:rPr>
        <w:br/>
        <w:t>Assignment Title: Preparation of the Scaling-up Renewable Energy Program (SREP) Investment Plan for Bangladesh.</w:t>
      </w:r>
      <w:r w:rsidRPr="00E06956">
        <w:rPr>
          <w:rFonts w:ascii="Times New Roman" w:eastAsia="Times New Roman" w:hAnsi="Times New Roman" w:cs="Times New Roman"/>
          <w:sz w:val="24"/>
          <w:szCs w:val="24"/>
          <w:lang w:eastAsia="nl-NL"/>
        </w:rPr>
        <w:br/>
      </w:r>
      <w:r w:rsidRPr="00E06956">
        <w:rPr>
          <w:rFonts w:ascii="Times New Roman" w:eastAsia="Times New Roman" w:hAnsi="Times New Roman" w:cs="Times New Roman"/>
          <w:sz w:val="24"/>
          <w:szCs w:val="24"/>
          <w:lang w:eastAsia="nl-NL"/>
        </w:rPr>
        <w:lastRenderedPageBreak/>
        <w:br/>
        <w:t>Assignment Countries: Bangladesh</w:t>
      </w:r>
      <w:r w:rsidRPr="00E06956">
        <w:rPr>
          <w:rFonts w:ascii="Times New Roman" w:eastAsia="Times New Roman" w:hAnsi="Times New Roman" w:cs="Times New Roman"/>
          <w:sz w:val="24"/>
          <w:szCs w:val="24"/>
          <w:lang w:eastAsia="nl-NL"/>
        </w:rPr>
        <w:br/>
      </w:r>
      <w:r w:rsidRPr="00E06956">
        <w:rPr>
          <w:rFonts w:ascii="Times New Roman" w:eastAsia="Times New Roman" w:hAnsi="Times New Roman" w:cs="Times New Roman"/>
          <w:sz w:val="24"/>
          <w:szCs w:val="24"/>
          <w:lang w:eastAsia="nl-NL"/>
        </w:rPr>
        <w:br/>
        <w:t>ASSIGNMENT DESCRIPTION</w:t>
      </w:r>
      <w:r w:rsidRPr="00E06956">
        <w:rPr>
          <w:rFonts w:ascii="Times New Roman" w:eastAsia="Times New Roman" w:hAnsi="Times New Roman" w:cs="Times New Roman"/>
          <w:sz w:val="24"/>
          <w:szCs w:val="24"/>
          <w:lang w:eastAsia="nl-NL"/>
        </w:rPr>
        <w:br/>
      </w:r>
      <w:r w:rsidRPr="00E06956">
        <w:rPr>
          <w:rFonts w:ascii="Times New Roman" w:eastAsia="Times New Roman" w:hAnsi="Times New Roman" w:cs="Times New Roman"/>
          <w:sz w:val="24"/>
          <w:szCs w:val="24"/>
          <w:lang w:eastAsia="nl-NL"/>
        </w:rPr>
        <w:br/>
        <w:t>BACKGROUND</w:t>
      </w:r>
      <w:r w:rsidRPr="00E06956">
        <w:rPr>
          <w:rFonts w:ascii="Times New Roman" w:eastAsia="Times New Roman" w:hAnsi="Times New Roman" w:cs="Times New Roman"/>
          <w:sz w:val="24"/>
          <w:szCs w:val="24"/>
          <w:lang w:eastAsia="nl-NL"/>
        </w:rPr>
        <w:br/>
        <w:t xml:space="preserve">The per capita energy consumption in Bangladesh of 321kWh is one of the lowest in the world. Noncommercial energy sources, such as wood fuel, animal waste, and crop residues, are estimated to account for more than 50% of the energy consumption. Only 62% of the population has access to electricity. While Bangladesh has a highly successful solar home systems program contributing to increasing access to electricity in remote rural areas, there remains potential for scaling up investments in large-scale renewables. Bangladesh has recently been selected as one of the 14 new countries for the Scaling up Renewable Energy Program in Low Income Countries (SREP) under the Climate Investment Funds. The objective of the SREP is to pilot and demonstrate the economic, social and environmental viability of development pathways in the energy sector by creating new economic opportunities and increasing energy access through the use of renewable energy. In January 2015, the SREP governing body approved an indicative allocation of US$ 75 million for Bangladesh. </w:t>
      </w:r>
      <w:r w:rsidRPr="00E06956">
        <w:rPr>
          <w:rFonts w:ascii="Times New Roman" w:eastAsia="Times New Roman" w:hAnsi="Times New Roman" w:cs="Times New Roman"/>
          <w:sz w:val="24"/>
          <w:szCs w:val="24"/>
          <w:lang w:eastAsia="nl-NL"/>
        </w:rPr>
        <w:br/>
      </w:r>
      <w:r w:rsidRPr="00E06956">
        <w:rPr>
          <w:rFonts w:ascii="Times New Roman" w:eastAsia="Times New Roman" w:hAnsi="Times New Roman" w:cs="Times New Roman"/>
          <w:sz w:val="24"/>
          <w:szCs w:val="24"/>
          <w:lang w:eastAsia="nl-NL"/>
        </w:rPr>
        <w:br/>
        <w:t>OBJECTIVES</w:t>
      </w:r>
      <w:r w:rsidRPr="00E06956">
        <w:rPr>
          <w:rFonts w:ascii="Times New Roman" w:eastAsia="Times New Roman" w:hAnsi="Times New Roman" w:cs="Times New Roman"/>
          <w:sz w:val="24"/>
          <w:szCs w:val="24"/>
          <w:lang w:eastAsia="nl-NL"/>
        </w:rPr>
        <w:br/>
      </w:r>
      <w:proofErr w:type="gramStart"/>
      <w:r w:rsidRPr="00E06956">
        <w:rPr>
          <w:rFonts w:ascii="Times New Roman" w:eastAsia="Times New Roman" w:hAnsi="Times New Roman" w:cs="Times New Roman"/>
          <w:sz w:val="24"/>
          <w:szCs w:val="24"/>
          <w:lang w:eastAsia="nl-NL"/>
        </w:rPr>
        <w:t>The</w:t>
      </w:r>
      <w:proofErr w:type="gramEnd"/>
      <w:r w:rsidRPr="00E06956">
        <w:rPr>
          <w:rFonts w:ascii="Times New Roman" w:eastAsia="Times New Roman" w:hAnsi="Times New Roman" w:cs="Times New Roman"/>
          <w:sz w:val="24"/>
          <w:szCs w:val="24"/>
          <w:lang w:eastAsia="nl-NL"/>
        </w:rPr>
        <w:t xml:space="preserve"> objective of this assignment is to support the Government of Bangladesh to prepare a renewable energy investment plan for accessing SREP resources and other sources of climate finance such as the Green Climate Fund (GCF). The plan should be comprehensive, clear and effective in demonstrating how SREP and other climate finance resources as well as other donor and private sector financing could be used in Bangladesh to overcome current obstacles to the wider penetration of renewable energy. </w:t>
      </w:r>
      <w:r w:rsidRPr="00E06956">
        <w:rPr>
          <w:rFonts w:ascii="Times New Roman" w:eastAsia="Times New Roman" w:hAnsi="Times New Roman" w:cs="Times New Roman"/>
          <w:sz w:val="24"/>
          <w:szCs w:val="24"/>
          <w:lang w:eastAsia="nl-NL"/>
        </w:rPr>
        <w:br/>
      </w:r>
      <w:bookmarkStart w:id="0" w:name="_GoBack"/>
      <w:bookmarkEnd w:id="0"/>
      <w:r w:rsidRPr="00E06956">
        <w:rPr>
          <w:rFonts w:ascii="Times New Roman" w:eastAsia="Times New Roman" w:hAnsi="Times New Roman" w:cs="Times New Roman"/>
          <w:sz w:val="24"/>
          <w:szCs w:val="24"/>
          <w:lang w:eastAsia="nl-NL"/>
        </w:rPr>
        <w:br/>
        <w:t>SCOPE OF WORK</w:t>
      </w:r>
      <w:r w:rsidRPr="00E06956">
        <w:rPr>
          <w:rFonts w:ascii="Times New Roman" w:eastAsia="Times New Roman" w:hAnsi="Times New Roman" w:cs="Times New Roman"/>
          <w:sz w:val="24"/>
          <w:szCs w:val="24"/>
          <w:lang w:eastAsia="nl-NL"/>
        </w:rPr>
        <w:br/>
        <w:t>The study will be conducted in two phases. Phase I will assess the potential and costs of applicable renewable energy technologies, prioritize potential interventions and facilitate discussions of these results with stakeholders. Based on the outcomes of Phase I, Phase II will develop the draft investment plan for the prioritized renewable energy investments that can be undertaken during the 2015-2020 period. The proposed investment plan should be aligned with the objectives of the National Renewable Energy Policy and should aim to support its implementation.</w:t>
      </w:r>
      <w:r w:rsidRPr="00E06956">
        <w:rPr>
          <w:rFonts w:ascii="Times New Roman" w:eastAsia="Times New Roman" w:hAnsi="Times New Roman" w:cs="Times New Roman"/>
          <w:sz w:val="24"/>
          <w:szCs w:val="24"/>
          <w:lang w:eastAsia="nl-NL"/>
        </w:rPr>
        <w:br/>
      </w:r>
      <w:r w:rsidRPr="00E06956">
        <w:rPr>
          <w:rFonts w:ascii="Times New Roman" w:eastAsia="Times New Roman" w:hAnsi="Times New Roman" w:cs="Times New Roman"/>
          <w:sz w:val="24"/>
          <w:szCs w:val="24"/>
          <w:lang w:eastAsia="nl-NL"/>
        </w:rPr>
        <w:br/>
        <w:t>IMPLEMENTATION</w:t>
      </w:r>
      <w:r w:rsidRPr="00E06956">
        <w:rPr>
          <w:rFonts w:ascii="Times New Roman" w:eastAsia="Times New Roman" w:hAnsi="Times New Roman" w:cs="Times New Roman"/>
          <w:sz w:val="24"/>
          <w:szCs w:val="24"/>
          <w:lang w:eastAsia="nl-NL"/>
        </w:rPr>
        <w:br/>
        <w:t>While the Consultant will be contracted by the World Bank for administrative purposes, the Consultant shall closely coordinate the implementation of the activity with the SREP focal point and the task force team of the Government of Bangladesh and will report to the designated staff of the task force team. The Consultant should closely collaborate with the project team representing the Multilateral Development Banks (MDBs), utilities, and other stakeholders and keep them posted/up-to-date on the progress, deliverables and issues during all stages of the project. The Consultant should consult with and ensure the investment plan is broadly supported by the key stakeholders in Bangladesh.</w:t>
      </w:r>
      <w:r w:rsidRPr="00E06956">
        <w:rPr>
          <w:rFonts w:ascii="Times New Roman" w:eastAsia="Times New Roman" w:hAnsi="Times New Roman" w:cs="Times New Roman"/>
          <w:sz w:val="24"/>
          <w:szCs w:val="24"/>
          <w:lang w:eastAsia="nl-NL"/>
        </w:rPr>
        <w:br/>
      </w:r>
      <w:r w:rsidRPr="00E06956">
        <w:rPr>
          <w:rFonts w:ascii="Times New Roman" w:eastAsia="Times New Roman" w:hAnsi="Times New Roman" w:cs="Times New Roman"/>
          <w:sz w:val="24"/>
          <w:szCs w:val="24"/>
          <w:lang w:eastAsia="nl-NL"/>
        </w:rPr>
        <w:br/>
      </w:r>
      <w:r w:rsidRPr="00E06956">
        <w:rPr>
          <w:rFonts w:ascii="Times New Roman" w:eastAsia="Times New Roman" w:hAnsi="Times New Roman" w:cs="Times New Roman"/>
          <w:sz w:val="24"/>
          <w:szCs w:val="24"/>
          <w:lang w:eastAsia="nl-NL"/>
        </w:rPr>
        <w:lastRenderedPageBreak/>
        <w:t xml:space="preserve">Interested firms are hereby invited to submit expressions of interest. The interested firms must provide information indicating that they are qualified to perform the services (brochures, description of similar assignments, experience in similar conditions, availability of appropriate skills among staff, etc. for firms). Following this invitation for Expression of Interest, a shortlist of qualified firms will be formally invited to submit proposals. </w:t>
      </w:r>
      <w:proofErr w:type="gramStart"/>
      <w:r w:rsidRPr="00E06956">
        <w:rPr>
          <w:rFonts w:ascii="Times New Roman" w:eastAsia="Times New Roman" w:hAnsi="Times New Roman" w:cs="Times New Roman"/>
          <w:sz w:val="24"/>
          <w:szCs w:val="24"/>
          <w:lang w:eastAsia="nl-NL"/>
        </w:rPr>
        <w:t>A detailed terms</w:t>
      </w:r>
      <w:proofErr w:type="gramEnd"/>
      <w:r w:rsidRPr="00E06956">
        <w:rPr>
          <w:rFonts w:ascii="Times New Roman" w:eastAsia="Times New Roman" w:hAnsi="Times New Roman" w:cs="Times New Roman"/>
          <w:sz w:val="24"/>
          <w:szCs w:val="24"/>
          <w:lang w:eastAsia="nl-NL"/>
        </w:rPr>
        <w:t xml:space="preserve"> of reference will be shared with the shortlisted firms.</w:t>
      </w:r>
    </w:p>
    <w:p w:rsidR="00E06956" w:rsidRPr="00E06956" w:rsidRDefault="00E06956" w:rsidP="00E06956">
      <w:pPr>
        <w:spacing w:after="0"/>
        <w:rPr>
          <w:rFonts w:ascii="Times New Roman" w:eastAsia="Times New Roman" w:hAnsi="Times New Roman" w:cs="Times New Roman"/>
          <w:sz w:val="24"/>
          <w:szCs w:val="24"/>
          <w:lang w:val="nl-NL" w:eastAsia="nl-NL"/>
        </w:rPr>
      </w:pPr>
      <w:proofErr w:type="spellStart"/>
      <w:r w:rsidRPr="00E06956">
        <w:rPr>
          <w:rFonts w:ascii="Times New Roman" w:eastAsia="Times New Roman" w:hAnsi="Times New Roman" w:cs="Times New Roman"/>
          <w:sz w:val="24"/>
          <w:szCs w:val="24"/>
          <w:lang w:val="nl-NL" w:eastAsia="nl-NL"/>
        </w:rPr>
        <w:t>Qualification</w:t>
      </w:r>
      <w:proofErr w:type="spellEnd"/>
      <w:r w:rsidRPr="00E06956">
        <w:rPr>
          <w:rFonts w:ascii="Times New Roman" w:eastAsia="Times New Roman" w:hAnsi="Times New Roman" w:cs="Times New Roman"/>
          <w:sz w:val="24"/>
          <w:szCs w:val="24"/>
          <w:lang w:val="nl-NL" w:eastAsia="nl-NL"/>
        </w:rPr>
        <w:t xml:space="preserve"> Criteria </w:t>
      </w:r>
    </w:p>
    <w:p w:rsidR="00E06956" w:rsidRPr="00E06956" w:rsidRDefault="00E06956" w:rsidP="00E0695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06956">
        <w:rPr>
          <w:rFonts w:ascii="Times New Roman" w:eastAsia="Times New Roman" w:hAnsi="Times New Roman" w:cs="Times New Roman"/>
          <w:b/>
          <w:bCs/>
          <w:sz w:val="24"/>
          <w:szCs w:val="24"/>
          <w:lang w:eastAsia="nl-NL"/>
        </w:rPr>
        <w:t>1.</w:t>
      </w:r>
      <w:r w:rsidRPr="00E06956">
        <w:rPr>
          <w:rFonts w:ascii="Times New Roman" w:eastAsia="Times New Roman" w:hAnsi="Times New Roman" w:cs="Times New Roman"/>
          <w:sz w:val="24"/>
          <w:szCs w:val="24"/>
          <w:lang w:eastAsia="nl-NL"/>
        </w:rPr>
        <w:t xml:space="preserve"> Expertise in developing and managing energy projects or programs and in renewable energy investments such as solar PV, wind, biomass and biogas projects *</w:t>
      </w:r>
    </w:p>
    <w:p w:rsidR="00E06956" w:rsidRPr="00E06956" w:rsidRDefault="00E06956" w:rsidP="00E0695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06956">
        <w:rPr>
          <w:rFonts w:ascii="Times New Roman" w:eastAsia="Times New Roman" w:hAnsi="Times New Roman" w:cs="Times New Roman"/>
          <w:b/>
          <w:bCs/>
          <w:sz w:val="24"/>
          <w:szCs w:val="24"/>
          <w:lang w:eastAsia="nl-NL"/>
        </w:rPr>
        <w:t>2.</w:t>
      </w:r>
      <w:r w:rsidRPr="00E06956">
        <w:rPr>
          <w:rFonts w:ascii="Times New Roman" w:eastAsia="Times New Roman" w:hAnsi="Times New Roman" w:cs="Times New Roman"/>
          <w:sz w:val="24"/>
          <w:szCs w:val="24"/>
          <w:lang w:eastAsia="nl-NL"/>
        </w:rPr>
        <w:t xml:space="preserve"> Expertise in design and implementation of national energy plans or SREP investment plans, inclusive of a mix of energy technologies (diesel, hydro, solar, geothermal, wind </w:t>
      </w:r>
      <w:proofErr w:type="spellStart"/>
      <w:r w:rsidRPr="00E06956">
        <w:rPr>
          <w:rFonts w:ascii="Times New Roman" w:eastAsia="Times New Roman" w:hAnsi="Times New Roman" w:cs="Times New Roman"/>
          <w:sz w:val="24"/>
          <w:szCs w:val="24"/>
          <w:lang w:eastAsia="nl-NL"/>
        </w:rPr>
        <w:t>etc</w:t>
      </w:r>
      <w:proofErr w:type="spellEnd"/>
      <w:r w:rsidRPr="00E06956">
        <w:rPr>
          <w:rFonts w:ascii="Times New Roman" w:eastAsia="Times New Roman" w:hAnsi="Times New Roman" w:cs="Times New Roman"/>
          <w:sz w:val="24"/>
          <w:szCs w:val="24"/>
          <w:lang w:eastAsia="nl-NL"/>
        </w:rPr>
        <w:t>) *</w:t>
      </w:r>
    </w:p>
    <w:p w:rsidR="00E06956" w:rsidRPr="00E06956" w:rsidRDefault="00E06956" w:rsidP="00E0695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06956">
        <w:rPr>
          <w:rFonts w:ascii="Times New Roman" w:eastAsia="Times New Roman" w:hAnsi="Times New Roman" w:cs="Times New Roman"/>
          <w:b/>
          <w:bCs/>
          <w:sz w:val="24"/>
          <w:szCs w:val="24"/>
          <w:lang w:eastAsia="nl-NL"/>
        </w:rPr>
        <w:t>3.</w:t>
      </w:r>
      <w:r w:rsidRPr="00E06956">
        <w:rPr>
          <w:rFonts w:ascii="Times New Roman" w:eastAsia="Times New Roman" w:hAnsi="Times New Roman" w:cs="Times New Roman"/>
          <w:sz w:val="24"/>
          <w:szCs w:val="24"/>
          <w:lang w:eastAsia="nl-NL"/>
        </w:rPr>
        <w:t xml:space="preserve"> Expertise in technical assessment, economic and financial analysis of energy sector projects or programs, including renewable energy projects *</w:t>
      </w:r>
    </w:p>
    <w:p w:rsidR="00E06956" w:rsidRPr="00E06956" w:rsidRDefault="00E06956" w:rsidP="00E0695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06956">
        <w:rPr>
          <w:rFonts w:ascii="Times New Roman" w:eastAsia="Times New Roman" w:hAnsi="Times New Roman" w:cs="Times New Roman"/>
          <w:b/>
          <w:bCs/>
          <w:sz w:val="24"/>
          <w:szCs w:val="24"/>
          <w:lang w:eastAsia="nl-NL"/>
        </w:rPr>
        <w:t>4.</w:t>
      </w:r>
      <w:r w:rsidRPr="00E06956">
        <w:rPr>
          <w:rFonts w:ascii="Times New Roman" w:eastAsia="Times New Roman" w:hAnsi="Times New Roman" w:cs="Times New Roman"/>
          <w:sz w:val="24"/>
          <w:szCs w:val="24"/>
          <w:lang w:eastAsia="nl-NL"/>
        </w:rPr>
        <w:t xml:space="preserve"> Expertise in the areas of policy and regulatory requirements in energy sector development, including renewable energy development *</w:t>
      </w:r>
    </w:p>
    <w:p w:rsidR="00E06956" w:rsidRPr="00E06956" w:rsidRDefault="00E06956" w:rsidP="00E0695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06956">
        <w:rPr>
          <w:rFonts w:ascii="Times New Roman" w:eastAsia="Times New Roman" w:hAnsi="Times New Roman" w:cs="Times New Roman"/>
          <w:b/>
          <w:bCs/>
          <w:sz w:val="24"/>
          <w:szCs w:val="24"/>
          <w:lang w:eastAsia="nl-NL"/>
        </w:rPr>
        <w:t>5.</w:t>
      </w:r>
      <w:r w:rsidRPr="00E06956">
        <w:rPr>
          <w:rFonts w:ascii="Times New Roman" w:eastAsia="Times New Roman" w:hAnsi="Times New Roman" w:cs="Times New Roman"/>
          <w:sz w:val="24"/>
          <w:szCs w:val="24"/>
          <w:lang w:eastAsia="nl-NL"/>
        </w:rPr>
        <w:t xml:space="preserve"> Expertise in rural electrification through grid extension, off-grid renewable energy and mini and micro-grid projects</w:t>
      </w:r>
    </w:p>
    <w:p w:rsidR="00E06956" w:rsidRPr="00E06956" w:rsidRDefault="00E06956" w:rsidP="00E0695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06956">
        <w:rPr>
          <w:rFonts w:ascii="Times New Roman" w:eastAsia="Times New Roman" w:hAnsi="Times New Roman" w:cs="Times New Roman"/>
          <w:b/>
          <w:bCs/>
          <w:sz w:val="24"/>
          <w:szCs w:val="24"/>
          <w:lang w:eastAsia="nl-NL"/>
        </w:rPr>
        <w:t>6.</w:t>
      </w:r>
      <w:r w:rsidRPr="00E06956">
        <w:rPr>
          <w:rFonts w:ascii="Times New Roman" w:eastAsia="Times New Roman" w:hAnsi="Times New Roman" w:cs="Times New Roman"/>
          <w:sz w:val="24"/>
          <w:szCs w:val="24"/>
          <w:lang w:eastAsia="nl-NL"/>
        </w:rPr>
        <w:t xml:space="preserve"> Relevant experience in the energy sector of Bangladesh</w:t>
      </w:r>
    </w:p>
    <w:p w:rsidR="00E06956" w:rsidRPr="00E06956" w:rsidRDefault="00E06956" w:rsidP="00E0695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06956">
        <w:rPr>
          <w:rFonts w:ascii="Times New Roman" w:eastAsia="Times New Roman" w:hAnsi="Times New Roman" w:cs="Times New Roman"/>
          <w:b/>
          <w:bCs/>
          <w:sz w:val="24"/>
          <w:szCs w:val="24"/>
          <w:lang w:eastAsia="nl-NL"/>
        </w:rPr>
        <w:t>7.</w:t>
      </w:r>
      <w:r w:rsidRPr="00E06956">
        <w:rPr>
          <w:rFonts w:ascii="Times New Roman" w:eastAsia="Times New Roman" w:hAnsi="Times New Roman" w:cs="Times New Roman"/>
          <w:sz w:val="24"/>
          <w:szCs w:val="24"/>
          <w:lang w:eastAsia="nl-NL"/>
        </w:rPr>
        <w:t xml:space="preserve"> Experience in working on donor funded and supported projects and working with multilateral and bilateral donors</w:t>
      </w:r>
    </w:p>
    <w:p w:rsidR="00E06956" w:rsidRPr="00E06956" w:rsidRDefault="00E06956" w:rsidP="00E06956">
      <w:pPr>
        <w:spacing w:after="0"/>
        <w:rPr>
          <w:rFonts w:ascii="Times New Roman" w:eastAsia="Times New Roman" w:hAnsi="Times New Roman" w:cs="Times New Roman"/>
          <w:sz w:val="24"/>
          <w:szCs w:val="24"/>
          <w:lang w:val="nl-NL" w:eastAsia="nl-NL"/>
        </w:rPr>
      </w:pPr>
      <w:r w:rsidRPr="00E06956">
        <w:rPr>
          <w:rFonts w:ascii="Times New Roman" w:eastAsia="Times New Roman" w:hAnsi="Times New Roman" w:cs="Times New Roman"/>
          <w:sz w:val="24"/>
          <w:szCs w:val="24"/>
          <w:lang w:val="nl-NL" w:eastAsia="nl-NL"/>
        </w:rPr>
        <w:t xml:space="preserve">* - </w:t>
      </w:r>
      <w:proofErr w:type="spellStart"/>
      <w:r w:rsidRPr="00E06956">
        <w:rPr>
          <w:rFonts w:ascii="Times New Roman" w:eastAsia="Times New Roman" w:hAnsi="Times New Roman" w:cs="Times New Roman"/>
          <w:sz w:val="24"/>
          <w:szCs w:val="24"/>
          <w:lang w:val="nl-NL" w:eastAsia="nl-NL"/>
        </w:rPr>
        <w:t>Mandatory</w:t>
      </w:r>
      <w:proofErr w:type="spellEnd"/>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A60D13"/>
    <w:multiLevelType w:val="multilevel"/>
    <w:tmpl w:val="6F06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4E90F47"/>
    <w:multiLevelType w:val="multilevel"/>
    <w:tmpl w:val="7C7E4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9A6579C"/>
    <w:multiLevelType w:val="multilevel"/>
    <w:tmpl w:val="AA563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6956"/>
    <w:rsid w:val="00D309B7"/>
    <w:rsid w:val="00E069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E0695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E069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1790193">
      <w:bodyDiv w:val="1"/>
      <w:marLeft w:val="0"/>
      <w:marRight w:val="0"/>
      <w:marTop w:val="0"/>
      <w:marBottom w:val="0"/>
      <w:divBdr>
        <w:top w:val="none" w:sz="0" w:space="0" w:color="auto"/>
        <w:left w:val="none" w:sz="0" w:space="0" w:color="auto"/>
        <w:bottom w:val="none" w:sz="0" w:space="0" w:color="auto"/>
        <w:right w:val="none" w:sz="0" w:space="0" w:color="auto"/>
      </w:divBdr>
      <w:divsChild>
        <w:div w:id="2120484277">
          <w:marLeft w:val="0"/>
          <w:marRight w:val="0"/>
          <w:marTop w:val="0"/>
          <w:marBottom w:val="0"/>
          <w:divBdr>
            <w:top w:val="none" w:sz="0" w:space="0" w:color="auto"/>
            <w:left w:val="none" w:sz="0" w:space="0" w:color="auto"/>
            <w:bottom w:val="none" w:sz="0" w:space="0" w:color="auto"/>
            <w:right w:val="none" w:sz="0" w:space="0" w:color="auto"/>
          </w:divBdr>
        </w:div>
        <w:div w:id="1271277463">
          <w:marLeft w:val="0"/>
          <w:marRight w:val="0"/>
          <w:marTop w:val="0"/>
          <w:marBottom w:val="0"/>
          <w:divBdr>
            <w:top w:val="none" w:sz="0" w:space="0" w:color="auto"/>
            <w:left w:val="none" w:sz="0" w:space="0" w:color="auto"/>
            <w:bottom w:val="none" w:sz="0" w:space="0" w:color="auto"/>
            <w:right w:val="none" w:sz="0" w:space="0" w:color="auto"/>
          </w:divBdr>
          <w:divsChild>
            <w:div w:id="1417089654">
              <w:marLeft w:val="0"/>
              <w:marRight w:val="0"/>
              <w:marTop w:val="0"/>
              <w:marBottom w:val="0"/>
              <w:divBdr>
                <w:top w:val="none" w:sz="0" w:space="0" w:color="auto"/>
                <w:left w:val="none" w:sz="0" w:space="0" w:color="auto"/>
                <w:bottom w:val="none" w:sz="0" w:space="0" w:color="auto"/>
                <w:right w:val="none" w:sz="0" w:space="0" w:color="auto"/>
              </w:divBdr>
              <w:divsChild>
                <w:div w:id="1745298363">
                  <w:marLeft w:val="0"/>
                  <w:marRight w:val="0"/>
                  <w:marTop w:val="0"/>
                  <w:marBottom w:val="0"/>
                  <w:divBdr>
                    <w:top w:val="none" w:sz="0" w:space="0" w:color="auto"/>
                    <w:left w:val="none" w:sz="0" w:space="0" w:color="auto"/>
                    <w:bottom w:val="none" w:sz="0" w:space="0" w:color="auto"/>
                    <w:right w:val="none" w:sz="0" w:space="0" w:color="auto"/>
                  </w:divBdr>
                </w:div>
              </w:divsChild>
            </w:div>
            <w:div w:id="1840926991">
              <w:marLeft w:val="0"/>
              <w:marRight w:val="0"/>
              <w:marTop w:val="0"/>
              <w:marBottom w:val="0"/>
              <w:divBdr>
                <w:top w:val="none" w:sz="0" w:space="0" w:color="auto"/>
                <w:left w:val="none" w:sz="0" w:space="0" w:color="auto"/>
                <w:bottom w:val="none" w:sz="0" w:space="0" w:color="auto"/>
                <w:right w:val="none" w:sz="0" w:space="0" w:color="auto"/>
              </w:divBdr>
              <w:divsChild>
                <w:div w:id="1006832383">
                  <w:marLeft w:val="0"/>
                  <w:marRight w:val="0"/>
                  <w:marTop w:val="0"/>
                  <w:marBottom w:val="0"/>
                  <w:divBdr>
                    <w:top w:val="none" w:sz="0" w:space="0" w:color="auto"/>
                    <w:left w:val="none" w:sz="0" w:space="0" w:color="auto"/>
                    <w:bottom w:val="none" w:sz="0" w:space="0" w:color="auto"/>
                    <w:right w:val="none" w:sz="0" w:space="0" w:color="auto"/>
                  </w:divBdr>
                </w:div>
                <w:div w:id="1462189593">
                  <w:marLeft w:val="0"/>
                  <w:marRight w:val="0"/>
                  <w:marTop w:val="0"/>
                  <w:marBottom w:val="0"/>
                  <w:divBdr>
                    <w:top w:val="none" w:sz="0" w:space="0" w:color="auto"/>
                    <w:left w:val="none" w:sz="0" w:space="0" w:color="auto"/>
                    <w:bottom w:val="none" w:sz="0" w:space="0" w:color="auto"/>
                    <w:right w:val="none" w:sz="0" w:space="0" w:color="auto"/>
                  </w:divBdr>
                </w:div>
              </w:divsChild>
            </w:div>
            <w:div w:id="1026056226">
              <w:marLeft w:val="0"/>
              <w:marRight w:val="0"/>
              <w:marTop w:val="0"/>
              <w:marBottom w:val="0"/>
              <w:divBdr>
                <w:top w:val="none" w:sz="0" w:space="0" w:color="auto"/>
                <w:left w:val="none" w:sz="0" w:space="0" w:color="auto"/>
                <w:bottom w:val="none" w:sz="0" w:space="0" w:color="auto"/>
                <w:right w:val="none" w:sz="0" w:space="0" w:color="auto"/>
              </w:divBdr>
              <w:divsChild>
                <w:div w:id="964696064">
                  <w:marLeft w:val="0"/>
                  <w:marRight w:val="0"/>
                  <w:marTop w:val="0"/>
                  <w:marBottom w:val="0"/>
                  <w:divBdr>
                    <w:top w:val="none" w:sz="0" w:space="0" w:color="auto"/>
                    <w:left w:val="none" w:sz="0" w:space="0" w:color="auto"/>
                    <w:bottom w:val="none" w:sz="0" w:space="0" w:color="auto"/>
                    <w:right w:val="none" w:sz="0" w:space="0" w:color="auto"/>
                  </w:divBdr>
                </w:div>
                <w:div w:id="1029767476">
                  <w:marLeft w:val="0"/>
                  <w:marRight w:val="0"/>
                  <w:marTop w:val="0"/>
                  <w:marBottom w:val="0"/>
                  <w:divBdr>
                    <w:top w:val="none" w:sz="0" w:space="0" w:color="auto"/>
                    <w:left w:val="none" w:sz="0" w:space="0" w:color="auto"/>
                    <w:bottom w:val="none" w:sz="0" w:space="0" w:color="auto"/>
                    <w:right w:val="none" w:sz="0" w:space="0" w:color="auto"/>
                  </w:divBdr>
                </w:div>
              </w:divsChild>
            </w:div>
            <w:div w:id="878083100">
              <w:marLeft w:val="0"/>
              <w:marRight w:val="0"/>
              <w:marTop w:val="0"/>
              <w:marBottom w:val="0"/>
              <w:divBdr>
                <w:top w:val="none" w:sz="0" w:space="0" w:color="auto"/>
                <w:left w:val="none" w:sz="0" w:space="0" w:color="auto"/>
                <w:bottom w:val="none" w:sz="0" w:space="0" w:color="auto"/>
                <w:right w:val="none" w:sz="0" w:space="0" w:color="auto"/>
              </w:divBdr>
              <w:divsChild>
                <w:div w:id="314187233">
                  <w:marLeft w:val="0"/>
                  <w:marRight w:val="0"/>
                  <w:marTop w:val="0"/>
                  <w:marBottom w:val="0"/>
                  <w:divBdr>
                    <w:top w:val="none" w:sz="0" w:space="0" w:color="auto"/>
                    <w:left w:val="none" w:sz="0" w:space="0" w:color="auto"/>
                    <w:bottom w:val="none" w:sz="0" w:space="0" w:color="auto"/>
                    <w:right w:val="none" w:sz="0" w:space="0" w:color="auto"/>
                  </w:divBdr>
                </w:div>
                <w:div w:id="1667782446">
                  <w:marLeft w:val="0"/>
                  <w:marRight w:val="0"/>
                  <w:marTop w:val="0"/>
                  <w:marBottom w:val="0"/>
                  <w:divBdr>
                    <w:top w:val="none" w:sz="0" w:space="0" w:color="auto"/>
                    <w:left w:val="none" w:sz="0" w:space="0" w:color="auto"/>
                    <w:bottom w:val="none" w:sz="0" w:space="0" w:color="auto"/>
                    <w:right w:val="none" w:sz="0" w:space="0" w:color="auto"/>
                  </w:divBdr>
                </w:div>
              </w:divsChild>
            </w:div>
            <w:div w:id="977610574">
              <w:marLeft w:val="0"/>
              <w:marRight w:val="0"/>
              <w:marTop w:val="0"/>
              <w:marBottom w:val="0"/>
              <w:divBdr>
                <w:top w:val="none" w:sz="0" w:space="0" w:color="auto"/>
                <w:left w:val="none" w:sz="0" w:space="0" w:color="auto"/>
                <w:bottom w:val="none" w:sz="0" w:space="0" w:color="auto"/>
                <w:right w:val="none" w:sz="0" w:space="0" w:color="auto"/>
              </w:divBdr>
              <w:divsChild>
                <w:div w:id="1487240784">
                  <w:marLeft w:val="0"/>
                  <w:marRight w:val="0"/>
                  <w:marTop w:val="0"/>
                  <w:marBottom w:val="0"/>
                  <w:divBdr>
                    <w:top w:val="none" w:sz="0" w:space="0" w:color="auto"/>
                    <w:left w:val="none" w:sz="0" w:space="0" w:color="auto"/>
                    <w:bottom w:val="none" w:sz="0" w:space="0" w:color="auto"/>
                    <w:right w:val="none" w:sz="0" w:space="0" w:color="auto"/>
                  </w:divBdr>
                </w:div>
                <w:div w:id="1718045496">
                  <w:marLeft w:val="0"/>
                  <w:marRight w:val="0"/>
                  <w:marTop w:val="0"/>
                  <w:marBottom w:val="0"/>
                  <w:divBdr>
                    <w:top w:val="none" w:sz="0" w:space="0" w:color="auto"/>
                    <w:left w:val="none" w:sz="0" w:space="0" w:color="auto"/>
                    <w:bottom w:val="none" w:sz="0" w:space="0" w:color="auto"/>
                    <w:right w:val="none" w:sz="0" w:space="0" w:color="auto"/>
                  </w:divBdr>
                </w:div>
              </w:divsChild>
            </w:div>
            <w:div w:id="634330802">
              <w:marLeft w:val="0"/>
              <w:marRight w:val="0"/>
              <w:marTop w:val="0"/>
              <w:marBottom w:val="0"/>
              <w:divBdr>
                <w:top w:val="none" w:sz="0" w:space="0" w:color="auto"/>
                <w:left w:val="none" w:sz="0" w:space="0" w:color="auto"/>
                <w:bottom w:val="none" w:sz="0" w:space="0" w:color="auto"/>
                <w:right w:val="none" w:sz="0" w:space="0" w:color="auto"/>
              </w:divBdr>
              <w:divsChild>
                <w:div w:id="1700280812">
                  <w:marLeft w:val="0"/>
                  <w:marRight w:val="0"/>
                  <w:marTop w:val="0"/>
                  <w:marBottom w:val="0"/>
                  <w:divBdr>
                    <w:top w:val="none" w:sz="0" w:space="0" w:color="auto"/>
                    <w:left w:val="none" w:sz="0" w:space="0" w:color="auto"/>
                    <w:bottom w:val="none" w:sz="0" w:space="0" w:color="auto"/>
                    <w:right w:val="none" w:sz="0" w:space="0" w:color="auto"/>
                  </w:divBdr>
                </w:div>
                <w:div w:id="120274369">
                  <w:marLeft w:val="0"/>
                  <w:marRight w:val="0"/>
                  <w:marTop w:val="0"/>
                  <w:marBottom w:val="0"/>
                  <w:divBdr>
                    <w:top w:val="none" w:sz="0" w:space="0" w:color="auto"/>
                    <w:left w:val="none" w:sz="0" w:space="0" w:color="auto"/>
                    <w:bottom w:val="none" w:sz="0" w:space="0" w:color="auto"/>
                    <w:right w:val="none" w:sz="0" w:space="0" w:color="auto"/>
                  </w:divBdr>
                </w:div>
              </w:divsChild>
            </w:div>
            <w:div w:id="1090783206">
              <w:marLeft w:val="0"/>
              <w:marRight w:val="0"/>
              <w:marTop w:val="0"/>
              <w:marBottom w:val="0"/>
              <w:divBdr>
                <w:top w:val="none" w:sz="0" w:space="0" w:color="auto"/>
                <w:left w:val="none" w:sz="0" w:space="0" w:color="auto"/>
                <w:bottom w:val="none" w:sz="0" w:space="0" w:color="auto"/>
                <w:right w:val="none" w:sz="0" w:space="0" w:color="auto"/>
              </w:divBdr>
              <w:divsChild>
                <w:div w:id="282080464">
                  <w:marLeft w:val="0"/>
                  <w:marRight w:val="0"/>
                  <w:marTop w:val="0"/>
                  <w:marBottom w:val="0"/>
                  <w:divBdr>
                    <w:top w:val="none" w:sz="0" w:space="0" w:color="auto"/>
                    <w:left w:val="none" w:sz="0" w:space="0" w:color="auto"/>
                    <w:bottom w:val="none" w:sz="0" w:space="0" w:color="auto"/>
                    <w:right w:val="none" w:sz="0" w:space="0" w:color="auto"/>
                  </w:divBdr>
                </w:div>
                <w:div w:id="1394505204">
                  <w:marLeft w:val="0"/>
                  <w:marRight w:val="0"/>
                  <w:marTop w:val="0"/>
                  <w:marBottom w:val="0"/>
                  <w:divBdr>
                    <w:top w:val="none" w:sz="0" w:space="0" w:color="auto"/>
                    <w:left w:val="none" w:sz="0" w:space="0" w:color="auto"/>
                    <w:bottom w:val="none" w:sz="0" w:space="0" w:color="auto"/>
                    <w:right w:val="none" w:sz="0" w:space="0" w:color="auto"/>
                  </w:divBdr>
                </w:div>
              </w:divsChild>
            </w:div>
            <w:div w:id="911739257">
              <w:marLeft w:val="0"/>
              <w:marRight w:val="0"/>
              <w:marTop w:val="0"/>
              <w:marBottom w:val="0"/>
              <w:divBdr>
                <w:top w:val="none" w:sz="0" w:space="0" w:color="auto"/>
                <w:left w:val="none" w:sz="0" w:space="0" w:color="auto"/>
                <w:bottom w:val="none" w:sz="0" w:space="0" w:color="auto"/>
                <w:right w:val="none" w:sz="0" w:space="0" w:color="auto"/>
              </w:divBdr>
              <w:divsChild>
                <w:div w:id="2120946043">
                  <w:marLeft w:val="0"/>
                  <w:marRight w:val="0"/>
                  <w:marTop w:val="0"/>
                  <w:marBottom w:val="0"/>
                  <w:divBdr>
                    <w:top w:val="none" w:sz="0" w:space="0" w:color="auto"/>
                    <w:left w:val="none" w:sz="0" w:space="0" w:color="auto"/>
                    <w:bottom w:val="none" w:sz="0" w:space="0" w:color="auto"/>
                    <w:right w:val="none" w:sz="0" w:space="0" w:color="auto"/>
                  </w:divBdr>
                </w:div>
                <w:div w:id="470831031">
                  <w:marLeft w:val="0"/>
                  <w:marRight w:val="0"/>
                  <w:marTop w:val="0"/>
                  <w:marBottom w:val="0"/>
                  <w:divBdr>
                    <w:top w:val="none" w:sz="0" w:space="0" w:color="auto"/>
                    <w:left w:val="none" w:sz="0" w:space="0" w:color="auto"/>
                    <w:bottom w:val="none" w:sz="0" w:space="0" w:color="auto"/>
                    <w:right w:val="none" w:sz="0" w:space="0" w:color="auto"/>
                  </w:divBdr>
                </w:div>
              </w:divsChild>
            </w:div>
            <w:div w:id="2129467213">
              <w:marLeft w:val="0"/>
              <w:marRight w:val="0"/>
              <w:marTop w:val="0"/>
              <w:marBottom w:val="0"/>
              <w:divBdr>
                <w:top w:val="none" w:sz="0" w:space="0" w:color="auto"/>
                <w:left w:val="none" w:sz="0" w:space="0" w:color="auto"/>
                <w:bottom w:val="none" w:sz="0" w:space="0" w:color="auto"/>
                <w:right w:val="none" w:sz="0" w:space="0" w:color="auto"/>
              </w:divBdr>
            </w:div>
            <w:div w:id="456607904">
              <w:marLeft w:val="0"/>
              <w:marRight w:val="0"/>
              <w:marTop w:val="0"/>
              <w:marBottom w:val="0"/>
              <w:divBdr>
                <w:top w:val="none" w:sz="0" w:space="0" w:color="auto"/>
                <w:left w:val="none" w:sz="0" w:space="0" w:color="auto"/>
                <w:bottom w:val="none" w:sz="0" w:space="0" w:color="auto"/>
                <w:right w:val="none" w:sz="0" w:space="0" w:color="auto"/>
              </w:divBdr>
              <w:divsChild>
                <w:div w:id="330916759">
                  <w:marLeft w:val="0"/>
                  <w:marRight w:val="0"/>
                  <w:marTop w:val="0"/>
                  <w:marBottom w:val="0"/>
                  <w:divBdr>
                    <w:top w:val="none" w:sz="0" w:space="0" w:color="auto"/>
                    <w:left w:val="none" w:sz="0" w:space="0" w:color="auto"/>
                    <w:bottom w:val="none" w:sz="0" w:space="0" w:color="auto"/>
                    <w:right w:val="none" w:sz="0" w:space="0" w:color="auto"/>
                  </w:divBdr>
                </w:div>
                <w:div w:id="951085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847</Words>
  <Characters>4660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Niek Verhoeven</dc:creator>
  <cp:lastModifiedBy>Niek Verhoeven</cp:lastModifiedBy>
  <cp:revision>1</cp:revision>
  <dcterms:created xsi:type="dcterms:W3CDTF">2015-02-12T19:40:00Z</dcterms:created>
  <dcterms:modified xsi:type="dcterms:W3CDTF">2015-02-12T19:43:00Z</dcterms:modified>
</cp:coreProperties>
</file>