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46C6" w:rsidRPr="007F46C6" w:rsidRDefault="007F46C6" w:rsidP="007F46C6">
      <w:pPr>
        <w:spacing w:after="0"/>
        <w:rPr>
          <w:rFonts w:ascii="Times New Roman" w:eastAsia="Times New Roman" w:hAnsi="Times New Roman" w:cs="Times New Roman"/>
          <w:b/>
          <w:sz w:val="24"/>
          <w:szCs w:val="24"/>
          <w:lang w:eastAsia="nl-NL"/>
        </w:rPr>
      </w:pPr>
      <w:r w:rsidRPr="007F46C6">
        <w:rPr>
          <w:rFonts w:ascii="Times New Roman" w:eastAsia="Times New Roman" w:hAnsi="Times New Roman" w:cs="Times New Roman"/>
          <w:b/>
          <w:sz w:val="24"/>
          <w:szCs w:val="24"/>
          <w:lang w:eastAsia="nl-NL"/>
        </w:rPr>
        <w:t>Request for expression of interest for selection # 1170709</w:t>
      </w:r>
    </w:p>
    <w:p w:rsidR="007F46C6" w:rsidRDefault="007F46C6" w:rsidP="007F46C6">
      <w:pPr>
        <w:spacing w:after="0"/>
        <w:rPr>
          <w:rFonts w:ascii="Times New Roman" w:eastAsia="Times New Roman" w:hAnsi="Times New Roman" w:cs="Times New Roman"/>
          <w:sz w:val="24"/>
          <w:szCs w:val="24"/>
          <w:lang w:eastAsia="nl-NL"/>
        </w:rPr>
      </w:pPr>
    </w:p>
    <w:p w:rsidR="007F46C6" w:rsidRPr="007F46C6" w:rsidRDefault="007F46C6" w:rsidP="007F46C6">
      <w:pPr>
        <w:spacing w:after="0"/>
        <w:rPr>
          <w:rFonts w:ascii="Times New Roman" w:eastAsia="Times New Roman" w:hAnsi="Times New Roman" w:cs="Times New Roman"/>
          <w:sz w:val="24"/>
          <w:szCs w:val="24"/>
          <w:lang w:eastAsia="nl-NL"/>
        </w:rPr>
      </w:pPr>
      <w:r w:rsidRPr="007F46C6">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7F46C6" w:rsidRDefault="007F46C6" w:rsidP="007F46C6">
      <w:pPr>
        <w:spacing w:after="0"/>
        <w:rPr>
          <w:rFonts w:ascii="Times New Roman" w:eastAsia="Times New Roman" w:hAnsi="Times New Roman" w:cs="Times New Roman"/>
          <w:sz w:val="24"/>
          <w:szCs w:val="24"/>
          <w:lang w:eastAsia="nl-NL"/>
        </w:rPr>
      </w:pPr>
    </w:p>
    <w:p w:rsidR="007F46C6" w:rsidRPr="007F46C6" w:rsidRDefault="007F46C6" w:rsidP="007F46C6">
      <w:pPr>
        <w:spacing w:after="0"/>
        <w:rPr>
          <w:rFonts w:ascii="Times New Roman" w:eastAsia="Times New Roman" w:hAnsi="Times New Roman" w:cs="Times New Roman"/>
          <w:sz w:val="24"/>
          <w:szCs w:val="24"/>
          <w:u w:val="single"/>
          <w:lang w:eastAsia="nl-NL"/>
        </w:rPr>
      </w:pPr>
      <w:r w:rsidRPr="007F46C6">
        <w:rPr>
          <w:rFonts w:ascii="Times New Roman" w:eastAsia="Times New Roman" w:hAnsi="Times New Roman" w:cs="Times New Roman"/>
          <w:sz w:val="24"/>
          <w:szCs w:val="24"/>
          <w:u w:val="single"/>
          <w:lang w:eastAsia="nl-NL"/>
        </w:rPr>
        <w:t xml:space="preserve">Selection Information </w:t>
      </w:r>
    </w:p>
    <w:p w:rsidR="007F46C6" w:rsidRDefault="007F46C6" w:rsidP="007F46C6">
      <w:pPr>
        <w:spacing w:after="0"/>
        <w:rPr>
          <w:rFonts w:ascii="Times New Roman" w:eastAsia="Times New Roman" w:hAnsi="Times New Roman" w:cs="Times New Roman"/>
          <w:sz w:val="24"/>
          <w:szCs w:val="24"/>
          <w:lang w:eastAsia="nl-NL"/>
        </w:rPr>
      </w:pPr>
    </w:p>
    <w:p w:rsidR="007F46C6" w:rsidRPr="007F46C6" w:rsidRDefault="007F46C6" w:rsidP="007F46C6">
      <w:pPr>
        <w:spacing w:after="0"/>
        <w:rPr>
          <w:rFonts w:ascii="Times New Roman" w:eastAsia="Times New Roman" w:hAnsi="Times New Roman" w:cs="Times New Roman"/>
          <w:i/>
          <w:sz w:val="24"/>
          <w:szCs w:val="24"/>
          <w:lang w:eastAsia="nl-NL"/>
        </w:rPr>
      </w:pPr>
      <w:r w:rsidRPr="007F46C6">
        <w:rPr>
          <w:rFonts w:ascii="Times New Roman" w:eastAsia="Times New Roman" w:hAnsi="Times New Roman" w:cs="Times New Roman"/>
          <w:i/>
          <w:sz w:val="24"/>
          <w:szCs w:val="24"/>
          <w:lang w:eastAsia="nl-NL"/>
        </w:rPr>
        <w:t>Assignment Title</w:t>
      </w:r>
    </w:p>
    <w:p w:rsidR="007F46C6" w:rsidRPr="007F46C6" w:rsidRDefault="007F46C6" w:rsidP="007F46C6">
      <w:pPr>
        <w:spacing w:after="0"/>
        <w:rPr>
          <w:rFonts w:ascii="Times New Roman" w:eastAsia="Times New Roman" w:hAnsi="Times New Roman" w:cs="Times New Roman"/>
          <w:sz w:val="24"/>
          <w:szCs w:val="24"/>
          <w:lang w:eastAsia="nl-NL"/>
        </w:rPr>
      </w:pPr>
      <w:r w:rsidRPr="007F46C6">
        <w:rPr>
          <w:rFonts w:ascii="Times New Roman" w:eastAsia="Times New Roman" w:hAnsi="Times New Roman" w:cs="Times New Roman"/>
          <w:sz w:val="24"/>
          <w:szCs w:val="24"/>
          <w:lang w:eastAsia="nl-NL"/>
        </w:rPr>
        <w:t>PPP consu</w:t>
      </w:r>
      <w:r>
        <w:rPr>
          <w:rFonts w:ascii="Times New Roman" w:eastAsia="Times New Roman" w:hAnsi="Times New Roman" w:cs="Times New Roman"/>
          <w:sz w:val="24"/>
          <w:szCs w:val="24"/>
          <w:lang w:eastAsia="nl-NL"/>
        </w:rPr>
        <w:t>l</w:t>
      </w:r>
      <w:r w:rsidRPr="007F46C6">
        <w:rPr>
          <w:rFonts w:ascii="Times New Roman" w:eastAsia="Times New Roman" w:hAnsi="Times New Roman" w:cs="Times New Roman"/>
          <w:sz w:val="24"/>
          <w:szCs w:val="24"/>
          <w:lang w:eastAsia="nl-NL"/>
        </w:rPr>
        <w:t>tant for Senegal</w:t>
      </w:r>
    </w:p>
    <w:p w:rsidR="007F46C6" w:rsidRDefault="007F46C6" w:rsidP="007F46C6">
      <w:pPr>
        <w:spacing w:after="0"/>
        <w:rPr>
          <w:rFonts w:ascii="Times New Roman" w:eastAsia="Times New Roman" w:hAnsi="Times New Roman" w:cs="Times New Roman"/>
          <w:sz w:val="24"/>
          <w:szCs w:val="24"/>
          <w:lang w:eastAsia="nl-NL"/>
        </w:rPr>
      </w:pPr>
    </w:p>
    <w:p w:rsidR="007F46C6" w:rsidRPr="007F46C6" w:rsidRDefault="007F46C6" w:rsidP="007F46C6">
      <w:pPr>
        <w:spacing w:after="0"/>
        <w:rPr>
          <w:rFonts w:ascii="Times New Roman" w:eastAsia="Times New Roman" w:hAnsi="Times New Roman" w:cs="Times New Roman"/>
          <w:i/>
          <w:sz w:val="24"/>
          <w:szCs w:val="24"/>
          <w:lang w:eastAsia="nl-NL"/>
        </w:rPr>
      </w:pPr>
      <w:r w:rsidRPr="007F46C6">
        <w:rPr>
          <w:rFonts w:ascii="Times New Roman" w:eastAsia="Times New Roman" w:hAnsi="Times New Roman" w:cs="Times New Roman"/>
          <w:i/>
          <w:sz w:val="24"/>
          <w:szCs w:val="24"/>
          <w:lang w:eastAsia="nl-NL"/>
        </w:rPr>
        <w:t>Publication Date</w:t>
      </w:r>
    </w:p>
    <w:p w:rsidR="007F46C6" w:rsidRPr="007F46C6" w:rsidRDefault="007F46C6" w:rsidP="007F46C6">
      <w:pPr>
        <w:spacing w:after="0"/>
        <w:rPr>
          <w:rFonts w:ascii="Times New Roman" w:eastAsia="Times New Roman" w:hAnsi="Times New Roman" w:cs="Times New Roman"/>
          <w:sz w:val="24"/>
          <w:szCs w:val="24"/>
          <w:lang w:eastAsia="nl-NL"/>
        </w:rPr>
      </w:pPr>
      <w:r w:rsidRPr="007F46C6">
        <w:rPr>
          <w:rFonts w:ascii="Times New Roman" w:eastAsia="Times New Roman" w:hAnsi="Times New Roman" w:cs="Times New Roman"/>
          <w:sz w:val="24"/>
          <w:szCs w:val="24"/>
          <w:lang w:eastAsia="nl-NL"/>
        </w:rPr>
        <w:t> 19-Feb-2015</w:t>
      </w:r>
    </w:p>
    <w:p w:rsidR="007F46C6" w:rsidRPr="007F46C6" w:rsidRDefault="007F46C6" w:rsidP="007F46C6">
      <w:pPr>
        <w:spacing w:after="0"/>
        <w:rPr>
          <w:rFonts w:ascii="Times New Roman" w:eastAsia="Times New Roman" w:hAnsi="Times New Roman" w:cs="Times New Roman"/>
          <w:i/>
          <w:sz w:val="24"/>
          <w:szCs w:val="24"/>
          <w:lang w:eastAsia="nl-NL"/>
        </w:rPr>
      </w:pPr>
    </w:p>
    <w:p w:rsidR="007F46C6" w:rsidRPr="007F46C6" w:rsidRDefault="007F46C6" w:rsidP="007F46C6">
      <w:pPr>
        <w:spacing w:after="0"/>
        <w:rPr>
          <w:rFonts w:ascii="Times New Roman" w:eastAsia="Times New Roman" w:hAnsi="Times New Roman" w:cs="Times New Roman"/>
          <w:i/>
          <w:sz w:val="24"/>
          <w:szCs w:val="24"/>
          <w:lang w:eastAsia="nl-NL"/>
        </w:rPr>
      </w:pPr>
      <w:r w:rsidRPr="007F46C6">
        <w:rPr>
          <w:rFonts w:ascii="Times New Roman" w:eastAsia="Times New Roman" w:hAnsi="Times New Roman" w:cs="Times New Roman"/>
          <w:i/>
          <w:sz w:val="24"/>
          <w:szCs w:val="24"/>
          <w:lang w:eastAsia="nl-NL"/>
        </w:rPr>
        <w:t>Expression of Interest Deadline</w:t>
      </w:r>
    </w:p>
    <w:p w:rsidR="007F46C6" w:rsidRPr="007F46C6" w:rsidRDefault="007F46C6" w:rsidP="007F46C6">
      <w:pPr>
        <w:spacing w:after="0"/>
        <w:rPr>
          <w:rFonts w:ascii="Times New Roman" w:eastAsia="Times New Roman" w:hAnsi="Times New Roman" w:cs="Times New Roman"/>
          <w:sz w:val="24"/>
          <w:szCs w:val="24"/>
          <w:lang w:eastAsia="nl-NL"/>
        </w:rPr>
      </w:pPr>
      <w:r w:rsidRPr="007F46C6">
        <w:rPr>
          <w:rFonts w:ascii="Times New Roman" w:eastAsia="Times New Roman" w:hAnsi="Times New Roman" w:cs="Times New Roman"/>
          <w:sz w:val="24"/>
          <w:szCs w:val="24"/>
          <w:lang w:eastAsia="nl-NL"/>
        </w:rPr>
        <w:t> 11-Mar-2015 at 11:59:59 PM (EST)</w:t>
      </w:r>
    </w:p>
    <w:p w:rsidR="007F46C6" w:rsidRDefault="007F46C6" w:rsidP="007F46C6">
      <w:pPr>
        <w:spacing w:after="0"/>
        <w:rPr>
          <w:rFonts w:ascii="Times New Roman" w:eastAsia="Times New Roman" w:hAnsi="Times New Roman" w:cs="Times New Roman"/>
          <w:sz w:val="24"/>
          <w:szCs w:val="24"/>
          <w:lang w:eastAsia="nl-NL"/>
        </w:rPr>
      </w:pPr>
    </w:p>
    <w:p w:rsidR="007F46C6" w:rsidRPr="007F46C6" w:rsidRDefault="007F46C6" w:rsidP="007F46C6">
      <w:pPr>
        <w:spacing w:after="0"/>
        <w:rPr>
          <w:rFonts w:ascii="Times New Roman" w:eastAsia="Times New Roman" w:hAnsi="Times New Roman" w:cs="Times New Roman"/>
          <w:i/>
          <w:sz w:val="24"/>
          <w:szCs w:val="24"/>
          <w:lang w:eastAsia="nl-NL"/>
        </w:rPr>
      </w:pPr>
      <w:r w:rsidRPr="007F46C6">
        <w:rPr>
          <w:rFonts w:ascii="Times New Roman" w:eastAsia="Times New Roman" w:hAnsi="Times New Roman" w:cs="Times New Roman"/>
          <w:i/>
          <w:sz w:val="24"/>
          <w:szCs w:val="24"/>
          <w:lang w:eastAsia="nl-NL"/>
        </w:rPr>
        <w:t>Language of Notice</w:t>
      </w:r>
    </w:p>
    <w:p w:rsidR="007F46C6" w:rsidRPr="007F46C6" w:rsidRDefault="007F46C6" w:rsidP="007F46C6">
      <w:pPr>
        <w:spacing w:after="0"/>
        <w:rPr>
          <w:rFonts w:ascii="Times New Roman" w:eastAsia="Times New Roman" w:hAnsi="Times New Roman" w:cs="Times New Roman"/>
          <w:sz w:val="24"/>
          <w:szCs w:val="24"/>
          <w:lang w:val="nl-NL" w:eastAsia="nl-NL"/>
        </w:rPr>
      </w:pPr>
      <w:r w:rsidRPr="007F46C6">
        <w:rPr>
          <w:rFonts w:ascii="Times New Roman" w:eastAsia="Times New Roman" w:hAnsi="Times New Roman" w:cs="Times New Roman"/>
          <w:sz w:val="24"/>
          <w:szCs w:val="24"/>
          <w:lang w:eastAsia="nl-NL"/>
        </w:rPr>
        <w:t> </w:t>
      </w:r>
      <w:r w:rsidRPr="007F46C6">
        <w:rPr>
          <w:rFonts w:ascii="Times New Roman" w:eastAsia="Times New Roman" w:hAnsi="Times New Roman" w:cs="Times New Roman"/>
          <w:sz w:val="24"/>
          <w:szCs w:val="24"/>
          <w:lang w:val="nl-NL" w:eastAsia="nl-NL"/>
        </w:rPr>
        <w:t>English</w:t>
      </w:r>
    </w:p>
    <w:p w:rsidR="007F46C6" w:rsidRDefault="007F46C6" w:rsidP="007F46C6">
      <w:pPr>
        <w:spacing w:after="0"/>
        <w:rPr>
          <w:rFonts w:ascii="Times New Roman" w:eastAsia="Times New Roman" w:hAnsi="Times New Roman" w:cs="Times New Roman"/>
          <w:sz w:val="24"/>
          <w:szCs w:val="24"/>
          <w:lang w:val="nl-NL" w:eastAsia="nl-NL"/>
        </w:rPr>
      </w:pPr>
    </w:p>
    <w:p w:rsidR="007F46C6" w:rsidRPr="007F46C6" w:rsidRDefault="007F46C6" w:rsidP="007F46C6">
      <w:pPr>
        <w:spacing w:after="0"/>
        <w:rPr>
          <w:rFonts w:ascii="Times New Roman" w:eastAsia="Times New Roman" w:hAnsi="Times New Roman" w:cs="Times New Roman"/>
          <w:sz w:val="24"/>
          <w:szCs w:val="24"/>
          <w:u w:val="single"/>
          <w:lang w:val="nl-NL" w:eastAsia="nl-NL"/>
        </w:rPr>
      </w:pPr>
      <w:proofErr w:type="spellStart"/>
      <w:r w:rsidRPr="007F46C6">
        <w:rPr>
          <w:rFonts w:ascii="Times New Roman" w:eastAsia="Times New Roman" w:hAnsi="Times New Roman" w:cs="Times New Roman"/>
          <w:sz w:val="24"/>
          <w:szCs w:val="24"/>
          <w:u w:val="single"/>
          <w:lang w:val="nl-NL" w:eastAsia="nl-NL"/>
        </w:rPr>
        <w:t>Selection</w:t>
      </w:r>
      <w:proofErr w:type="spellEnd"/>
      <w:r w:rsidRPr="007F46C6">
        <w:rPr>
          <w:rFonts w:ascii="Times New Roman" w:eastAsia="Times New Roman" w:hAnsi="Times New Roman" w:cs="Times New Roman"/>
          <w:sz w:val="24"/>
          <w:szCs w:val="24"/>
          <w:u w:val="single"/>
          <w:lang w:val="nl-NL" w:eastAsia="nl-NL"/>
        </w:rPr>
        <w:t xml:space="preserve"> </w:t>
      </w:r>
      <w:proofErr w:type="spellStart"/>
      <w:r w:rsidRPr="007F46C6">
        <w:rPr>
          <w:rFonts w:ascii="Times New Roman" w:eastAsia="Times New Roman" w:hAnsi="Times New Roman" w:cs="Times New Roman"/>
          <w:sz w:val="24"/>
          <w:szCs w:val="24"/>
          <w:u w:val="single"/>
          <w:lang w:val="nl-NL" w:eastAsia="nl-NL"/>
        </w:rPr>
        <w:t>Notice</w:t>
      </w:r>
      <w:proofErr w:type="spellEnd"/>
      <w:r w:rsidRPr="007F46C6">
        <w:rPr>
          <w:rFonts w:ascii="Times New Roman" w:eastAsia="Times New Roman" w:hAnsi="Times New Roman" w:cs="Times New Roman"/>
          <w:sz w:val="24"/>
          <w:szCs w:val="24"/>
          <w:u w:val="single"/>
          <w:lang w:val="nl-NL" w:eastAsia="nl-NL"/>
        </w:rPr>
        <w:t xml:space="preserve"> </w:t>
      </w:r>
    </w:p>
    <w:p w:rsidR="007F46C6" w:rsidRDefault="007F46C6" w:rsidP="007F46C6">
      <w:pPr>
        <w:spacing w:after="0"/>
        <w:rPr>
          <w:rFonts w:ascii="Times New Roman" w:eastAsia="Times New Roman" w:hAnsi="Times New Roman" w:cs="Times New Roman"/>
          <w:sz w:val="24"/>
          <w:szCs w:val="24"/>
          <w:lang w:val="nl-NL" w:eastAsia="nl-NL"/>
        </w:rPr>
      </w:pPr>
    </w:p>
    <w:p w:rsidR="007F46C6" w:rsidRPr="007F46C6" w:rsidRDefault="007F46C6" w:rsidP="007F46C6">
      <w:pPr>
        <w:spacing w:after="0"/>
        <w:rPr>
          <w:rFonts w:ascii="Times New Roman" w:eastAsia="Times New Roman" w:hAnsi="Times New Roman" w:cs="Times New Roman"/>
          <w:i/>
          <w:sz w:val="24"/>
          <w:szCs w:val="24"/>
          <w:lang w:val="nl-NL" w:eastAsia="nl-NL"/>
        </w:rPr>
      </w:pPr>
      <w:proofErr w:type="spellStart"/>
      <w:r w:rsidRPr="007F46C6">
        <w:rPr>
          <w:rFonts w:ascii="Times New Roman" w:eastAsia="Times New Roman" w:hAnsi="Times New Roman" w:cs="Times New Roman"/>
          <w:i/>
          <w:sz w:val="24"/>
          <w:szCs w:val="24"/>
          <w:lang w:val="nl-NL" w:eastAsia="nl-NL"/>
        </w:rPr>
        <w:t>Assignment</w:t>
      </w:r>
      <w:proofErr w:type="spellEnd"/>
      <w:r w:rsidRPr="007F46C6">
        <w:rPr>
          <w:rFonts w:ascii="Times New Roman" w:eastAsia="Times New Roman" w:hAnsi="Times New Roman" w:cs="Times New Roman"/>
          <w:i/>
          <w:sz w:val="24"/>
          <w:szCs w:val="24"/>
          <w:lang w:val="nl-NL" w:eastAsia="nl-NL"/>
        </w:rPr>
        <w:t xml:space="preserve"> Country</w:t>
      </w:r>
    </w:p>
    <w:p w:rsidR="007F46C6" w:rsidRPr="007F46C6" w:rsidRDefault="007F46C6" w:rsidP="007F46C6">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7F46C6">
        <w:rPr>
          <w:rFonts w:ascii="Times New Roman" w:eastAsia="Times New Roman" w:hAnsi="Times New Roman" w:cs="Times New Roman"/>
          <w:sz w:val="24"/>
          <w:szCs w:val="24"/>
          <w:lang w:val="nl-NL" w:eastAsia="nl-NL"/>
        </w:rPr>
        <w:t>SN - Senegal</w:t>
      </w:r>
    </w:p>
    <w:p w:rsidR="007F46C6" w:rsidRPr="007F46C6" w:rsidRDefault="007F46C6" w:rsidP="007F46C6">
      <w:pPr>
        <w:spacing w:after="0"/>
        <w:rPr>
          <w:rFonts w:ascii="Times New Roman" w:eastAsia="Times New Roman" w:hAnsi="Times New Roman" w:cs="Times New Roman"/>
          <w:i/>
          <w:sz w:val="24"/>
          <w:szCs w:val="24"/>
          <w:lang w:val="nl-NL" w:eastAsia="nl-NL"/>
        </w:rPr>
      </w:pPr>
      <w:proofErr w:type="spellStart"/>
      <w:r w:rsidRPr="007F46C6">
        <w:rPr>
          <w:rFonts w:ascii="Times New Roman" w:eastAsia="Times New Roman" w:hAnsi="Times New Roman" w:cs="Times New Roman"/>
          <w:i/>
          <w:sz w:val="24"/>
          <w:szCs w:val="24"/>
          <w:lang w:val="nl-NL" w:eastAsia="nl-NL"/>
        </w:rPr>
        <w:t>Funding</w:t>
      </w:r>
      <w:proofErr w:type="spellEnd"/>
      <w:r w:rsidRPr="007F46C6">
        <w:rPr>
          <w:rFonts w:ascii="Times New Roman" w:eastAsia="Times New Roman" w:hAnsi="Times New Roman" w:cs="Times New Roman"/>
          <w:i/>
          <w:sz w:val="24"/>
          <w:szCs w:val="24"/>
          <w:lang w:val="nl-NL" w:eastAsia="nl-NL"/>
        </w:rPr>
        <w:t xml:space="preserve"> Sources</w:t>
      </w:r>
    </w:p>
    <w:p w:rsidR="007F46C6" w:rsidRPr="007F46C6" w:rsidRDefault="007F46C6" w:rsidP="007F46C6">
      <w:pPr>
        <w:spacing w:after="0"/>
        <w:rPr>
          <w:rFonts w:ascii="Times New Roman" w:eastAsia="Times New Roman" w:hAnsi="Times New Roman" w:cs="Times New Roman"/>
          <w:sz w:val="24"/>
          <w:szCs w:val="24"/>
          <w:lang w:eastAsia="nl-NL"/>
        </w:rPr>
      </w:pPr>
      <w:r w:rsidRPr="007F46C6">
        <w:rPr>
          <w:rFonts w:ascii="Times New Roman" w:eastAsia="Times New Roman" w:hAnsi="Times New Roman" w:cs="Times New Roman"/>
          <w:sz w:val="24"/>
          <w:szCs w:val="24"/>
          <w:lang w:eastAsia="nl-NL"/>
        </w:rPr>
        <w:t xml:space="preserve">The World Bank intends to finance the assignment/services under Trust Funds: </w:t>
      </w:r>
    </w:p>
    <w:p w:rsidR="007F46C6" w:rsidRPr="007F46C6" w:rsidRDefault="007F46C6" w:rsidP="007F46C6">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7F46C6">
        <w:rPr>
          <w:rFonts w:ascii="Times New Roman" w:eastAsia="Times New Roman" w:hAnsi="Times New Roman" w:cs="Times New Roman"/>
          <w:sz w:val="24"/>
          <w:szCs w:val="24"/>
          <w:lang w:val="nl-NL" w:eastAsia="nl-NL"/>
        </w:rPr>
        <w:t>BB - BANK BUDGET</w:t>
      </w:r>
    </w:p>
    <w:p w:rsidR="007F46C6" w:rsidRPr="007F46C6" w:rsidRDefault="007F46C6" w:rsidP="007F46C6">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7F46C6">
        <w:rPr>
          <w:rFonts w:ascii="Times New Roman" w:eastAsia="Times New Roman" w:hAnsi="Times New Roman" w:cs="Times New Roman"/>
          <w:sz w:val="24"/>
          <w:szCs w:val="24"/>
          <w:lang w:eastAsia="nl-NL"/>
        </w:rPr>
        <w:t>TF017412 - PPP SSA Program Management, Support &amp; Business Development</w:t>
      </w:r>
    </w:p>
    <w:p w:rsidR="007F46C6" w:rsidRPr="007F46C6" w:rsidRDefault="007F46C6" w:rsidP="007F46C6">
      <w:pPr>
        <w:spacing w:after="0"/>
        <w:rPr>
          <w:rFonts w:ascii="Times New Roman" w:eastAsia="Times New Roman" w:hAnsi="Times New Roman" w:cs="Times New Roman"/>
          <w:i/>
          <w:sz w:val="24"/>
          <w:szCs w:val="24"/>
          <w:lang w:eastAsia="nl-NL"/>
        </w:rPr>
      </w:pPr>
      <w:r w:rsidRPr="007F46C6">
        <w:rPr>
          <w:rFonts w:ascii="Times New Roman" w:eastAsia="Times New Roman" w:hAnsi="Times New Roman" w:cs="Times New Roman"/>
          <w:i/>
          <w:sz w:val="24"/>
          <w:szCs w:val="24"/>
          <w:lang w:eastAsia="nl-NL"/>
        </w:rPr>
        <w:t>Individual/Firm</w:t>
      </w:r>
    </w:p>
    <w:p w:rsidR="007F46C6" w:rsidRPr="007F46C6" w:rsidRDefault="007F46C6" w:rsidP="007F46C6">
      <w:pPr>
        <w:spacing w:after="0"/>
        <w:rPr>
          <w:rFonts w:ascii="Times New Roman" w:eastAsia="Times New Roman" w:hAnsi="Times New Roman" w:cs="Times New Roman"/>
          <w:sz w:val="24"/>
          <w:szCs w:val="24"/>
          <w:lang w:eastAsia="nl-NL"/>
        </w:rPr>
      </w:pPr>
      <w:r w:rsidRPr="007F46C6">
        <w:rPr>
          <w:rFonts w:ascii="Times New Roman" w:eastAsia="Times New Roman" w:hAnsi="Times New Roman" w:cs="Times New Roman"/>
          <w:sz w:val="24"/>
          <w:szCs w:val="24"/>
          <w:lang w:eastAsia="nl-NL"/>
        </w:rPr>
        <w:t xml:space="preserve">The consultant will be a firm. </w:t>
      </w:r>
    </w:p>
    <w:p w:rsidR="007F46C6" w:rsidRDefault="007F46C6" w:rsidP="007F46C6">
      <w:pPr>
        <w:spacing w:after="0"/>
        <w:rPr>
          <w:rFonts w:ascii="Times New Roman" w:eastAsia="Times New Roman" w:hAnsi="Times New Roman" w:cs="Times New Roman"/>
          <w:sz w:val="24"/>
          <w:szCs w:val="24"/>
          <w:lang w:val="nl-NL" w:eastAsia="nl-NL"/>
        </w:rPr>
      </w:pPr>
    </w:p>
    <w:p w:rsidR="007F46C6" w:rsidRPr="007F46C6" w:rsidRDefault="007F46C6" w:rsidP="007F46C6">
      <w:pPr>
        <w:spacing w:after="0"/>
        <w:rPr>
          <w:rFonts w:ascii="Times New Roman" w:eastAsia="Times New Roman" w:hAnsi="Times New Roman" w:cs="Times New Roman"/>
          <w:i/>
          <w:sz w:val="24"/>
          <w:szCs w:val="24"/>
          <w:lang w:val="nl-NL" w:eastAsia="nl-NL"/>
        </w:rPr>
      </w:pPr>
      <w:bookmarkStart w:id="0" w:name="_GoBack"/>
      <w:proofErr w:type="spellStart"/>
      <w:r w:rsidRPr="007F46C6">
        <w:rPr>
          <w:rFonts w:ascii="Times New Roman" w:eastAsia="Times New Roman" w:hAnsi="Times New Roman" w:cs="Times New Roman"/>
          <w:i/>
          <w:sz w:val="24"/>
          <w:szCs w:val="24"/>
          <w:lang w:val="nl-NL" w:eastAsia="nl-NL"/>
        </w:rPr>
        <w:t>Assignment</w:t>
      </w:r>
      <w:proofErr w:type="spellEnd"/>
      <w:r w:rsidRPr="007F46C6">
        <w:rPr>
          <w:rFonts w:ascii="Times New Roman" w:eastAsia="Times New Roman" w:hAnsi="Times New Roman" w:cs="Times New Roman"/>
          <w:i/>
          <w:sz w:val="24"/>
          <w:szCs w:val="24"/>
          <w:lang w:val="nl-NL" w:eastAsia="nl-NL"/>
        </w:rPr>
        <w:t xml:space="preserve"> </w:t>
      </w:r>
      <w:proofErr w:type="spellStart"/>
      <w:r w:rsidRPr="007F46C6">
        <w:rPr>
          <w:rFonts w:ascii="Times New Roman" w:eastAsia="Times New Roman" w:hAnsi="Times New Roman" w:cs="Times New Roman"/>
          <w:i/>
          <w:sz w:val="24"/>
          <w:szCs w:val="24"/>
          <w:lang w:val="nl-NL" w:eastAsia="nl-NL"/>
        </w:rPr>
        <w:t>Description</w:t>
      </w:r>
      <w:proofErr w:type="spellEnd"/>
      <w:r w:rsidRPr="007F46C6">
        <w:rPr>
          <w:rFonts w:ascii="Times New Roman" w:eastAsia="Times New Roman" w:hAnsi="Times New Roman" w:cs="Times New Roman"/>
          <w:i/>
          <w:sz w:val="24"/>
          <w:szCs w:val="24"/>
          <w:lang w:val="nl-NL" w:eastAsia="nl-NL"/>
        </w:rPr>
        <w:t xml:space="preserve"> </w:t>
      </w:r>
    </w:p>
    <w:bookmarkEnd w:id="0"/>
    <w:p w:rsidR="007F46C6" w:rsidRPr="007F46C6" w:rsidRDefault="007F46C6" w:rsidP="007F46C6">
      <w:pPr>
        <w:spacing w:after="0"/>
        <w:rPr>
          <w:rFonts w:ascii="Times New Roman" w:eastAsia="Times New Roman" w:hAnsi="Times New Roman" w:cs="Times New Roman"/>
          <w:sz w:val="24"/>
          <w:szCs w:val="24"/>
          <w:lang w:eastAsia="nl-NL"/>
        </w:rPr>
      </w:pPr>
      <w:r w:rsidRPr="007F46C6">
        <w:rPr>
          <w:rFonts w:ascii="Times New Roman" w:eastAsia="Times New Roman" w:hAnsi="Times New Roman" w:cs="Times New Roman"/>
          <w:sz w:val="24"/>
          <w:szCs w:val="24"/>
          <w:lang w:eastAsia="nl-NL"/>
        </w:rPr>
        <w:t>SELECTION FOR CONSULTANTS BY THE WORLD BANK</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ASSIGNMENT OVERVIEW</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Assignment Title: PPP consultant for Senegal</w:t>
      </w:r>
      <w:r w:rsidRPr="007F46C6">
        <w:rPr>
          <w:rFonts w:ascii="Times New Roman" w:eastAsia="Times New Roman" w:hAnsi="Times New Roman" w:cs="Times New Roman"/>
          <w:sz w:val="24"/>
          <w:szCs w:val="24"/>
          <w:lang w:eastAsia="nl-NL"/>
        </w:rPr>
        <w:br/>
        <w:t>Assignment Countries: Senegal</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ASSIGNMENT DESCRIPTION</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The Government of Senegal (</w:t>
      </w:r>
      <w:proofErr w:type="spellStart"/>
      <w:r w:rsidRPr="007F46C6">
        <w:rPr>
          <w:rFonts w:ascii="Times New Roman" w:eastAsia="Times New Roman" w:hAnsi="Times New Roman" w:cs="Times New Roman"/>
          <w:sz w:val="24"/>
          <w:szCs w:val="24"/>
          <w:lang w:eastAsia="nl-NL"/>
        </w:rPr>
        <w:t>GoS</w:t>
      </w:r>
      <w:proofErr w:type="spellEnd"/>
      <w:r w:rsidRPr="007F46C6">
        <w:rPr>
          <w:rFonts w:ascii="Times New Roman" w:eastAsia="Times New Roman" w:hAnsi="Times New Roman" w:cs="Times New Roman"/>
          <w:sz w:val="24"/>
          <w:szCs w:val="24"/>
          <w:lang w:eastAsia="nl-NL"/>
        </w:rPr>
        <w:t xml:space="preserve">) has an ambitious program for infrastructure development through public private partnership (PPP) and has established the necessary legal and regulatory </w:t>
      </w:r>
      <w:proofErr w:type="gramStart"/>
      <w:r w:rsidRPr="007F46C6">
        <w:rPr>
          <w:rFonts w:ascii="Times New Roman" w:eastAsia="Times New Roman" w:hAnsi="Times New Roman" w:cs="Times New Roman"/>
          <w:sz w:val="24"/>
          <w:szCs w:val="24"/>
          <w:lang w:eastAsia="nl-NL"/>
        </w:rPr>
        <w:lastRenderedPageBreak/>
        <w:t>framework</w:t>
      </w:r>
      <w:proofErr w:type="gramEnd"/>
      <w:r w:rsidRPr="007F46C6">
        <w:rPr>
          <w:rFonts w:ascii="Times New Roman" w:eastAsia="Times New Roman" w:hAnsi="Times New Roman" w:cs="Times New Roman"/>
          <w:sz w:val="24"/>
          <w:szCs w:val="24"/>
          <w:lang w:eastAsia="nl-NL"/>
        </w:rPr>
        <w:t xml:space="preserve">. In that perspective, the </w:t>
      </w:r>
      <w:proofErr w:type="spellStart"/>
      <w:r w:rsidRPr="007F46C6">
        <w:rPr>
          <w:rFonts w:ascii="Times New Roman" w:eastAsia="Times New Roman" w:hAnsi="Times New Roman" w:cs="Times New Roman"/>
          <w:sz w:val="24"/>
          <w:szCs w:val="24"/>
          <w:lang w:eastAsia="nl-NL"/>
        </w:rPr>
        <w:t>GoS</w:t>
      </w:r>
      <w:proofErr w:type="spellEnd"/>
      <w:r w:rsidRPr="007F46C6">
        <w:rPr>
          <w:rFonts w:ascii="Times New Roman" w:eastAsia="Times New Roman" w:hAnsi="Times New Roman" w:cs="Times New Roman"/>
          <w:sz w:val="24"/>
          <w:szCs w:val="24"/>
          <w:lang w:eastAsia="nl-NL"/>
        </w:rPr>
        <w:t xml:space="preserve"> created a Ministry of investment promotion and partnership (the Ministry), adopted a PPP law, </w:t>
      </w:r>
      <w:proofErr w:type="gramStart"/>
      <w:r w:rsidRPr="007F46C6">
        <w:rPr>
          <w:rFonts w:ascii="Times New Roman" w:eastAsia="Times New Roman" w:hAnsi="Times New Roman" w:cs="Times New Roman"/>
          <w:sz w:val="24"/>
          <w:szCs w:val="24"/>
          <w:lang w:eastAsia="nl-NL"/>
        </w:rPr>
        <w:t>established</w:t>
      </w:r>
      <w:proofErr w:type="gramEnd"/>
      <w:r w:rsidRPr="007F46C6">
        <w:rPr>
          <w:rFonts w:ascii="Times New Roman" w:eastAsia="Times New Roman" w:hAnsi="Times New Roman" w:cs="Times New Roman"/>
          <w:sz w:val="24"/>
          <w:szCs w:val="24"/>
          <w:lang w:eastAsia="nl-NL"/>
        </w:rPr>
        <w:t xml:space="preserve"> a national PPP committee and PPP unit. These entities are working together alongside with the line Ministries to develop and implement PPP projects. </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r>
      <w:proofErr w:type="spellStart"/>
      <w:r w:rsidRPr="007F46C6">
        <w:rPr>
          <w:rFonts w:ascii="Times New Roman" w:eastAsia="Times New Roman" w:hAnsi="Times New Roman" w:cs="Times New Roman"/>
          <w:sz w:val="24"/>
          <w:szCs w:val="24"/>
          <w:lang w:eastAsia="nl-NL"/>
        </w:rPr>
        <w:t>GoS</w:t>
      </w:r>
      <w:proofErr w:type="spellEnd"/>
      <w:r w:rsidRPr="007F46C6">
        <w:rPr>
          <w:rFonts w:ascii="Times New Roman" w:eastAsia="Times New Roman" w:hAnsi="Times New Roman" w:cs="Times New Roman"/>
          <w:sz w:val="24"/>
          <w:szCs w:val="24"/>
          <w:lang w:eastAsia="nl-NL"/>
        </w:rPr>
        <w:t xml:space="preserve"> has requested IFC's assistance to </w:t>
      </w:r>
      <w:proofErr w:type="spellStart"/>
      <w:r w:rsidRPr="007F46C6">
        <w:rPr>
          <w:rFonts w:ascii="Times New Roman" w:eastAsia="Times New Roman" w:hAnsi="Times New Roman" w:cs="Times New Roman"/>
          <w:sz w:val="24"/>
          <w:szCs w:val="24"/>
          <w:lang w:eastAsia="nl-NL"/>
        </w:rPr>
        <w:t>strenghten</w:t>
      </w:r>
      <w:proofErr w:type="spellEnd"/>
      <w:r w:rsidRPr="007F46C6">
        <w:rPr>
          <w:rFonts w:ascii="Times New Roman" w:eastAsia="Times New Roman" w:hAnsi="Times New Roman" w:cs="Times New Roman"/>
          <w:sz w:val="24"/>
          <w:szCs w:val="24"/>
          <w:lang w:eastAsia="nl-NL"/>
        </w:rPr>
        <w:t xml:space="preserve"> its capacity to deliver on its PPP agenda. To that effect, IFC requires the services of a consulting firm with a good understanding of PPP programs in developing countries as well as experience in developing PPP project pipelines and web-based toolkits for the identification, appraisal, procurement and monitoring PPP projects. The consultant will be also expected to deliver capacity building trainings to various stakeholders.</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FUNDING SOURCE</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7F46C6">
        <w:rPr>
          <w:rFonts w:ascii="Times New Roman" w:eastAsia="Times New Roman" w:hAnsi="Times New Roman" w:cs="Times New Roman"/>
          <w:sz w:val="24"/>
          <w:szCs w:val="24"/>
          <w:lang w:eastAsia="nl-NL"/>
        </w:rPr>
        <w:br/>
        <w:t>- PPP SSA Program Management, Support &amp; Business Development</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INDIVIDUAL / FIRM PROFILE</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 xml:space="preserve">The consultant will be a firm. </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SUBMISSION REQUIREMENTS</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Interested consultants are hereby invited to submit expressions of interest.</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Expressions of Interest should be submitted, in French, electronically through World Bank Group eConsultant2 (https://wbgeconsult2.worldbank.org/wbgec/index.html</w:t>
      </w:r>
      <w:proofErr w:type="gramStart"/>
      <w:r w:rsidRPr="007F46C6">
        <w:rPr>
          <w:rFonts w:ascii="Times New Roman" w:eastAsia="Times New Roman" w:hAnsi="Times New Roman" w:cs="Times New Roman"/>
          <w:sz w:val="24"/>
          <w:szCs w:val="24"/>
          <w:lang w:eastAsia="nl-NL"/>
        </w:rPr>
        <w:t>)</w:t>
      </w:r>
      <w:proofErr w:type="gramEnd"/>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 xml:space="preserve">Responses shall not exceed 30 pages, annexes included. If the submitted response exceeds 30 pages, IFC reserves the right to read only the first 30. </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t>NOTES</w:t>
      </w:r>
      <w:r w:rsidRPr="007F46C6">
        <w:rPr>
          <w:rFonts w:ascii="Times New Roman" w:eastAsia="Times New Roman" w:hAnsi="Times New Roman" w:cs="Times New Roman"/>
          <w:sz w:val="24"/>
          <w:szCs w:val="24"/>
          <w:lang w:eastAsia="nl-NL"/>
        </w:rPr>
        <w:br/>
      </w:r>
      <w:r w:rsidRPr="007F46C6">
        <w:rPr>
          <w:rFonts w:ascii="Times New Roman" w:eastAsia="Times New Roman" w:hAnsi="Times New Roman" w:cs="Times New Roman"/>
          <w:sz w:val="24"/>
          <w:szCs w:val="24"/>
          <w:lang w:eastAsia="nl-NL"/>
        </w:rPr>
        <w:br/>
      </w:r>
      <w:proofErr w:type="gramStart"/>
      <w:r w:rsidRPr="007F46C6">
        <w:rPr>
          <w:rFonts w:ascii="Times New Roman" w:eastAsia="Times New Roman" w:hAnsi="Times New Roman" w:cs="Times New Roman"/>
          <w:sz w:val="24"/>
          <w:szCs w:val="24"/>
          <w:lang w:eastAsia="nl-NL"/>
        </w:rPr>
        <w:t>Following</w:t>
      </w:r>
      <w:proofErr w:type="gramEnd"/>
      <w:r w:rsidRPr="007F46C6">
        <w:rPr>
          <w:rFonts w:ascii="Times New Roman" w:eastAsia="Times New Roman" w:hAnsi="Times New Roman" w:cs="Times New Roman"/>
          <w:sz w:val="24"/>
          <w:szCs w:val="24"/>
          <w:lang w:eastAsia="nl-NL"/>
        </w:rPr>
        <w:t xml:space="preserve"> this invitation for Expression of Interest, a shortlist of qualified firms will be formally invited to submit proposals. Shortlisting and selection will be subject to the availability of funding.</w:t>
      </w:r>
    </w:p>
    <w:p w:rsidR="007F46C6" w:rsidRPr="007F46C6" w:rsidRDefault="007F46C6" w:rsidP="007F46C6">
      <w:pPr>
        <w:spacing w:after="0"/>
        <w:rPr>
          <w:rFonts w:ascii="Times New Roman" w:eastAsia="Times New Roman" w:hAnsi="Times New Roman" w:cs="Times New Roman"/>
          <w:sz w:val="24"/>
          <w:szCs w:val="24"/>
          <w:lang w:val="nl-NL" w:eastAsia="nl-NL"/>
        </w:rPr>
      </w:pPr>
      <w:proofErr w:type="spellStart"/>
      <w:r w:rsidRPr="007F46C6">
        <w:rPr>
          <w:rFonts w:ascii="Times New Roman" w:eastAsia="Times New Roman" w:hAnsi="Times New Roman" w:cs="Times New Roman"/>
          <w:sz w:val="24"/>
          <w:szCs w:val="24"/>
          <w:lang w:val="nl-NL" w:eastAsia="nl-NL"/>
        </w:rPr>
        <w:t>Qualification</w:t>
      </w:r>
      <w:proofErr w:type="spellEnd"/>
      <w:r w:rsidRPr="007F46C6">
        <w:rPr>
          <w:rFonts w:ascii="Times New Roman" w:eastAsia="Times New Roman" w:hAnsi="Times New Roman" w:cs="Times New Roman"/>
          <w:sz w:val="24"/>
          <w:szCs w:val="24"/>
          <w:lang w:val="nl-NL" w:eastAsia="nl-NL"/>
        </w:rPr>
        <w:t xml:space="preserve"> Criteria </w:t>
      </w:r>
    </w:p>
    <w:p w:rsidR="007F46C6" w:rsidRPr="007F46C6" w:rsidRDefault="007F46C6" w:rsidP="007F46C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7F46C6">
        <w:rPr>
          <w:rFonts w:ascii="Times New Roman" w:eastAsia="Times New Roman" w:hAnsi="Times New Roman" w:cs="Times New Roman"/>
          <w:b/>
          <w:bCs/>
          <w:sz w:val="24"/>
          <w:szCs w:val="24"/>
          <w:lang w:eastAsia="nl-NL"/>
        </w:rPr>
        <w:lastRenderedPageBreak/>
        <w:t>1.</w:t>
      </w:r>
      <w:r w:rsidRPr="007F46C6">
        <w:rPr>
          <w:rFonts w:ascii="Times New Roman" w:eastAsia="Times New Roman" w:hAnsi="Times New Roman" w:cs="Times New Roman"/>
          <w:sz w:val="24"/>
          <w:szCs w:val="24"/>
          <w:lang w:eastAsia="nl-NL"/>
        </w:rPr>
        <w:t xml:space="preserve"> Provide information showing that they are qualified in the field of the assignment.</w:t>
      </w:r>
    </w:p>
    <w:p w:rsidR="007F46C6" w:rsidRPr="007F46C6" w:rsidRDefault="007F46C6" w:rsidP="007F46C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7F46C6">
        <w:rPr>
          <w:rFonts w:ascii="Times New Roman" w:eastAsia="Times New Roman" w:hAnsi="Times New Roman" w:cs="Times New Roman"/>
          <w:b/>
          <w:bCs/>
          <w:sz w:val="24"/>
          <w:szCs w:val="24"/>
          <w:lang w:eastAsia="nl-NL"/>
        </w:rPr>
        <w:t>2.</w:t>
      </w:r>
      <w:r w:rsidRPr="007F46C6">
        <w:rPr>
          <w:rFonts w:ascii="Times New Roman" w:eastAsia="Times New Roman" w:hAnsi="Times New Roman" w:cs="Times New Roman"/>
          <w:sz w:val="24"/>
          <w:szCs w:val="24"/>
          <w:lang w:eastAsia="nl-NL"/>
        </w:rPr>
        <w:t xml:space="preserve"> Provide information on the technical and managerial capabilities of the firm.</w:t>
      </w:r>
    </w:p>
    <w:p w:rsidR="007F46C6" w:rsidRPr="007F46C6" w:rsidRDefault="007F46C6" w:rsidP="007F46C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7F46C6">
        <w:rPr>
          <w:rFonts w:ascii="Times New Roman" w:eastAsia="Times New Roman" w:hAnsi="Times New Roman" w:cs="Times New Roman"/>
          <w:b/>
          <w:bCs/>
          <w:sz w:val="24"/>
          <w:szCs w:val="24"/>
          <w:lang w:eastAsia="nl-NL"/>
        </w:rPr>
        <w:t>3.</w:t>
      </w:r>
      <w:r w:rsidRPr="007F46C6">
        <w:rPr>
          <w:rFonts w:ascii="Times New Roman" w:eastAsia="Times New Roman" w:hAnsi="Times New Roman" w:cs="Times New Roman"/>
          <w:sz w:val="24"/>
          <w:szCs w:val="24"/>
          <w:lang w:eastAsia="nl-NL"/>
        </w:rPr>
        <w:t xml:space="preserve"> Provide information on their core business and years in business.</w:t>
      </w:r>
    </w:p>
    <w:p w:rsidR="007F46C6" w:rsidRPr="007F46C6" w:rsidRDefault="007F46C6" w:rsidP="007F46C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7F46C6">
        <w:rPr>
          <w:rFonts w:ascii="Times New Roman" w:eastAsia="Times New Roman" w:hAnsi="Times New Roman" w:cs="Times New Roman"/>
          <w:b/>
          <w:bCs/>
          <w:sz w:val="24"/>
          <w:szCs w:val="24"/>
          <w:lang w:eastAsia="nl-NL"/>
        </w:rPr>
        <w:t>4.</w:t>
      </w:r>
      <w:r w:rsidRPr="007F46C6">
        <w:rPr>
          <w:rFonts w:ascii="Times New Roman" w:eastAsia="Times New Roman" w:hAnsi="Times New Roman" w:cs="Times New Roman"/>
          <w:sz w:val="24"/>
          <w:szCs w:val="24"/>
          <w:lang w:eastAsia="nl-NL"/>
        </w:rPr>
        <w:t xml:space="preserve"> Provide information on the qualifications of key staff.</w:t>
      </w:r>
    </w:p>
    <w:p w:rsidR="007F46C6" w:rsidRPr="007F46C6" w:rsidRDefault="007F46C6" w:rsidP="007F46C6">
      <w:pPr>
        <w:spacing w:after="0"/>
        <w:rPr>
          <w:rFonts w:ascii="Times New Roman" w:eastAsia="Times New Roman" w:hAnsi="Times New Roman" w:cs="Times New Roman"/>
          <w:sz w:val="24"/>
          <w:szCs w:val="24"/>
          <w:lang w:val="nl-NL" w:eastAsia="nl-NL"/>
        </w:rPr>
      </w:pPr>
      <w:r w:rsidRPr="007F46C6">
        <w:rPr>
          <w:rFonts w:ascii="Times New Roman" w:eastAsia="Times New Roman" w:hAnsi="Times New Roman" w:cs="Times New Roman"/>
          <w:sz w:val="24"/>
          <w:szCs w:val="24"/>
          <w:lang w:val="nl-NL" w:eastAsia="nl-NL"/>
        </w:rPr>
        <w:t xml:space="preserve">* - </w:t>
      </w:r>
      <w:proofErr w:type="spellStart"/>
      <w:r w:rsidRPr="007F46C6">
        <w:rPr>
          <w:rFonts w:ascii="Times New Roman" w:eastAsia="Times New Roman" w:hAnsi="Times New Roman" w:cs="Times New Roman"/>
          <w:sz w:val="24"/>
          <w:szCs w:val="24"/>
          <w:lang w:val="nl-NL" w:eastAsia="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75852"/>
    <w:multiLevelType w:val="multilevel"/>
    <w:tmpl w:val="0FB2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0B5713"/>
    <w:multiLevelType w:val="multilevel"/>
    <w:tmpl w:val="94E21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92F75E7"/>
    <w:multiLevelType w:val="multilevel"/>
    <w:tmpl w:val="01FA5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46C6"/>
    <w:rsid w:val="007F46C6"/>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7F46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7F46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0268947">
      <w:bodyDiv w:val="1"/>
      <w:marLeft w:val="0"/>
      <w:marRight w:val="0"/>
      <w:marTop w:val="0"/>
      <w:marBottom w:val="0"/>
      <w:divBdr>
        <w:top w:val="none" w:sz="0" w:space="0" w:color="auto"/>
        <w:left w:val="none" w:sz="0" w:space="0" w:color="auto"/>
        <w:bottom w:val="none" w:sz="0" w:space="0" w:color="auto"/>
        <w:right w:val="none" w:sz="0" w:space="0" w:color="auto"/>
      </w:divBdr>
      <w:divsChild>
        <w:div w:id="1861624640">
          <w:marLeft w:val="0"/>
          <w:marRight w:val="0"/>
          <w:marTop w:val="0"/>
          <w:marBottom w:val="0"/>
          <w:divBdr>
            <w:top w:val="none" w:sz="0" w:space="0" w:color="auto"/>
            <w:left w:val="none" w:sz="0" w:space="0" w:color="auto"/>
            <w:bottom w:val="none" w:sz="0" w:space="0" w:color="auto"/>
            <w:right w:val="none" w:sz="0" w:space="0" w:color="auto"/>
          </w:divBdr>
        </w:div>
        <w:div w:id="1864977591">
          <w:marLeft w:val="0"/>
          <w:marRight w:val="0"/>
          <w:marTop w:val="0"/>
          <w:marBottom w:val="0"/>
          <w:divBdr>
            <w:top w:val="none" w:sz="0" w:space="0" w:color="auto"/>
            <w:left w:val="none" w:sz="0" w:space="0" w:color="auto"/>
            <w:bottom w:val="none" w:sz="0" w:space="0" w:color="auto"/>
            <w:right w:val="none" w:sz="0" w:space="0" w:color="auto"/>
          </w:divBdr>
          <w:divsChild>
            <w:div w:id="1622371151">
              <w:marLeft w:val="0"/>
              <w:marRight w:val="0"/>
              <w:marTop w:val="0"/>
              <w:marBottom w:val="0"/>
              <w:divBdr>
                <w:top w:val="none" w:sz="0" w:space="0" w:color="auto"/>
                <w:left w:val="none" w:sz="0" w:space="0" w:color="auto"/>
                <w:bottom w:val="none" w:sz="0" w:space="0" w:color="auto"/>
                <w:right w:val="none" w:sz="0" w:space="0" w:color="auto"/>
              </w:divBdr>
              <w:divsChild>
                <w:div w:id="1807625779">
                  <w:marLeft w:val="0"/>
                  <w:marRight w:val="0"/>
                  <w:marTop w:val="0"/>
                  <w:marBottom w:val="0"/>
                  <w:divBdr>
                    <w:top w:val="none" w:sz="0" w:space="0" w:color="auto"/>
                    <w:left w:val="none" w:sz="0" w:space="0" w:color="auto"/>
                    <w:bottom w:val="none" w:sz="0" w:space="0" w:color="auto"/>
                    <w:right w:val="none" w:sz="0" w:space="0" w:color="auto"/>
                  </w:divBdr>
                </w:div>
              </w:divsChild>
            </w:div>
            <w:div w:id="487938510">
              <w:marLeft w:val="0"/>
              <w:marRight w:val="0"/>
              <w:marTop w:val="0"/>
              <w:marBottom w:val="0"/>
              <w:divBdr>
                <w:top w:val="none" w:sz="0" w:space="0" w:color="auto"/>
                <w:left w:val="none" w:sz="0" w:space="0" w:color="auto"/>
                <w:bottom w:val="none" w:sz="0" w:space="0" w:color="auto"/>
                <w:right w:val="none" w:sz="0" w:space="0" w:color="auto"/>
              </w:divBdr>
              <w:divsChild>
                <w:div w:id="1832674558">
                  <w:marLeft w:val="0"/>
                  <w:marRight w:val="0"/>
                  <w:marTop w:val="0"/>
                  <w:marBottom w:val="0"/>
                  <w:divBdr>
                    <w:top w:val="none" w:sz="0" w:space="0" w:color="auto"/>
                    <w:left w:val="none" w:sz="0" w:space="0" w:color="auto"/>
                    <w:bottom w:val="none" w:sz="0" w:space="0" w:color="auto"/>
                    <w:right w:val="none" w:sz="0" w:space="0" w:color="auto"/>
                  </w:divBdr>
                </w:div>
                <w:div w:id="55782117">
                  <w:marLeft w:val="0"/>
                  <w:marRight w:val="0"/>
                  <w:marTop w:val="0"/>
                  <w:marBottom w:val="0"/>
                  <w:divBdr>
                    <w:top w:val="none" w:sz="0" w:space="0" w:color="auto"/>
                    <w:left w:val="none" w:sz="0" w:space="0" w:color="auto"/>
                    <w:bottom w:val="none" w:sz="0" w:space="0" w:color="auto"/>
                    <w:right w:val="none" w:sz="0" w:space="0" w:color="auto"/>
                  </w:divBdr>
                </w:div>
              </w:divsChild>
            </w:div>
            <w:div w:id="176774854">
              <w:marLeft w:val="0"/>
              <w:marRight w:val="0"/>
              <w:marTop w:val="0"/>
              <w:marBottom w:val="0"/>
              <w:divBdr>
                <w:top w:val="none" w:sz="0" w:space="0" w:color="auto"/>
                <w:left w:val="none" w:sz="0" w:space="0" w:color="auto"/>
                <w:bottom w:val="none" w:sz="0" w:space="0" w:color="auto"/>
                <w:right w:val="none" w:sz="0" w:space="0" w:color="auto"/>
              </w:divBdr>
              <w:divsChild>
                <w:div w:id="1178498026">
                  <w:marLeft w:val="0"/>
                  <w:marRight w:val="0"/>
                  <w:marTop w:val="0"/>
                  <w:marBottom w:val="0"/>
                  <w:divBdr>
                    <w:top w:val="none" w:sz="0" w:space="0" w:color="auto"/>
                    <w:left w:val="none" w:sz="0" w:space="0" w:color="auto"/>
                    <w:bottom w:val="none" w:sz="0" w:space="0" w:color="auto"/>
                    <w:right w:val="none" w:sz="0" w:space="0" w:color="auto"/>
                  </w:divBdr>
                </w:div>
                <w:div w:id="2033605205">
                  <w:marLeft w:val="0"/>
                  <w:marRight w:val="0"/>
                  <w:marTop w:val="0"/>
                  <w:marBottom w:val="0"/>
                  <w:divBdr>
                    <w:top w:val="none" w:sz="0" w:space="0" w:color="auto"/>
                    <w:left w:val="none" w:sz="0" w:space="0" w:color="auto"/>
                    <w:bottom w:val="none" w:sz="0" w:space="0" w:color="auto"/>
                    <w:right w:val="none" w:sz="0" w:space="0" w:color="auto"/>
                  </w:divBdr>
                </w:div>
              </w:divsChild>
            </w:div>
            <w:div w:id="637997289">
              <w:marLeft w:val="0"/>
              <w:marRight w:val="0"/>
              <w:marTop w:val="0"/>
              <w:marBottom w:val="0"/>
              <w:divBdr>
                <w:top w:val="none" w:sz="0" w:space="0" w:color="auto"/>
                <w:left w:val="none" w:sz="0" w:space="0" w:color="auto"/>
                <w:bottom w:val="none" w:sz="0" w:space="0" w:color="auto"/>
                <w:right w:val="none" w:sz="0" w:space="0" w:color="auto"/>
              </w:divBdr>
              <w:divsChild>
                <w:div w:id="109472314">
                  <w:marLeft w:val="0"/>
                  <w:marRight w:val="0"/>
                  <w:marTop w:val="0"/>
                  <w:marBottom w:val="0"/>
                  <w:divBdr>
                    <w:top w:val="none" w:sz="0" w:space="0" w:color="auto"/>
                    <w:left w:val="none" w:sz="0" w:space="0" w:color="auto"/>
                    <w:bottom w:val="none" w:sz="0" w:space="0" w:color="auto"/>
                    <w:right w:val="none" w:sz="0" w:space="0" w:color="auto"/>
                  </w:divBdr>
                </w:div>
                <w:div w:id="1482649325">
                  <w:marLeft w:val="0"/>
                  <w:marRight w:val="0"/>
                  <w:marTop w:val="0"/>
                  <w:marBottom w:val="0"/>
                  <w:divBdr>
                    <w:top w:val="none" w:sz="0" w:space="0" w:color="auto"/>
                    <w:left w:val="none" w:sz="0" w:space="0" w:color="auto"/>
                    <w:bottom w:val="none" w:sz="0" w:space="0" w:color="auto"/>
                    <w:right w:val="none" w:sz="0" w:space="0" w:color="auto"/>
                  </w:divBdr>
                </w:div>
              </w:divsChild>
            </w:div>
            <w:div w:id="1287856921">
              <w:marLeft w:val="0"/>
              <w:marRight w:val="0"/>
              <w:marTop w:val="0"/>
              <w:marBottom w:val="0"/>
              <w:divBdr>
                <w:top w:val="none" w:sz="0" w:space="0" w:color="auto"/>
                <w:left w:val="none" w:sz="0" w:space="0" w:color="auto"/>
                <w:bottom w:val="none" w:sz="0" w:space="0" w:color="auto"/>
                <w:right w:val="none" w:sz="0" w:space="0" w:color="auto"/>
              </w:divBdr>
              <w:divsChild>
                <w:div w:id="1024793827">
                  <w:marLeft w:val="0"/>
                  <w:marRight w:val="0"/>
                  <w:marTop w:val="0"/>
                  <w:marBottom w:val="0"/>
                  <w:divBdr>
                    <w:top w:val="none" w:sz="0" w:space="0" w:color="auto"/>
                    <w:left w:val="none" w:sz="0" w:space="0" w:color="auto"/>
                    <w:bottom w:val="none" w:sz="0" w:space="0" w:color="auto"/>
                    <w:right w:val="none" w:sz="0" w:space="0" w:color="auto"/>
                  </w:divBdr>
                </w:div>
                <w:div w:id="1222208204">
                  <w:marLeft w:val="0"/>
                  <w:marRight w:val="0"/>
                  <w:marTop w:val="0"/>
                  <w:marBottom w:val="0"/>
                  <w:divBdr>
                    <w:top w:val="none" w:sz="0" w:space="0" w:color="auto"/>
                    <w:left w:val="none" w:sz="0" w:space="0" w:color="auto"/>
                    <w:bottom w:val="none" w:sz="0" w:space="0" w:color="auto"/>
                    <w:right w:val="none" w:sz="0" w:space="0" w:color="auto"/>
                  </w:divBdr>
                </w:div>
              </w:divsChild>
            </w:div>
            <w:div w:id="1686444216">
              <w:marLeft w:val="0"/>
              <w:marRight w:val="0"/>
              <w:marTop w:val="0"/>
              <w:marBottom w:val="0"/>
              <w:divBdr>
                <w:top w:val="none" w:sz="0" w:space="0" w:color="auto"/>
                <w:left w:val="none" w:sz="0" w:space="0" w:color="auto"/>
                <w:bottom w:val="none" w:sz="0" w:space="0" w:color="auto"/>
                <w:right w:val="none" w:sz="0" w:space="0" w:color="auto"/>
              </w:divBdr>
              <w:divsChild>
                <w:div w:id="2011133898">
                  <w:marLeft w:val="0"/>
                  <w:marRight w:val="0"/>
                  <w:marTop w:val="0"/>
                  <w:marBottom w:val="0"/>
                  <w:divBdr>
                    <w:top w:val="none" w:sz="0" w:space="0" w:color="auto"/>
                    <w:left w:val="none" w:sz="0" w:space="0" w:color="auto"/>
                    <w:bottom w:val="none" w:sz="0" w:space="0" w:color="auto"/>
                    <w:right w:val="none" w:sz="0" w:space="0" w:color="auto"/>
                  </w:divBdr>
                </w:div>
                <w:div w:id="1999840241">
                  <w:marLeft w:val="0"/>
                  <w:marRight w:val="0"/>
                  <w:marTop w:val="0"/>
                  <w:marBottom w:val="0"/>
                  <w:divBdr>
                    <w:top w:val="none" w:sz="0" w:space="0" w:color="auto"/>
                    <w:left w:val="none" w:sz="0" w:space="0" w:color="auto"/>
                    <w:bottom w:val="none" w:sz="0" w:space="0" w:color="auto"/>
                    <w:right w:val="none" w:sz="0" w:space="0" w:color="auto"/>
                  </w:divBdr>
                </w:div>
              </w:divsChild>
            </w:div>
            <w:div w:id="1371298616">
              <w:marLeft w:val="0"/>
              <w:marRight w:val="0"/>
              <w:marTop w:val="0"/>
              <w:marBottom w:val="0"/>
              <w:divBdr>
                <w:top w:val="none" w:sz="0" w:space="0" w:color="auto"/>
                <w:left w:val="none" w:sz="0" w:space="0" w:color="auto"/>
                <w:bottom w:val="none" w:sz="0" w:space="0" w:color="auto"/>
                <w:right w:val="none" w:sz="0" w:space="0" w:color="auto"/>
              </w:divBdr>
              <w:divsChild>
                <w:div w:id="1768161720">
                  <w:marLeft w:val="0"/>
                  <w:marRight w:val="0"/>
                  <w:marTop w:val="0"/>
                  <w:marBottom w:val="0"/>
                  <w:divBdr>
                    <w:top w:val="none" w:sz="0" w:space="0" w:color="auto"/>
                    <w:left w:val="none" w:sz="0" w:space="0" w:color="auto"/>
                    <w:bottom w:val="none" w:sz="0" w:space="0" w:color="auto"/>
                    <w:right w:val="none" w:sz="0" w:space="0" w:color="auto"/>
                  </w:divBdr>
                </w:div>
                <w:div w:id="1044133193">
                  <w:marLeft w:val="0"/>
                  <w:marRight w:val="0"/>
                  <w:marTop w:val="0"/>
                  <w:marBottom w:val="0"/>
                  <w:divBdr>
                    <w:top w:val="none" w:sz="0" w:space="0" w:color="auto"/>
                    <w:left w:val="none" w:sz="0" w:space="0" w:color="auto"/>
                    <w:bottom w:val="none" w:sz="0" w:space="0" w:color="auto"/>
                    <w:right w:val="none" w:sz="0" w:space="0" w:color="auto"/>
                  </w:divBdr>
                </w:div>
              </w:divsChild>
            </w:div>
            <w:div w:id="1253514174">
              <w:marLeft w:val="0"/>
              <w:marRight w:val="0"/>
              <w:marTop w:val="0"/>
              <w:marBottom w:val="0"/>
              <w:divBdr>
                <w:top w:val="none" w:sz="0" w:space="0" w:color="auto"/>
                <w:left w:val="none" w:sz="0" w:space="0" w:color="auto"/>
                <w:bottom w:val="none" w:sz="0" w:space="0" w:color="auto"/>
                <w:right w:val="none" w:sz="0" w:space="0" w:color="auto"/>
              </w:divBdr>
              <w:divsChild>
                <w:div w:id="545993400">
                  <w:marLeft w:val="0"/>
                  <w:marRight w:val="0"/>
                  <w:marTop w:val="0"/>
                  <w:marBottom w:val="0"/>
                  <w:divBdr>
                    <w:top w:val="none" w:sz="0" w:space="0" w:color="auto"/>
                    <w:left w:val="none" w:sz="0" w:space="0" w:color="auto"/>
                    <w:bottom w:val="none" w:sz="0" w:space="0" w:color="auto"/>
                    <w:right w:val="none" w:sz="0" w:space="0" w:color="auto"/>
                  </w:divBdr>
                </w:div>
                <w:div w:id="1591163373">
                  <w:marLeft w:val="0"/>
                  <w:marRight w:val="0"/>
                  <w:marTop w:val="0"/>
                  <w:marBottom w:val="0"/>
                  <w:divBdr>
                    <w:top w:val="none" w:sz="0" w:space="0" w:color="auto"/>
                    <w:left w:val="none" w:sz="0" w:space="0" w:color="auto"/>
                    <w:bottom w:val="none" w:sz="0" w:space="0" w:color="auto"/>
                    <w:right w:val="none" w:sz="0" w:space="0" w:color="auto"/>
                  </w:divBdr>
                </w:div>
              </w:divsChild>
            </w:div>
            <w:div w:id="1184394019">
              <w:marLeft w:val="0"/>
              <w:marRight w:val="0"/>
              <w:marTop w:val="0"/>
              <w:marBottom w:val="0"/>
              <w:divBdr>
                <w:top w:val="none" w:sz="0" w:space="0" w:color="auto"/>
                <w:left w:val="none" w:sz="0" w:space="0" w:color="auto"/>
                <w:bottom w:val="none" w:sz="0" w:space="0" w:color="auto"/>
                <w:right w:val="none" w:sz="0" w:space="0" w:color="auto"/>
              </w:divBdr>
            </w:div>
            <w:div w:id="539637106">
              <w:marLeft w:val="0"/>
              <w:marRight w:val="0"/>
              <w:marTop w:val="0"/>
              <w:marBottom w:val="0"/>
              <w:divBdr>
                <w:top w:val="none" w:sz="0" w:space="0" w:color="auto"/>
                <w:left w:val="none" w:sz="0" w:space="0" w:color="auto"/>
                <w:bottom w:val="none" w:sz="0" w:space="0" w:color="auto"/>
                <w:right w:val="none" w:sz="0" w:space="0" w:color="auto"/>
              </w:divBdr>
              <w:divsChild>
                <w:div w:id="1854034592">
                  <w:marLeft w:val="0"/>
                  <w:marRight w:val="0"/>
                  <w:marTop w:val="0"/>
                  <w:marBottom w:val="0"/>
                  <w:divBdr>
                    <w:top w:val="none" w:sz="0" w:space="0" w:color="auto"/>
                    <w:left w:val="none" w:sz="0" w:space="0" w:color="auto"/>
                    <w:bottom w:val="none" w:sz="0" w:space="0" w:color="auto"/>
                    <w:right w:val="none" w:sz="0" w:space="0" w:color="auto"/>
                  </w:divBdr>
                </w:div>
                <w:div w:id="138471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551</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Niek Verhoeven</dc:creator>
  <cp:lastModifiedBy>Niek Verhoeven</cp:lastModifiedBy>
  <cp:revision>1</cp:revision>
  <dcterms:created xsi:type="dcterms:W3CDTF">2015-02-19T15:52:00Z</dcterms:created>
  <dcterms:modified xsi:type="dcterms:W3CDTF">2015-02-19T15:54:00Z</dcterms:modified>
</cp:coreProperties>
</file>