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8EA" w:rsidRPr="00D468EA" w:rsidRDefault="00D468EA" w:rsidP="00D468EA">
      <w:pPr>
        <w:spacing w:after="0"/>
        <w:rPr>
          <w:rFonts w:ascii="Times New Roman" w:eastAsia="Times New Roman" w:hAnsi="Times New Roman" w:cs="Times New Roman"/>
          <w:b/>
          <w:sz w:val="24"/>
          <w:szCs w:val="24"/>
          <w:lang w:eastAsia="nl-NL"/>
        </w:rPr>
      </w:pPr>
      <w:r w:rsidRPr="00D468EA">
        <w:rPr>
          <w:rFonts w:ascii="Times New Roman" w:eastAsia="Times New Roman" w:hAnsi="Times New Roman" w:cs="Times New Roman"/>
          <w:b/>
          <w:sz w:val="24"/>
          <w:szCs w:val="24"/>
          <w:lang w:eastAsia="nl-NL"/>
        </w:rPr>
        <w:t>Request for expression of interest for selection # 1170682</w:t>
      </w:r>
    </w:p>
    <w:p w:rsidR="00D468EA" w:rsidRPr="00D468EA" w:rsidRDefault="00D468EA" w:rsidP="00D468EA">
      <w:pPr>
        <w:spacing w:after="0"/>
        <w:rPr>
          <w:rFonts w:ascii="Times New Roman" w:eastAsia="Times New Roman" w:hAnsi="Times New Roman" w:cs="Times New Roman"/>
          <w:b/>
          <w:sz w:val="24"/>
          <w:szCs w:val="24"/>
          <w:lang w:eastAsia="nl-NL"/>
        </w:rPr>
      </w:pP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D468EA" w:rsidRPr="00D468EA" w:rsidRDefault="00D468EA" w:rsidP="00D468EA">
      <w:pPr>
        <w:spacing w:after="0"/>
        <w:rPr>
          <w:rFonts w:ascii="Times New Roman" w:eastAsia="Times New Roman" w:hAnsi="Times New Roman" w:cs="Times New Roman"/>
          <w:sz w:val="24"/>
          <w:szCs w:val="24"/>
          <w:lang w:eastAsia="nl-NL"/>
        </w:rPr>
      </w:pP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 xml:space="preserve">Selection Information </w:t>
      </w:r>
      <w:bookmarkStart w:id="0" w:name="_GoBack"/>
      <w:bookmarkEnd w:id="0"/>
    </w:p>
    <w:p w:rsidR="00D468EA" w:rsidRPr="00D468EA" w:rsidRDefault="00D468EA" w:rsidP="00D468EA">
      <w:pPr>
        <w:spacing w:after="0"/>
        <w:rPr>
          <w:rFonts w:ascii="Times New Roman" w:eastAsia="Times New Roman" w:hAnsi="Times New Roman" w:cs="Times New Roman"/>
          <w:sz w:val="24"/>
          <w:szCs w:val="24"/>
          <w:lang w:eastAsia="nl-NL"/>
        </w:rPr>
      </w:pPr>
    </w:p>
    <w:p w:rsidR="00D468EA" w:rsidRPr="00D468EA" w:rsidRDefault="00D468EA" w:rsidP="00D468EA">
      <w:pPr>
        <w:spacing w:after="0"/>
        <w:rPr>
          <w:rFonts w:ascii="Times New Roman" w:eastAsia="Times New Roman" w:hAnsi="Times New Roman" w:cs="Times New Roman"/>
          <w:i/>
          <w:sz w:val="24"/>
          <w:szCs w:val="24"/>
          <w:lang w:eastAsia="nl-NL"/>
        </w:rPr>
      </w:pPr>
      <w:r w:rsidRPr="00D468EA">
        <w:rPr>
          <w:rFonts w:ascii="Times New Roman" w:eastAsia="Times New Roman" w:hAnsi="Times New Roman" w:cs="Times New Roman"/>
          <w:i/>
          <w:sz w:val="24"/>
          <w:szCs w:val="24"/>
          <w:lang w:eastAsia="nl-NL"/>
        </w:rPr>
        <w:t>Assignment Title</w:t>
      </w: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Short Term Consultant (Firm) for the Waste to Energy Scale up Initiative in Bangladesh</w:t>
      </w:r>
    </w:p>
    <w:p w:rsidR="00D468EA" w:rsidRPr="00D468EA" w:rsidRDefault="00D468EA" w:rsidP="00D468EA">
      <w:pPr>
        <w:spacing w:after="0"/>
        <w:rPr>
          <w:rFonts w:ascii="Times New Roman" w:eastAsia="Times New Roman" w:hAnsi="Times New Roman" w:cs="Times New Roman"/>
          <w:i/>
          <w:sz w:val="24"/>
          <w:szCs w:val="24"/>
          <w:lang w:eastAsia="nl-NL"/>
        </w:rPr>
      </w:pPr>
    </w:p>
    <w:p w:rsidR="00D468EA" w:rsidRPr="00D468EA" w:rsidRDefault="00D468EA" w:rsidP="00D468EA">
      <w:pPr>
        <w:spacing w:after="0"/>
        <w:rPr>
          <w:rFonts w:ascii="Times New Roman" w:eastAsia="Times New Roman" w:hAnsi="Times New Roman" w:cs="Times New Roman"/>
          <w:i/>
          <w:sz w:val="24"/>
          <w:szCs w:val="24"/>
          <w:lang w:eastAsia="nl-NL"/>
        </w:rPr>
      </w:pPr>
      <w:r w:rsidRPr="00D468EA">
        <w:rPr>
          <w:rFonts w:ascii="Times New Roman" w:eastAsia="Times New Roman" w:hAnsi="Times New Roman" w:cs="Times New Roman"/>
          <w:i/>
          <w:sz w:val="24"/>
          <w:szCs w:val="24"/>
          <w:lang w:eastAsia="nl-NL"/>
        </w:rPr>
        <w:t>Publication Date</w:t>
      </w: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 20-Jan-2015</w:t>
      </w:r>
    </w:p>
    <w:p w:rsidR="00D468EA" w:rsidRPr="00D468EA" w:rsidRDefault="00D468EA" w:rsidP="00D468EA">
      <w:pPr>
        <w:spacing w:after="0"/>
        <w:rPr>
          <w:rFonts w:ascii="Times New Roman" w:eastAsia="Times New Roman" w:hAnsi="Times New Roman" w:cs="Times New Roman"/>
          <w:sz w:val="24"/>
          <w:szCs w:val="24"/>
          <w:lang w:eastAsia="nl-NL"/>
        </w:rPr>
      </w:pPr>
    </w:p>
    <w:p w:rsidR="00D468EA" w:rsidRPr="00D468EA" w:rsidRDefault="00D468EA" w:rsidP="00D468EA">
      <w:pPr>
        <w:spacing w:after="0"/>
        <w:rPr>
          <w:rFonts w:ascii="Times New Roman" w:eastAsia="Times New Roman" w:hAnsi="Times New Roman" w:cs="Times New Roman"/>
          <w:i/>
          <w:sz w:val="24"/>
          <w:szCs w:val="24"/>
          <w:lang w:eastAsia="nl-NL"/>
        </w:rPr>
      </w:pPr>
      <w:r w:rsidRPr="00D468EA">
        <w:rPr>
          <w:rFonts w:ascii="Times New Roman" w:eastAsia="Times New Roman" w:hAnsi="Times New Roman" w:cs="Times New Roman"/>
          <w:i/>
          <w:sz w:val="24"/>
          <w:szCs w:val="24"/>
          <w:lang w:eastAsia="nl-NL"/>
        </w:rPr>
        <w:t>Expression of Interest Deadline</w:t>
      </w: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 29-Jan-2015 at 11:59:59 PM (EST)</w:t>
      </w:r>
    </w:p>
    <w:p w:rsidR="00D468EA" w:rsidRPr="00D468EA" w:rsidRDefault="00D468EA" w:rsidP="00D468EA">
      <w:pPr>
        <w:spacing w:after="0"/>
        <w:rPr>
          <w:rFonts w:ascii="Times New Roman" w:eastAsia="Times New Roman" w:hAnsi="Times New Roman" w:cs="Times New Roman"/>
          <w:sz w:val="24"/>
          <w:szCs w:val="24"/>
          <w:lang w:eastAsia="nl-NL"/>
        </w:rPr>
      </w:pPr>
    </w:p>
    <w:p w:rsidR="00D468EA" w:rsidRPr="00D468EA" w:rsidRDefault="00D468EA" w:rsidP="00D468EA">
      <w:pPr>
        <w:spacing w:after="0"/>
        <w:rPr>
          <w:rFonts w:ascii="Times New Roman" w:eastAsia="Times New Roman" w:hAnsi="Times New Roman" w:cs="Times New Roman"/>
          <w:i/>
          <w:sz w:val="24"/>
          <w:szCs w:val="24"/>
          <w:lang w:eastAsia="nl-NL"/>
        </w:rPr>
      </w:pPr>
      <w:r w:rsidRPr="00D468EA">
        <w:rPr>
          <w:rFonts w:ascii="Times New Roman" w:eastAsia="Times New Roman" w:hAnsi="Times New Roman" w:cs="Times New Roman"/>
          <w:i/>
          <w:sz w:val="24"/>
          <w:szCs w:val="24"/>
          <w:lang w:eastAsia="nl-NL"/>
        </w:rPr>
        <w:t>Language of Notice</w:t>
      </w:r>
    </w:p>
    <w:p w:rsidR="00D468EA" w:rsidRPr="00D468EA" w:rsidRDefault="00D468EA" w:rsidP="00D468EA">
      <w:pPr>
        <w:spacing w:after="0"/>
        <w:rPr>
          <w:rFonts w:ascii="Times New Roman" w:eastAsia="Times New Roman" w:hAnsi="Times New Roman" w:cs="Times New Roman"/>
          <w:sz w:val="24"/>
          <w:szCs w:val="24"/>
          <w:lang w:val="nl-NL" w:eastAsia="nl-NL"/>
        </w:rPr>
      </w:pPr>
      <w:r w:rsidRPr="00D468EA">
        <w:rPr>
          <w:rFonts w:ascii="Times New Roman" w:eastAsia="Times New Roman" w:hAnsi="Times New Roman" w:cs="Times New Roman"/>
          <w:sz w:val="24"/>
          <w:szCs w:val="24"/>
          <w:lang w:eastAsia="nl-NL"/>
        </w:rPr>
        <w:t> </w:t>
      </w:r>
      <w:r w:rsidRPr="00D468EA">
        <w:rPr>
          <w:rFonts w:ascii="Times New Roman" w:eastAsia="Times New Roman" w:hAnsi="Times New Roman" w:cs="Times New Roman"/>
          <w:sz w:val="24"/>
          <w:szCs w:val="24"/>
          <w:lang w:val="nl-NL" w:eastAsia="nl-NL"/>
        </w:rPr>
        <w:t>English</w:t>
      </w:r>
    </w:p>
    <w:p w:rsidR="00D468EA" w:rsidRPr="00D468EA" w:rsidRDefault="00D468EA" w:rsidP="00D468EA">
      <w:pPr>
        <w:spacing w:after="0"/>
        <w:rPr>
          <w:rFonts w:ascii="Times New Roman" w:eastAsia="Times New Roman" w:hAnsi="Times New Roman" w:cs="Times New Roman"/>
          <w:sz w:val="24"/>
          <w:szCs w:val="24"/>
          <w:lang w:val="nl-NL" w:eastAsia="nl-NL"/>
        </w:rPr>
      </w:pPr>
    </w:p>
    <w:p w:rsidR="00D468EA" w:rsidRPr="00D468EA" w:rsidRDefault="00D468EA" w:rsidP="00D468EA">
      <w:pPr>
        <w:spacing w:after="0"/>
        <w:rPr>
          <w:rFonts w:ascii="Times New Roman" w:eastAsia="Times New Roman" w:hAnsi="Times New Roman" w:cs="Times New Roman"/>
          <w:sz w:val="24"/>
          <w:szCs w:val="24"/>
          <w:lang w:val="nl-NL" w:eastAsia="nl-NL"/>
        </w:rPr>
      </w:pPr>
      <w:proofErr w:type="spellStart"/>
      <w:r w:rsidRPr="00D468EA">
        <w:rPr>
          <w:rFonts w:ascii="Times New Roman" w:eastAsia="Times New Roman" w:hAnsi="Times New Roman" w:cs="Times New Roman"/>
          <w:sz w:val="24"/>
          <w:szCs w:val="24"/>
          <w:lang w:val="nl-NL" w:eastAsia="nl-NL"/>
        </w:rPr>
        <w:t>Selection</w:t>
      </w:r>
      <w:proofErr w:type="spellEnd"/>
      <w:r w:rsidRPr="00D468EA">
        <w:rPr>
          <w:rFonts w:ascii="Times New Roman" w:eastAsia="Times New Roman" w:hAnsi="Times New Roman" w:cs="Times New Roman"/>
          <w:sz w:val="24"/>
          <w:szCs w:val="24"/>
          <w:lang w:val="nl-NL" w:eastAsia="nl-NL"/>
        </w:rPr>
        <w:t xml:space="preserve"> </w:t>
      </w:r>
      <w:proofErr w:type="spellStart"/>
      <w:r w:rsidRPr="00D468EA">
        <w:rPr>
          <w:rFonts w:ascii="Times New Roman" w:eastAsia="Times New Roman" w:hAnsi="Times New Roman" w:cs="Times New Roman"/>
          <w:sz w:val="24"/>
          <w:szCs w:val="24"/>
          <w:lang w:val="nl-NL" w:eastAsia="nl-NL"/>
        </w:rPr>
        <w:t>Notice</w:t>
      </w:r>
      <w:proofErr w:type="spellEnd"/>
      <w:r w:rsidRPr="00D468EA">
        <w:rPr>
          <w:rFonts w:ascii="Times New Roman" w:eastAsia="Times New Roman" w:hAnsi="Times New Roman" w:cs="Times New Roman"/>
          <w:sz w:val="24"/>
          <w:szCs w:val="24"/>
          <w:lang w:val="nl-NL" w:eastAsia="nl-NL"/>
        </w:rPr>
        <w:t xml:space="preserve"> </w:t>
      </w:r>
    </w:p>
    <w:p w:rsidR="00D468EA" w:rsidRPr="00D468EA" w:rsidRDefault="00D468EA" w:rsidP="00D468EA">
      <w:pPr>
        <w:spacing w:after="0"/>
        <w:rPr>
          <w:rFonts w:ascii="Times New Roman" w:eastAsia="Times New Roman" w:hAnsi="Times New Roman" w:cs="Times New Roman"/>
          <w:i/>
          <w:sz w:val="24"/>
          <w:szCs w:val="24"/>
          <w:lang w:val="nl-NL" w:eastAsia="nl-NL"/>
        </w:rPr>
      </w:pPr>
    </w:p>
    <w:p w:rsidR="00D468EA" w:rsidRPr="00D468EA" w:rsidRDefault="00D468EA" w:rsidP="00D468EA">
      <w:pPr>
        <w:spacing w:after="0"/>
        <w:rPr>
          <w:rFonts w:ascii="Times New Roman" w:eastAsia="Times New Roman" w:hAnsi="Times New Roman" w:cs="Times New Roman"/>
          <w:i/>
          <w:sz w:val="24"/>
          <w:szCs w:val="24"/>
          <w:lang w:val="nl-NL" w:eastAsia="nl-NL"/>
        </w:rPr>
      </w:pPr>
      <w:proofErr w:type="spellStart"/>
      <w:r w:rsidRPr="00D468EA">
        <w:rPr>
          <w:rFonts w:ascii="Times New Roman" w:eastAsia="Times New Roman" w:hAnsi="Times New Roman" w:cs="Times New Roman"/>
          <w:i/>
          <w:sz w:val="24"/>
          <w:szCs w:val="24"/>
          <w:lang w:val="nl-NL" w:eastAsia="nl-NL"/>
        </w:rPr>
        <w:t>Assignment</w:t>
      </w:r>
      <w:proofErr w:type="spellEnd"/>
      <w:r w:rsidRPr="00D468EA">
        <w:rPr>
          <w:rFonts w:ascii="Times New Roman" w:eastAsia="Times New Roman" w:hAnsi="Times New Roman" w:cs="Times New Roman"/>
          <w:i/>
          <w:sz w:val="24"/>
          <w:szCs w:val="24"/>
          <w:lang w:val="nl-NL" w:eastAsia="nl-NL"/>
        </w:rPr>
        <w:t xml:space="preserve"> Country</w:t>
      </w:r>
    </w:p>
    <w:p w:rsidR="00D468EA" w:rsidRPr="00D468EA" w:rsidRDefault="00D468EA" w:rsidP="00D468E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468EA">
        <w:rPr>
          <w:rFonts w:ascii="Times New Roman" w:eastAsia="Times New Roman" w:hAnsi="Times New Roman" w:cs="Times New Roman"/>
          <w:sz w:val="24"/>
          <w:szCs w:val="24"/>
          <w:lang w:val="nl-NL" w:eastAsia="nl-NL"/>
        </w:rPr>
        <w:t>BD - Bangladesh</w:t>
      </w:r>
    </w:p>
    <w:p w:rsidR="00D468EA" w:rsidRPr="00D468EA" w:rsidRDefault="00D468EA" w:rsidP="00D468EA">
      <w:pPr>
        <w:spacing w:after="0"/>
        <w:rPr>
          <w:rFonts w:ascii="Times New Roman" w:eastAsia="Times New Roman" w:hAnsi="Times New Roman" w:cs="Times New Roman"/>
          <w:sz w:val="24"/>
          <w:szCs w:val="24"/>
          <w:lang w:val="nl-NL" w:eastAsia="nl-NL"/>
        </w:rPr>
      </w:pPr>
      <w:proofErr w:type="spellStart"/>
      <w:r w:rsidRPr="00D468EA">
        <w:rPr>
          <w:rFonts w:ascii="Times New Roman" w:eastAsia="Times New Roman" w:hAnsi="Times New Roman" w:cs="Times New Roman"/>
          <w:sz w:val="24"/>
          <w:szCs w:val="24"/>
          <w:lang w:val="nl-NL" w:eastAsia="nl-NL"/>
        </w:rPr>
        <w:t>Funding</w:t>
      </w:r>
      <w:proofErr w:type="spellEnd"/>
      <w:r w:rsidRPr="00D468EA">
        <w:rPr>
          <w:rFonts w:ascii="Times New Roman" w:eastAsia="Times New Roman" w:hAnsi="Times New Roman" w:cs="Times New Roman"/>
          <w:sz w:val="24"/>
          <w:szCs w:val="24"/>
          <w:lang w:val="nl-NL" w:eastAsia="nl-NL"/>
        </w:rPr>
        <w:t xml:space="preserve"> Sources</w:t>
      </w: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 xml:space="preserve">The World Bank intends to finance the assignment/services under Trust Funds: </w:t>
      </w:r>
    </w:p>
    <w:p w:rsidR="00D468EA" w:rsidRPr="00D468EA" w:rsidRDefault="00D468EA" w:rsidP="00D468E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468EA">
        <w:rPr>
          <w:rFonts w:ascii="Times New Roman" w:eastAsia="Times New Roman" w:hAnsi="Times New Roman" w:cs="Times New Roman"/>
          <w:sz w:val="24"/>
          <w:szCs w:val="24"/>
          <w:lang w:val="nl-NL" w:eastAsia="nl-NL"/>
        </w:rPr>
        <w:t>BB - BANK BUDGET</w:t>
      </w:r>
    </w:p>
    <w:p w:rsidR="00D468EA" w:rsidRPr="00D468EA" w:rsidRDefault="00D468EA" w:rsidP="00D468E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468EA">
        <w:rPr>
          <w:rFonts w:ascii="Times New Roman" w:eastAsia="Times New Roman" w:hAnsi="Times New Roman" w:cs="Times New Roman"/>
          <w:sz w:val="24"/>
          <w:szCs w:val="24"/>
          <w:lang w:val="nl-NL" w:eastAsia="nl-NL"/>
        </w:rPr>
        <w:t xml:space="preserve">TF018788 - Waste </w:t>
      </w:r>
      <w:proofErr w:type="spellStart"/>
      <w:r w:rsidRPr="00D468EA">
        <w:rPr>
          <w:rFonts w:ascii="Times New Roman" w:eastAsia="Times New Roman" w:hAnsi="Times New Roman" w:cs="Times New Roman"/>
          <w:sz w:val="24"/>
          <w:szCs w:val="24"/>
          <w:lang w:val="nl-NL" w:eastAsia="nl-NL"/>
        </w:rPr>
        <w:t>to</w:t>
      </w:r>
      <w:proofErr w:type="spellEnd"/>
      <w:r w:rsidRPr="00D468EA">
        <w:rPr>
          <w:rFonts w:ascii="Times New Roman" w:eastAsia="Times New Roman" w:hAnsi="Times New Roman" w:cs="Times New Roman"/>
          <w:sz w:val="24"/>
          <w:szCs w:val="24"/>
          <w:lang w:val="nl-NL" w:eastAsia="nl-NL"/>
        </w:rPr>
        <w:t xml:space="preserve"> Energy Engagement</w:t>
      </w:r>
    </w:p>
    <w:p w:rsidR="00D468EA" w:rsidRPr="00D468EA" w:rsidRDefault="00D468EA" w:rsidP="00D468EA">
      <w:pPr>
        <w:spacing w:after="0"/>
        <w:rPr>
          <w:rFonts w:ascii="Times New Roman" w:eastAsia="Times New Roman" w:hAnsi="Times New Roman" w:cs="Times New Roman"/>
          <w:i/>
          <w:sz w:val="24"/>
          <w:szCs w:val="24"/>
          <w:lang w:val="nl-NL" w:eastAsia="nl-NL"/>
        </w:rPr>
      </w:pPr>
      <w:proofErr w:type="spellStart"/>
      <w:r w:rsidRPr="00D468EA">
        <w:rPr>
          <w:rFonts w:ascii="Times New Roman" w:eastAsia="Times New Roman" w:hAnsi="Times New Roman" w:cs="Times New Roman"/>
          <w:i/>
          <w:sz w:val="24"/>
          <w:szCs w:val="24"/>
          <w:lang w:val="nl-NL" w:eastAsia="nl-NL"/>
        </w:rPr>
        <w:t>Individual</w:t>
      </w:r>
      <w:proofErr w:type="spellEnd"/>
      <w:r w:rsidRPr="00D468EA">
        <w:rPr>
          <w:rFonts w:ascii="Times New Roman" w:eastAsia="Times New Roman" w:hAnsi="Times New Roman" w:cs="Times New Roman"/>
          <w:i/>
          <w:sz w:val="24"/>
          <w:szCs w:val="24"/>
          <w:lang w:val="nl-NL" w:eastAsia="nl-NL"/>
        </w:rPr>
        <w:t>/</w:t>
      </w:r>
      <w:proofErr w:type="spellStart"/>
      <w:r w:rsidRPr="00D468EA">
        <w:rPr>
          <w:rFonts w:ascii="Times New Roman" w:eastAsia="Times New Roman" w:hAnsi="Times New Roman" w:cs="Times New Roman"/>
          <w:i/>
          <w:sz w:val="24"/>
          <w:szCs w:val="24"/>
          <w:lang w:val="nl-NL" w:eastAsia="nl-NL"/>
        </w:rPr>
        <w:t>Firm</w:t>
      </w:r>
      <w:proofErr w:type="spellEnd"/>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 xml:space="preserve">The consultant will be a firm. </w:t>
      </w:r>
    </w:p>
    <w:p w:rsidR="00D468EA" w:rsidRPr="00D468EA" w:rsidRDefault="00D468EA" w:rsidP="00D468EA">
      <w:pPr>
        <w:spacing w:after="0"/>
        <w:rPr>
          <w:rFonts w:ascii="Times New Roman" w:eastAsia="Times New Roman" w:hAnsi="Times New Roman" w:cs="Times New Roman"/>
          <w:sz w:val="24"/>
          <w:szCs w:val="24"/>
          <w:lang w:eastAsia="nl-NL"/>
        </w:rPr>
      </w:pPr>
    </w:p>
    <w:p w:rsidR="00D468EA"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 xml:space="preserve">Assignment Description </w:t>
      </w:r>
    </w:p>
    <w:p w:rsidR="00D309B7" w:rsidRP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SELECTION FOR CONSULTANTS BY THE WORLD BANK</w:t>
      </w:r>
      <w:r w:rsidRPr="00D468EA">
        <w:rPr>
          <w:rFonts w:ascii="Times New Roman" w:eastAsia="Times New Roman" w:hAnsi="Times New Roman" w:cs="Times New Roman"/>
          <w:sz w:val="24"/>
          <w:szCs w:val="24"/>
          <w:lang w:eastAsia="nl-NL"/>
        </w:rPr>
        <w:br/>
      </w:r>
      <w:r w:rsidRPr="00D468EA">
        <w:rPr>
          <w:rFonts w:ascii="Times New Roman" w:eastAsia="Times New Roman" w:hAnsi="Times New Roman" w:cs="Times New Roman"/>
          <w:sz w:val="24"/>
          <w:szCs w:val="24"/>
          <w:lang w:eastAsia="nl-NL"/>
        </w:rPr>
        <w:br/>
        <w:t>REQUEST FOR EXPRESSIONS OF INTEREST</w:t>
      </w:r>
      <w:r w:rsidRPr="00D468EA">
        <w:rPr>
          <w:rFonts w:ascii="Times New Roman" w:eastAsia="Times New Roman" w:hAnsi="Times New Roman" w:cs="Times New Roman"/>
          <w:sz w:val="24"/>
          <w:szCs w:val="24"/>
          <w:lang w:eastAsia="nl-NL"/>
        </w:rPr>
        <w:br/>
      </w:r>
      <w:r w:rsidRPr="00D468EA">
        <w:rPr>
          <w:rFonts w:ascii="Times New Roman" w:eastAsia="Times New Roman" w:hAnsi="Times New Roman" w:cs="Times New Roman"/>
          <w:sz w:val="24"/>
          <w:szCs w:val="24"/>
          <w:lang w:eastAsia="nl-NL"/>
        </w:rPr>
        <w:br/>
        <w:t>Electronic Submissions through World Bank Group eConsultant2</w:t>
      </w:r>
      <w:r w:rsidRPr="00D468EA">
        <w:rPr>
          <w:rFonts w:ascii="Times New Roman" w:eastAsia="Times New Roman" w:hAnsi="Times New Roman" w:cs="Times New Roman"/>
          <w:sz w:val="24"/>
          <w:szCs w:val="24"/>
          <w:lang w:eastAsia="nl-NL"/>
        </w:rPr>
        <w:br/>
        <w:t>https://wbgeconsult2.worldbank.org/wbgec/index.html</w:t>
      </w:r>
      <w:r w:rsidRPr="00D468EA">
        <w:rPr>
          <w:rFonts w:ascii="Times New Roman" w:eastAsia="Times New Roman" w:hAnsi="Times New Roman" w:cs="Times New Roman"/>
          <w:sz w:val="24"/>
          <w:szCs w:val="24"/>
          <w:lang w:eastAsia="nl-NL"/>
        </w:rPr>
        <w:br/>
      </w:r>
      <w:r w:rsidRPr="00D468EA">
        <w:rPr>
          <w:rFonts w:ascii="Times New Roman" w:eastAsia="Times New Roman" w:hAnsi="Times New Roman" w:cs="Times New Roman"/>
          <w:sz w:val="24"/>
          <w:szCs w:val="24"/>
          <w:lang w:eastAsia="nl-NL"/>
        </w:rPr>
        <w:br/>
        <w:t>ASSIGNMENT OVERVIEW</w:t>
      </w:r>
      <w:r w:rsidRPr="00D468EA">
        <w:rPr>
          <w:rFonts w:ascii="Times New Roman" w:eastAsia="Times New Roman" w:hAnsi="Times New Roman" w:cs="Times New Roman"/>
          <w:sz w:val="24"/>
          <w:szCs w:val="24"/>
          <w:lang w:eastAsia="nl-NL"/>
        </w:rPr>
        <w:br/>
      </w:r>
      <w:r w:rsidRPr="00D468EA">
        <w:rPr>
          <w:rFonts w:ascii="Times New Roman" w:eastAsia="Times New Roman" w:hAnsi="Times New Roman" w:cs="Times New Roman"/>
          <w:sz w:val="24"/>
          <w:szCs w:val="24"/>
          <w:lang w:eastAsia="nl-NL"/>
        </w:rPr>
        <w:br/>
        <w:t xml:space="preserve">Assignment Title: Short Term Consultant (Firm) for the Waste to Energy Scale up Initiative in Bangladesh </w:t>
      </w:r>
    </w:p>
    <w:p w:rsidR="00D468EA" w:rsidRDefault="00D468EA">
      <w:pPr>
        <w:rPr>
          <w:rFonts w:ascii="Times New Roman" w:hAnsi="Times New Roman" w:cs="Times New Roman"/>
          <w:sz w:val="24"/>
          <w:szCs w:val="24"/>
        </w:rPr>
      </w:pPr>
      <w:r w:rsidRPr="00D468EA">
        <w:rPr>
          <w:rFonts w:ascii="Times New Roman" w:hAnsi="Times New Roman" w:cs="Times New Roman"/>
          <w:sz w:val="24"/>
          <w:szCs w:val="24"/>
        </w:rPr>
        <w:lastRenderedPageBreak/>
        <w:t>Assignment Countries: Bangladesh</w:t>
      </w:r>
      <w:r w:rsidRPr="00D468EA">
        <w:rPr>
          <w:rFonts w:ascii="Times New Roman" w:hAnsi="Times New Roman" w:cs="Times New Roman"/>
          <w:sz w:val="24"/>
          <w:szCs w:val="24"/>
        </w:rPr>
        <w:br/>
      </w:r>
      <w:r w:rsidRPr="00D468EA">
        <w:rPr>
          <w:rFonts w:ascii="Times New Roman" w:hAnsi="Times New Roman" w:cs="Times New Roman"/>
          <w:sz w:val="24"/>
          <w:szCs w:val="24"/>
        </w:rPr>
        <w:br/>
        <w:t>ASSIGNMENT DESCRIPTION</w:t>
      </w:r>
      <w:r w:rsidRPr="00D468EA">
        <w:rPr>
          <w:rFonts w:ascii="Times New Roman" w:hAnsi="Times New Roman" w:cs="Times New Roman"/>
          <w:sz w:val="24"/>
          <w:szCs w:val="24"/>
        </w:rPr>
        <w:br/>
        <w:t>IFC is looking forward to hire one firm/institution for Short Term Consultant (STC) work to support the establishment of the Green Energy Knowledge Hub in Bangladesh.</w:t>
      </w:r>
      <w:r w:rsidRPr="00D468EA">
        <w:rPr>
          <w:rFonts w:ascii="Times New Roman" w:hAnsi="Times New Roman" w:cs="Times New Roman"/>
          <w:sz w:val="24"/>
          <w:szCs w:val="24"/>
        </w:rPr>
        <w:br/>
      </w:r>
      <w:r w:rsidRPr="00D468EA">
        <w:rPr>
          <w:rFonts w:ascii="Times New Roman" w:hAnsi="Times New Roman" w:cs="Times New Roman"/>
          <w:sz w:val="24"/>
          <w:szCs w:val="24"/>
        </w:rPr>
        <w:br/>
        <w:t>This Knowledge Hub will serve as the anchor to provide information to the industry on the latest developments, support in operation of existing plants and help in putting up new plants. The Knowledge Hub will also offer space for interested vendors to display their products/ technology.</w:t>
      </w:r>
      <w:r w:rsidRPr="00D468EA">
        <w:rPr>
          <w:rFonts w:ascii="Times New Roman" w:hAnsi="Times New Roman" w:cs="Times New Roman"/>
          <w:sz w:val="24"/>
          <w:szCs w:val="24"/>
        </w:rPr>
        <w:br/>
      </w:r>
      <w:r w:rsidRPr="00D468EA">
        <w:rPr>
          <w:rFonts w:ascii="Times New Roman" w:hAnsi="Times New Roman" w:cs="Times New Roman"/>
          <w:sz w:val="24"/>
          <w:szCs w:val="24"/>
        </w:rPr>
        <w:br/>
        <w:t>The scope of work includes but not limited to</w:t>
      </w:r>
      <w:proofErr w:type="gramStart"/>
      <w:r w:rsidRPr="00D468EA">
        <w:rPr>
          <w:rFonts w:ascii="Times New Roman" w:hAnsi="Times New Roman" w:cs="Times New Roman"/>
          <w:sz w:val="24"/>
          <w:szCs w:val="24"/>
        </w:rPr>
        <w:t>:</w:t>
      </w:r>
      <w:proofErr w:type="gramEnd"/>
      <w:r w:rsidRPr="00D468EA">
        <w:rPr>
          <w:rFonts w:ascii="Times New Roman" w:hAnsi="Times New Roman" w:cs="Times New Roman"/>
          <w:sz w:val="24"/>
          <w:szCs w:val="24"/>
        </w:rPr>
        <w:br/>
      </w:r>
      <w:r w:rsidRPr="00D468EA">
        <w:rPr>
          <w:rFonts w:ascii="Times New Roman" w:hAnsi="Times New Roman" w:cs="Times New Roman"/>
          <w:sz w:val="24"/>
          <w:szCs w:val="24"/>
        </w:rPr>
        <w:br/>
        <w:t>1. Providing advisory services in setting up the Green Energy Knowledge Hub at a pre-selected local institution. This support would entail providing assistance in selecting staff members, setting up standard operating procedures, business development during the project period etc</w:t>
      </w:r>
      <w:proofErr w:type="gramStart"/>
      <w:r w:rsidRPr="00D468EA">
        <w:rPr>
          <w:rFonts w:ascii="Times New Roman" w:hAnsi="Times New Roman" w:cs="Times New Roman"/>
          <w:sz w:val="24"/>
          <w:szCs w:val="24"/>
        </w:rPr>
        <w:t>.</w:t>
      </w:r>
      <w:proofErr w:type="gramEnd"/>
      <w:r w:rsidRPr="00D468EA">
        <w:rPr>
          <w:rFonts w:ascii="Times New Roman" w:hAnsi="Times New Roman" w:cs="Times New Roman"/>
          <w:sz w:val="24"/>
          <w:szCs w:val="24"/>
        </w:rPr>
        <w:br/>
        <w:t xml:space="preserve">2. </w:t>
      </w:r>
      <w:proofErr w:type="gramStart"/>
      <w:r w:rsidRPr="00D468EA">
        <w:rPr>
          <w:rFonts w:ascii="Times New Roman" w:hAnsi="Times New Roman" w:cs="Times New Roman"/>
          <w:sz w:val="24"/>
          <w:szCs w:val="24"/>
        </w:rPr>
        <w:t>Supporting the pre-selected local institution in setting up the necessary infrastructure for the project in their premises.</w:t>
      </w:r>
      <w:proofErr w:type="gramEnd"/>
      <w:r w:rsidRPr="00D468EA">
        <w:rPr>
          <w:rFonts w:ascii="Times New Roman" w:hAnsi="Times New Roman" w:cs="Times New Roman"/>
          <w:sz w:val="24"/>
          <w:szCs w:val="24"/>
        </w:rPr>
        <w:t xml:space="preserve"> The infrastructure includes but is not limited to a biogas plant, biogas research lab, bio reactors, up-gradation of soil science lab, Knowledge Hub office etc. The support would entail providing assistance to the project team in planning, preparing/ finalizing bill of materials, sourcing/ identifying vendors, shipping required machinery/ equipment/ instruments to the lab, negotiating whenever applicable, site selecting, installing, assisting in pricing services, etc. </w:t>
      </w:r>
      <w:r w:rsidRPr="00D468EA">
        <w:rPr>
          <w:rFonts w:ascii="Times New Roman" w:hAnsi="Times New Roman" w:cs="Times New Roman"/>
          <w:sz w:val="24"/>
          <w:szCs w:val="24"/>
        </w:rPr>
        <w:br/>
        <w:t>3. Providing training to project staff, PhD candidates, and other relevant personnel on equipment calibration and other standard operations to get the infrastructure mentioned above operations.</w:t>
      </w:r>
      <w:r w:rsidRPr="00D468EA">
        <w:rPr>
          <w:rFonts w:ascii="Times New Roman" w:hAnsi="Times New Roman" w:cs="Times New Roman"/>
          <w:sz w:val="24"/>
          <w:szCs w:val="24"/>
        </w:rPr>
        <w:br/>
        <w:t xml:space="preserve">4. Co-Supervising the two research candidates (one for biogas program and one for soil science program) under this project in conjunction with the supervisors from the local pre-selected institution. This supervision would include both remote supervision during the candidates stay in Bangladesh and direct supervision during their stay in abroad (whichever the relevant institution for supporting this research program for the foreign experience/endorsement). </w:t>
      </w:r>
      <w:r w:rsidRPr="00D468EA">
        <w:rPr>
          <w:rFonts w:ascii="Times New Roman" w:hAnsi="Times New Roman" w:cs="Times New Roman"/>
          <w:sz w:val="24"/>
          <w:szCs w:val="24"/>
        </w:rPr>
        <w:br/>
        <w:t>5. Facilitating and providing editorial services to all the publications to be produced under this project. The project expects to publish peer-reviewed articles, a business manual and a technical manual.</w:t>
      </w:r>
      <w:r w:rsidRPr="00D468EA">
        <w:rPr>
          <w:rFonts w:ascii="Times New Roman" w:hAnsi="Times New Roman" w:cs="Times New Roman"/>
          <w:sz w:val="24"/>
          <w:szCs w:val="24"/>
        </w:rPr>
        <w:br/>
        <w:t xml:space="preserve">6. Designing (curriculum and organization) and facilitating (delivery) the stakeholder training workshops/ certification courses. There will be at least two certification courses: one fundamental course in Bangladesh and one advance course in relevant foreign institution. </w:t>
      </w:r>
      <w:r w:rsidRPr="00D468EA">
        <w:rPr>
          <w:rFonts w:ascii="Times New Roman" w:hAnsi="Times New Roman" w:cs="Times New Roman"/>
          <w:sz w:val="24"/>
          <w:szCs w:val="24"/>
        </w:rPr>
        <w:br/>
        <w:t xml:space="preserve">7. Assisting the local pre-selected institutions staff in curriculum development of one MSc level course on biogas technologies in line with the project objectives </w:t>
      </w:r>
      <w:r w:rsidRPr="00D468EA">
        <w:rPr>
          <w:rFonts w:ascii="Times New Roman" w:hAnsi="Times New Roman" w:cs="Times New Roman"/>
          <w:sz w:val="24"/>
          <w:szCs w:val="24"/>
        </w:rPr>
        <w:br/>
        <w:t>8. Assisting the Knowledge Hub staff in industry outreach/ liaison activities as and when required</w:t>
      </w:r>
      <w:r w:rsidRPr="00D468EA">
        <w:rPr>
          <w:rFonts w:ascii="Times New Roman" w:hAnsi="Times New Roman" w:cs="Times New Roman"/>
          <w:sz w:val="24"/>
          <w:szCs w:val="24"/>
        </w:rPr>
        <w:br/>
        <w:t xml:space="preserve">9. </w:t>
      </w:r>
      <w:proofErr w:type="gramStart"/>
      <w:r w:rsidRPr="00D468EA">
        <w:rPr>
          <w:rFonts w:ascii="Times New Roman" w:hAnsi="Times New Roman" w:cs="Times New Roman"/>
          <w:sz w:val="24"/>
          <w:szCs w:val="24"/>
        </w:rPr>
        <w:t>Supervising all the research activities run by the project.</w:t>
      </w:r>
      <w:proofErr w:type="gramEnd"/>
      <w:r w:rsidRPr="00D468EA">
        <w:rPr>
          <w:rFonts w:ascii="Times New Roman" w:hAnsi="Times New Roman" w:cs="Times New Roman"/>
          <w:sz w:val="24"/>
          <w:szCs w:val="24"/>
        </w:rPr>
        <w:br/>
      </w:r>
    </w:p>
    <w:p w:rsidR="00D468EA" w:rsidRPr="00D468EA" w:rsidRDefault="00D468EA">
      <w:pPr>
        <w:rPr>
          <w:rFonts w:ascii="Times New Roman" w:hAnsi="Times New Roman" w:cs="Times New Roman"/>
          <w:sz w:val="24"/>
          <w:szCs w:val="24"/>
        </w:rPr>
      </w:pPr>
      <w:r w:rsidRPr="00D468EA">
        <w:rPr>
          <w:rFonts w:ascii="Times New Roman" w:hAnsi="Times New Roman" w:cs="Times New Roman"/>
          <w:sz w:val="24"/>
          <w:szCs w:val="24"/>
        </w:rPr>
        <w:t>FUNDING SOURCE</w:t>
      </w:r>
      <w:r w:rsidRPr="00D468EA">
        <w:rPr>
          <w:rFonts w:ascii="Times New Roman" w:hAnsi="Times New Roman" w:cs="Times New Roman"/>
          <w:sz w:val="24"/>
          <w:szCs w:val="24"/>
        </w:rPr>
        <w:br/>
      </w:r>
      <w:r w:rsidRPr="00D468EA">
        <w:rPr>
          <w:rFonts w:ascii="Times New Roman" w:hAnsi="Times New Roman" w:cs="Times New Roman"/>
          <w:sz w:val="24"/>
          <w:szCs w:val="24"/>
        </w:rPr>
        <w:br/>
        <w:t>The World Bank intends to finance the assignment / services described below under the following trust fund(s): Waste to Energy Engagement</w:t>
      </w:r>
      <w:r w:rsidRPr="00D468EA">
        <w:rPr>
          <w:rFonts w:ascii="Times New Roman" w:hAnsi="Times New Roman" w:cs="Times New Roman"/>
          <w:sz w:val="24"/>
          <w:szCs w:val="24"/>
        </w:rPr>
        <w:br/>
      </w:r>
      <w:r w:rsidRPr="00D468EA">
        <w:rPr>
          <w:rFonts w:ascii="Times New Roman" w:hAnsi="Times New Roman" w:cs="Times New Roman"/>
          <w:sz w:val="24"/>
          <w:szCs w:val="24"/>
        </w:rPr>
        <w:lastRenderedPageBreak/>
        <w:br/>
        <w:t>INDIVIDUAL / FIRM PROFILE</w:t>
      </w:r>
      <w:r w:rsidRPr="00D468EA">
        <w:rPr>
          <w:rFonts w:ascii="Times New Roman" w:hAnsi="Times New Roman" w:cs="Times New Roman"/>
          <w:sz w:val="24"/>
          <w:szCs w:val="24"/>
        </w:rPr>
        <w:br/>
      </w:r>
      <w:proofErr w:type="gramStart"/>
      <w:r w:rsidRPr="00D468EA">
        <w:rPr>
          <w:rFonts w:ascii="Times New Roman" w:hAnsi="Times New Roman" w:cs="Times New Roman"/>
          <w:sz w:val="24"/>
          <w:szCs w:val="24"/>
        </w:rPr>
        <w:t>The</w:t>
      </w:r>
      <w:proofErr w:type="gramEnd"/>
      <w:r w:rsidRPr="00D468EA">
        <w:rPr>
          <w:rFonts w:ascii="Times New Roman" w:hAnsi="Times New Roman" w:cs="Times New Roman"/>
          <w:sz w:val="24"/>
          <w:szCs w:val="24"/>
        </w:rPr>
        <w:t xml:space="preserve"> consultant will be a firm. </w:t>
      </w:r>
      <w:r w:rsidRPr="00D468EA">
        <w:rPr>
          <w:rFonts w:ascii="Times New Roman" w:hAnsi="Times New Roman" w:cs="Times New Roman"/>
          <w:sz w:val="24"/>
          <w:szCs w:val="24"/>
        </w:rPr>
        <w:br/>
      </w:r>
      <w:r w:rsidRPr="00D468EA">
        <w:rPr>
          <w:rFonts w:ascii="Times New Roman" w:hAnsi="Times New Roman" w:cs="Times New Roman"/>
          <w:sz w:val="24"/>
          <w:szCs w:val="24"/>
        </w:rPr>
        <w:br/>
        <w:t>SUBMISSION REQUIREMENTS</w:t>
      </w:r>
      <w:r w:rsidRPr="00D468EA">
        <w:rPr>
          <w:rFonts w:ascii="Times New Roman" w:hAnsi="Times New Roman" w:cs="Times New Roman"/>
          <w:sz w:val="24"/>
          <w:szCs w:val="24"/>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D468EA" w:rsidRDefault="00D468EA" w:rsidP="00D468EA">
      <w:pPr>
        <w:spacing w:after="0"/>
        <w:rPr>
          <w:rFonts w:ascii="Times New Roman" w:eastAsia="Times New Roman" w:hAnsi="Times New Roman" w:cs="Times New Roman"/>
          <w:sz w:val="24"/>
          <w:szCs w:val="24"/>
          <w:lang w:eastAsia="nl-NL"/>
        </w:rPr>
      </w:pPr>
      <w:r w:rsidRPr="00D468EA">
        <w:rPr>
          <w:rFonts w:ascii="Times New Roman" w:eastAsia="Times New Roman" w:hAnsi="Times New Roman" w:cs="Times New Roman"/>
          <w:sz w:val="24"/>
          <w:szCs w:val="24"/>
          <w:lang w:eastAsia="nl-NL"/>
        </w:rPr>
        <w:t>Interested consultants are hereby invited to submit expressions of interest.</w:t>
      </w:r>
      <w:r w:rsidRPr="00D468EA">
        <w:rPr>
          <w:rFonts w:ascii="Times New Roman" w:eastAsia="Times New Roman" w:hAnsi="Times New Roman" w:cs="Times New Roman"/>
          <w:sz w:val="24"/>
          <w:szCs w:val="24"/>
          <w:lang w:eastAsia="nl-NL"/>
        </w:rPr>
        <w:br/>
      </w:r>
      <w:r w:rsidRPr="00D468EA">
        <w:rPr>
          <w:rFonts w:ascii="Times New Roman" w:eastAsia="Times New Roman" w:hAnsi="Times New Roman" w:cs="Times New Roman"/>
          <w:sz w:val="24"/>
          <w:szCs w:val="24"/>
          <w:lang w:eastAsia="nl-NL"/>
        </w:rPr>
        <w:br/>
      </w:r>
      <w:proofErr w:type="spellStart"/>
      <w:r w:rsidRPr="00D468EA">
        <w:rPr>
          <w:rFonts w:ascii="Times New Roman" w:eastAsia="Times New Roman" w:hAnsi="Times New Roman" w:cs="Times New Roman"/>
          <w:sz w:val="24"/>
          <w:szCs w:val="24"/>
          <w:lang w:eastAsia="nl-NL"/>
        </w:rPr>
        <w:t>Expressionsof</w:t>
      </w:r>
      <w:proofErr w:type="spellEnd"/>
      <w:r w:rsidRPr="00D468EA">
        <w:rPr>
          <w:rFonts w:ascii="Times New Roman" w:eastAsia="Times New Roman" w:hAnsi="Times New Roman" w:cs="Times New Roman"/>
          <w:sz w:val="24"/>
          <w:szCs w:val="24"/>
          <w:lang w:eastAsia="nl-NL"/>
        </w:rPr>
        <w:t xml:space="preserve"> Interest should be submitted, in English, electronically through World Bank Group eConsultant2 (https://wbgeconsult2.worldbank.org/wbgec/index.html)</w:t>
      </w:r>
      <w:r w:rsidRPr="00D468EA">
        <w:rPr>
          <w:rFonts w:ascii="Times New Roman" w:eastAsia="Times New Roman" w:hAnsi="Times New Roman" w:cs="Times New Roman"/>
          <w:sz w:val="24"/>
          <w:szCs w:val="24"/>
          <w:lang w:eastAsia="nl-NL"/>
        </w:rPr>
        <w:br/>
      </w:r>
      <w:r w:rsidRPr="00D468EA">
        <w:rPr>
          <w:rFonts w:ascii="Times New Roman" w:eastAsia="Times New Roman" w:hAnsi="Times New Roman" w:cs="Times New Roman"/>
          <w:sz w:val="24"/>
          <w:szCs w:val="24"/>
          <w:lang w:eastAsia="nl-NL"/>
        </w:rPr>
        <w:br/>
        <w:t>NOTES</w:t>
      </w:r>
      <w:r w:rsidRPr="00D468E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D468EA" w:rsidRDefault="00D468EA" w:rsidP="00D468EA">
      <w:pPr>
        <w:spacing w:after="0"/>
        <w:rPr>
          <w:rFonts w:ascii="Times New Roman" w:eastAsia="Times New Roman" w:hAnsi="Times New Roman" w:cs="Times New Roman"/>
          <w:sz w:val="24"/>
          <w:szCs w:val="24"/>
          <w:lang w:eastAsia="nl-NL"/>
        </w:rPr>
      </w:pPr>
    </w:p>
    <w:p w:rsidR="00D468EA" w:rsidRPr="00D468EA" w:rsidRDefault="00D468EA" w:rsidP="00D468EA">
      <w:pPr>
        <w:spacing w:after="0"/>
        <w:rPr>
          <w:rFonts w:ascii="Times New Roman" w:eastAsia="Times New Roman" w:hAnsi="Times New Roman" w:cs="Times New Roman"/>
          <w:i/>
          <w:sz w:val="24"/>
          <w:szCs w:val="24"/>
          <w:lang w:eastAsia="nl-NL"/>
        </w:rPr>
      </w:pPr>
      <w:proofErr w:type="spellStart"/>
      <w:r w:rsidRPr="00D468EA">
        <w:rPr>
          <w:rFonts w:ascii="Times New Roman" w:eastAsia="Times New Roman" w:hAnsi="Times New Roman" w:cs="Times New Roman"/>
          <w:i/>
          <w:sz w:val="24"/>
          <w:szCs w:val="24"/>
          <w:lang w:val="nl-NL" w:eastAsia="nl-NL"/>
        </w:rPr>
        <w:t>Qualification</w:t>
      </w:r>
      <w:proofErr w:type="spellEnd"/>
      <w:r w:rsidRPr="00D468EA">
        <w:rPr>
          <w:rFonts w:ascii="Times New Roman" w:eastAsia="Times New Roman" w:hAnsi="Times New Roman" w:cs="Times New Roman"/>
          <w:i/>
          <w:sz w:val="24"/>
          <w:szCs w:val="24"/>
          <w:lang w:val="nl-NL" w:eastAsia="nl-NL"/>
        </w:rPr>
        <w:t xml:space="preserve"> Criteria </w:t>
      </w:r>
    </w:p>
    <w:p w:rsidR="00D468EA" w:rsidRPr="00D468EA" w:rsidRDefault="00D468EA" w:rsidP="00D468E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468EA">
        <w:rPr>
          <w:rFonts w:ascii="Times New Roman" w:eastAsia="Times New Roman" w:hAnsi="Times New Roman" w:cs="Times New Roman"/>
          <w:b/>
          <w:bCs/>
          <w:sz w:val="24"/>
          <w:szCs w:val="24"/>
          <w:lang w:eastAsia="nl-NL"/>
        </w:rPr>
        <w:t>1.</w:t>
      </w:r>
      <w:r w:rsidRPr="00D468EA">
        <w:rPr>
          <w:rFonts w:ascii="Times New Roman" w:eastAsia="Times New Roman" w:hAnsi="Times New Roman" w:cs="Times New Roman"/>
          <w:sz w:val="24"/>
          <w:szCs w:val="24"/>
          <w:lang w:eastAsia="nl-NL"/>
        </w:rPr>
        <w:t xml:space="preserve"> Provide information showing that they are qualified in the field of the assignment.</w:t>
      </w:r>
    </w:p>
    <w:p w:rsidR="00D468EA" w:rsidRPr="00D468EA" w:rsidRDefault="00D468EA" w:rsidP="00D468E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468EA">
        <w:rPr>
          <w:rFonts w:ascii="Times New Roman" w:eastAsia="Times New Roman" w:hAnsi="Times New Roman" w:cs="Times New Roman"/>
          <w:b/>
          <w:bCs/>
          <w:sz w:val="24"/>
          <w:szCs w:val="24"/>
          <w:lang w:eastAsia="nl-NL"/>
        </w:rPr>
        <w:t>2.</w:t>
      </w:r>
      <w:r w:rsidRPr="00D468EA">
        <w:rPr>
          <w:rFonts w:ascii="Times New Roman" w:eastAsia="Times New Roman" w:hAnsi="Times New Roman" w:cs="Times New Roman"/>
          <w:sz w:val="24"/>
          <w:szCs w:val="24"/>
          <w:lang w:eastAsia="nl-NL"/>
        </w:rPr>
        <w:t xml:space="preserve"> Provide information on the qualifications of key staff.</w:t>
      </w:r>
    </w:p>
    <w:p w:rsidR="00D468EA" w:rsidRPr="00D468EA" w:rsidRDefault="00D468EA" w:rsidP="00D468E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468EA">
        <w:rPr>
          <w:rFonts w:ascii="Times New Roman" w:eastAsia="Times New Roman" w:hAnsi="Times New Roman" w:cs="Times New Roman"/>
          <w:b/>
          <w:bCs/>
          <w:sz w:val="24"/>
          <w:szCs w:val="24"/>
          <w:lang w:eastAsia="nl-NL"/>
        </w:rPr>
        <w:t>3.</w:t>
      </w:r>
      <w:r w:rsidRPr="00D468EA">
        <w:rPr>
          <w:rFonts w:ascii="Times New Roman" w:eastAsia="Times New Roman" w:hAnsi="Times New Roman" w:cs="Times New Roman"/>
          <w:sz w:val="24"/>
          <w:szCs w:val="24"/>
          <w:lang w:eastAsia="nl-NL"/>
        </w:rPr>
        <w:t xml:space="preserve"> Provide information on their core business and years in business.</w:t>
      </w:r>
    </w:p>
    <w:p w:rsidR="00D468EA" w:rsidRPr="00D468EA" w:rsidRDefault="00D468EA" w:rsidP="00D468E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468EA">
        <w:rPr>
          <w:rFonts w:ascii="Times New Roman" w:eastAsia="Times New Roman" w:hAnsi="Times New Roman" w:cs="Times New Roman"/>
          <w:b/>
          <w:bCs/>
          <w:sz w:val="24"/>
          <w:szCs w:val="24"/>
          <w:lang w:eastAsia="nl-NL"/>
        </w:rPr>
        <w:t>4.</w:t>
      </w:r>
      <w:r w:rsidRPr="00D468EA">
        <w:rPr>
          <w:rFonts w:ascii="Times New Roman" w:eastAsia="Times New Roman" w:hAnsi="Times New Roman" w:cs="Times New Roman"/>
          <w:sz w:val="24"/>
          <w:szCs w:val="24"/>
          <w:lang w:eastAsia="nl-NL"/>
        </w:rPr>
        <w:t xml:space="preserve"> Provide information on the technical and managerial capabilities of the institution.</w:t>
      </w:r>
    </w:p>
    <w:p w:rsidR="00D468EA" w:rsidRPr="00D468EA" w:rsidRDefault="00D468EA" w:rsidP="00D468EA">
      <w:pPr>
        <w:spacing w:after="0"/>
        <w:rPr>
          <w:rFonts w:ascii="Times New Roman" w:eastAsia="Times New Roman" w:hAnsi="Times New Roman" w:cs="Times New Roman"/>
          <w:sz w:val="24"/>
          <w:szCs w:val="24"/>
          <w:lang w:val="nl-NL" w:eastAsia="nl-NL"/>
        </w:rPr>
      </w:pPr>
      <w:r w:rsidRPr="00D468EA">
        <w:rPr>
          <w:rFonts w:ascii="Times New Roman" w:eastAsia="Times New Roman" w:hAnsi="Times New Roman" w:cs="Times New Roman"/>
          <w:sz w:val="24"/>
          <w:szCs w:val="24"/>
          <w:lang w:val="nl-NL" w:eastAsia="nl-NL"/>
        </w:rPr>
        <w:t xml:space="preserve">* - </w:t>
      </w:r>
      <w:proofErr w:type="spellStart"/>
      <w:r w:rsidRPr="00D468EA">
        <w:rPr>
          <w:rFonts w:ascii="Times New Roman" w:eastAsia="Times New Roman" w:hAnsi="Times New Roman" w:cs="Times New Roman"/>
          <w:sz w:val="24"/>
          <w:szCs w:val="24"/>
          <w:lang w:val="nl-NL" w:eastAsia="nl-NL"/>
        </w:rPr>
        <w:t>Mandatory</w:t>
      </w:r>
      <w:proofErr w:type="spellEnd"/>
    </w:p>
    <w:p w:rsidR="00D468EA" w:rsidRPr="00D468EA" w:rsidRDefault="00D468EA">
      <w:pPr>
        <w:rPr>
          <w:rFonts w:ascii="Times New Roman" w:hAnsi="Times New Roman" w:cs="Times New Roman"/>
          <w:sz w:val="24"/>
          <w:szCs w:val="24"/>
        </w:rPr>
      </w:pPr>
    </w:p>
    <w:sectPr w:rsidR="00D468EA" w:rsidRPr="00D468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93F20"/>
    <w:multiLevelType w:val="multilevel"/>
    <w:tmpl w:val="E294F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F10619"/>
    <w:multiLevelType w:val="multilevel"/>
    <w:tmpl w:val="2F064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B13021"/>
    <w:multiLevelType w:val="multilevel"/>
    <w:tmpl w:val="1AE41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8EA"/>
    <w:rsid w:val="00D309B7"/>
    <w:rsid w:val="00D46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468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46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46890">
      <w:bodyDiv w:val="1"/>
      <w:marLeft w:val="0"/>
      <w:marRight w:val="0"/>
      <w:marTop w:val="0"/>
      <w:marBottom w:val="0"/>
      <w:divBdr>
        <w:top w:val="none" w:sz="0" w:space="0" w:color="auto"/>
        <w:left w:val="none" w:sz="0" w:space="0" w:color="auto"/>
        <w:bottom w:val="none" w:sz="0" w:space="0" w:color="auto"/>
        <w:right w:val="none" w:sz="0" w:space="0" w:color="auto"/>
      </w:divBdr>
      <w:divsChild>
        <w:div w:id="452285070">
          <w:marLeft w:val="0"/>
          <w:marRight w:val="0"/>
          <w:marTop w:val="0"/>
          <w:marBottom w:val="0"/>
          <w:divBdr>
            <w:top w:val="none" w:sz="0" w:space="0" w:color="auto"/>
            <w:left w:val="none" w:sz="0" w:space="0" w:color="auto"/>
            <w:bottom w:val="none" w:sz="0" w:space="0" w:color="auto"/>
            <w:right w:val="none" w:sz="0" w:space="0" w:color="auto"/>
          </w:divBdr>
        </w:div>
        <w:div w:id="1862206828">
          <w:marLeft w:val="0"/>
          <w:marRight w:val="0"/>
          <w:marTop w:val="0"/>
          <w:marBottom w:val="0"/>
          <w:divBdr>
            <w:top w:val="none" w:sz="0" w:space="0" w:color="auto"/>
            <w:left w:val="none" w:sz="0" w:space="0" w:color="auto"/>
            <w:bottom w:val="none" w:sz="0" w:space="0" w:color="auto"/>
            <w:right w:val="none" w:sz="0" w:space="0" w:color="auto"/>
          </w:divBdr>
          <w:divsChild>
            <w:div w:id="1175413999">
              <w:marLeft w:val="0"/>
              <w:marRight w:val="0"/>
              <w:marTop w:val="0"/>
              <w:marBottom w:val="0"/>
              <w:divBdr>
                <w:top w:val="none" w:sz="0" w:space="0" w:color="auto"/>
                <w:left w:val="none" w:sz="0" w:space="0" w:color="auto"/>
                <w:bottom w:val="none" w:sz="0" w:space="0" w:color="auto"/>
                <w:right w:val="none" w:sz="0" w:space="0" w:color="auto"/>
              </w:divBdr>
              <w:divsChild>
                <w:div w:id="1121076667">
                  <w:marLeft w:val="0"/>
                  <w:marRight w:val="0"/>
                  <w:marTop w:val="0"/>
                  <w:marBottom w:val="0"/>
                  <w:divBdr>
                    <w:top w:val="none" w:sz="0" w:space="0" w:color="auto"/>
                    <w:left w:val="none" w:sz="0" w:space="0" w:color="auto"/>
                    <w:bottom w:val="none" w:sz="0" w:space="0" w:color="auto"/>
                    <w:right w:val="none" w:sz="0" w:space="0" w:color="auto"/>
                  </w:divBdr>
                </w:div>
              </w:divsChild>
            </w:div>
            <w:div w:id="719668626">
              <w:marLeft w:val="0"/>
              <w:marRight w:val="0"/>
              <w:marTop w:val="0"/>
              <w:marBottom w:val="0"/>
              <w:divBdr>
                <w:top w:val="none" w:sz="0" w:space="0" w:color="auto"/>
                <w:left w:val="none" w:sz="0" w:space="0" w:color="auto"/>
                <w:bottom w:val="none" w:sz="0" w:space="0" w:color="auto"/>
                <w:right w:val="none" w:sz="0" w:space="0" w:color="auto"/>
              </w:divBdr>
              <w:divsChild>
                <w:div w:id="1437559260">
                  <w:marLeft w:val="0"/>
                  <w:marRight w:val="0"/>
                  <w:marTop w:val="0"/>
                  <w:marBottom w:val="0"/>
                  <w:divBdr>
                    <w:top w:val="none" w:sz="0" w:space="0" w:color="auto"/>
                    <w:left w:val="none" w:sz="0" w:space="0" w:color="auto"/>
                    <w:bottom w:val="none" w:sz="0" w:space="0" w:color="auto"/>
                    <w:right w:val="none" w:sz="0" w:space="0" w:color="auto"/>
                  </w:divBdr>
                </w:div>
                <w:div w:id="878513207">
                  <w:marLeft w:val="0"/>
                  <w:marRight w:val="0"/>
                  <w:marTop w:val="0"/>
                  <w:marBottom w:val="0"/>
                  <w:divBdr>
                    <w:top w:val="none" w:sz="0" w:space="0" w:color="auto"/>
                    <w:left w:val="none" w:sz="0" w:space="0" w:color="auto"/>
                    <w:bottom w:val="none" w:sz="0" w:space="0" w:color="auto"/>
                    <w:right w:val="none" w:sz="0" w:space="0" w:color="auto"/>
                  </w:divBdr>
                </w:div>
              </w:divsChild>
            </w:div>
            <w:div w:id="1508248819">
              <w:marLeft w:val="0"/>
              <w:marRight w:val="0"/>
              <w:marTop w:val="0"/>
              <w:marBottom w:val="0"/>
              <w:divBdr>
                <w:top w:val="none" w:sz="0" w:space="0" w:color="auto"/>
                <w:left w:val="none" w:sz="0" w:space="0" w:color="auto"/>
                <w:bottom w:val="none" w:sz="0" w:space="0" w:color="auto"/>
                <w:right w:val="none" w:sz="0" w:space="0" w:color="auto"/>
              </w:divBdr>
              <w:divsChild>
                <w:div w:id="152765625">
                  <w:marLeft w:val="0"/>
                  <w:marRight w:val="0"/>
                  <w:marTop w:val="0"/>
                  <w:marBottom w:val="0"/>
                  <w:divBdr>
                    <w:top w:val="none" w:sz="0" w:space="0" w:color="auto"/>
                    <w:left w:val="none" w:sz="0" w:space="0" w:color="auto"/>
                    <w:bottom w:val="none" w:sz="0" w:space="0" w:color="auto"/>
                    <w:right w:val="none" w:sz="0" w:space="0" w:color="auto"/>
                  </w:divBdr>
                </w:div>
                <w:div w:id="655299764">
                  <w:marLeft w:val="0"/>
                  <w:marRight w:val="0"/>
                  <w:marTop w:val="0"/>
                  <w:marBottom w:val="0"/>
                  <w:divBdr>
                    <w:top w:val="none" w:sz="0" w:space="0" w:color="auto"/>
                    <w:left w:val="none" w:sz="0" w:space="0" w:color="auto"/>
                    <w:bottom w:val="none" w:sz="0" w:space="0" w:color="auto"/>
                    <w:right w:val="none" w:sz="0" w:space="0" w:color="auto"/>
                  </w:divBdr>
                </w:div>
              </w:divsChild>
            </w:div>
            <w:div w:id="1523980853">
              <w:marLeft w:val="0"/>
              <w:marRight w:val="0"/>
              <w:marTop w:val="0"/>
              <w:marBottom w:val="0"/>
              <w:divBdr>
                <w:top w:val="none" w:sz="0" w:space="0" w:color="auto"/>
                <w:left w:val="none" w:sz="0" w:space="0" w:color="auto"/>
                <w:bottom w:val="none" w:sz="0" w:space="0" w:color="auto"/>
                <w:right w:val="none" w:sz="0" w:space="0" w:color="auto"/>
              </w:divBdr>
              <w:divsChild>
                <w:div w:id="1479344565">
                  <w:marLeft w:val="0"/>
                  <w:marRight w:val="0"/>
                  <w:marTop w:val="0"/>
                  <w:marBottom w:val="0"/>
                  <w:divBdr>
                    <w:top w:val="none" w:sz="0" w:space="0" w:color="auto"/>
                    <w:left w:val="none" w:sz="0" w:space="0" w:color="auto"/>
                    <w:bottom w:val="none" w:sz="0" w:space="0" w:color="auto"/>
                    <w:right w:val="none" w:sz="0" w:space="0" w:color="auto"/>
                  </w:divBdr>
                </w:div>
                <w:div w:id="284435321">
                  <w:marLeft w:val="0"/>
                  <w:marRight w:val="0"/>
                  <w:marTop w:val="0"/>
                  <w:marBottom w:val="0"/>
                  <w:divBdr>
                    <w:top w:val="none" w:sz="0" w:space="0" w:color="auto"/>
                    <w:left w:val="none" w:sz="0" w:space="0" w:color="auto"/>
                    <w:bottom w:val="none" w:sz="0" w:space="0" w:color="auto"/>
                    <w:right w:val="none" w:sz="0" w:space="0" w:color="auto"/>
                  </w:divBdr>
                </w:div>
              </w:divsChild>
            </w:div>
            <w:div w:id="630403989">
              <w:marLeft w:val="0"/>
              <w:marRight w:val="0"/>
              <w:marTop w:val="0"/>
              <w:marBottom w:val="0"/>
              <w:divBdr>
                <w:top w:val="none" w:sz="0" w:space="0" w:color="auto"/>
                <w:left w:val="none" w:sz="0" w:space="0" w:color="auto"/>
                <w:bottom w:val="none" w:sz="0" w:space="0" w:color="auto"/>
                <w:right w:val="none" w:sz="0" w:space="0" w:color="auto"/>
              </w:divBdr>
              <w:divsChild>
                <w:div w:id="1960380404">
                  <w:marLeft w:val="0"/>
                  <w:marRight w:val="0"/>
                  <w:marTop w:val="0"/>
                  <w:marBottom w:val="0"/>
                  <w:divBdr>
                    <w:top w:val="none" w:sz="0" w:space="0" w:color="auto"/>
                    <w:left w:val="none" w:sz="0" w:space="0" w:color="auto"/>
                    <w:bottom w:val="none" w:sz="0" w:space="0" w:color="auto"/>
                    <w:right w:val="none" w:sz="0" w:space="0" w:color="auto"/>
                  </w:divBdr>
                </w:div>
                <w:div w:id="554000939">
                  <w:marLeft w:val="0"/>
                  <w:marRight w:val="0"/>
                  <w:marTop w:val="0"/>
                  <w:marBottom w:val="0"/>
                  <w:divBdr>
                    <w:top w:val="none" w:sz="0" w:space="0" w:color="auto"/>
                    <w:left w:val="none" w:sz="0" w:space="0" w:color="auto"/>
                    <w:bottom w:val="none" w:sz="0" w:space="0" w:color="auto"/>
                    <w:right w:val="none" w:sz="0" w:space="0" w:color="auto"/>
                  </w:divBdr>
                </w:div>
              </w:divsChild>
            </w:div>
            <w:div w:id="1960600071">
              <w:marLeft w:val="0"/>
              <w:marRight w:val="0"/>
              <w:marTop w:val="0"/>
              <w:marBottom w:val="0"/>
              <w:divBdr>
                <w:top w:val="none" w:sz="0" w:space="0" w:color="auto"/>
                <w:left w:val="none" w:sz="0" w:space="0" w:color="auto"/>
                <w:bottom w:val="none" w:sz="0" w:space="0" w:color="auto"/>
                <w:right w:val="none" w:sz="0" w:space="0" w:color="auto"/>
              </w:divBdr>
              <w:divsChild>
                <w:div w:id="1932472985">
                  <w:marLeft w:val="0"/>
                  <w:marRight w:val="0"/>
                  <w:marTop w:val="0"/>
                  <w:marBottom w:val="0"/>
                  <w:divBdr>
                    <w:top w:val="none" w:sz="0" w:space="0" w:color="auto"/>
                    <w:left w:val="none" w:sz="0" w:space="0" w:color="auto"/>
                    <w:bottom w:val="none" w:sz="0" w:space="0" w:color="auto"/>
                    <w:right w:val="none" w:sz="0" w:space="0" w:color="auto"/>
                  </w:divBdr>
                </w:div>
                <w:div w:id="1445729565">
                  <w:marLeft w:val="0"/>
                  <w:marRight w:val="0"/>
                  <w:marTop w:val="0"/>
                  <w:marBottom w:val="0"/>
                  <w:divBdr>
                    <w:top w:val="none" w:sz="0" w:space="0" w:color="auto"/>
                    <w:left w:val="none" w:sz="0" w:space="0" w:color="auto"/>
                    <w:bottom w:val="none" w:sz="0" w:space="0" w:color="auto"/>
                    <w:right w:val="none" w:sz="0" w:space="0" w:color="auto"/>
                  </w:divBdr>
                </w:div>
              </w:divsChild>
            </w:div>
            <w:div w:id="982197856">
              <w:marLeft w:val="0"/>
              <w:marRight w:val="0"/>
              <w:marTop w:val="0"/>
              <w:marBottom w:val="0"/>
              <w:divBdr>
                <w:top w:val="none" w:sz="0" w:space="0" w:color="auto"/>
                <w:left w:val="none" w:sz="0" w:space="0" w:color="auto"/>
                <w:bottom w:val="none" w:sz="0" w:space="0" w:color="auto"/>
                <w:right w:val="none" w:sz="0" w:space="0" w:color="auto"/>
              </w:divBdr>
              <w:divsChild>
                <w:div w:id="1557163958">
                  <w:marLeft w:val="0"/>
                  <w:marRight w:val="0"/>
                  <w:marTop w:val="0"/>
                  <w:marBottom w:val="0"/>
                  <w:divBdr>
                    <w:top w:val="none" w:sz="0" w:space="0" w:color="auto"/>
                    <w:left w:val="none" w:sz="0" w:space="0" w:color="auto"/>
                    <w:bottom w:val="none" w:sz="0" w:space="0" w:color="auto"/>
                    <w:right w:val="none" w:sz="0" w:space="0" w:color="auto"/>
                  </w:divBdr>
                </w:div>
                <w:div w:id="530345403">
                  <w:marLeft w:val="0"/>
                  <w:marRight w:val="0"/>
                  <w:marTop w:val="0"/>
                  <w:marBottom w:val="0"/>
                  <w:divBdr>
                    <w:top w:val="none" w:sz="0" w:space="0" w:color="auto"/>
                    <w:left w:val="none" w:sz="0" w:space="0" w:color="auto"/>
                    <w:bottom w:val="none" w:sz="0" w:space="0" w:color="auto"/>
                    <w:right w:val="none" w:sz="0" w:space="0" w:color="auto"/>
                  </w:divBdr>
                </w:div>
              </w:divsChild>
            </w:div>
            <w:div w:id="1704553437">
              <w:marLeft w:val="0"/>
              <w:marRight w:val="0"/>
              <w:marTop w:val="0"/>
              <w:marBottom w:val="0"/>
              <w:divBdr>
                <w:top w:val="none" w:sz="0" w:space="0" w:color="auto"/>
                <w:left w:val="none" w:sz="0" w:space="0" w:color="auto"/>
                <w:bottom w:val="none" w:sz="0" w:space="0" w:color="auto"/>
                <w:right w:val="none" w:sz="0" w:space="0" w:color="auto"/>
              </w:divBdr>
              <w:divsChild>
                <w:div w:id="1121652815">
                  <w:marLeft w:val="0"/>
                  <w:marRight w:val="0"/>
                  <w:marTop w:val="0"/>
                  <w:marBottom w:val="0"/>
                  <w:divBdr>
                    <w:top w:val="none" w:sz="0" w:space="0" w:color="auto"/>
                    <w:left w:val="none" w:sz="0" w:space="0" w:color="auto"/>
                    <w:bottom w:val="none" w:sz="0" w:space="0" w:color="auto"/>
                    <w:right w:val="none" w:sz="0" w:space="0" w:color="auto"/>
                  </w:divBdr>
                </w:div>
                <w:div w:id="1021248812">
                  <w:marLeft w:val="0"/>
                  <w:marRight w:val="0"/>
                  <w:marTop w:val="0"/>
                  <w:marBottom w:val="0"/>
                  <w:divBdr>
                    <w:top w:val="none" w:sz="0" w:space="0" w:color="auto"/>
                    <w:left w:val="none" w:sz="0" w:space="0" w:color="auto"/>
                    <w:bottom w:val="none" w:sz="0" w:space="0" w:color="auto"/>
                    <w:right w:val="none" w:sz="0" w:space="0" w:color="auto"/>
                  </w:divBdr>
                </w:div>
              </w:divsChild>
            </w:div>
            <w:div w:id="52633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44461">
      <w:bodyDiv w:val="1"/>
      <w:marLeft w:val="0"/>
      <w:marRight w:val="0"/>
      <w:marTop w:val="0"/>
      <w:marBottom w:val="0"/>
      <w:divBdr>
        <w:top w:val="none" w:sz="0" w:space="0" w:color="auto"/>
        <w:left w:val="none" w:sz="0" w:space="0" w:color="auto"/>
        <w:bottom w:val="none" w:sz="0" w:space="0" w:color="auto"/>
        <w:right w:val="none" w:sz="0" w:space="0" w:color="auto"/>
      </w:divBdr>
      <w:divsChild>
        <w:div w:id="1448116076">
          <w:marLeft w:val="0"/>
          <w:marRight w:val="0"/>
          <w:marTop w:val="0"/>
          <w:marBottom w:val="0"/>
          <w:divBdr>
            <w:top w:val="none" w:sz="0" w:space="0" w:color="auto"/>
            <w:left w:val="none" w:sz="0" w:space="0" w:color="auto"/>
            <w:bottom w:val="none" w:sz="0" w:space="0" w:color="auto"/>
            <w:right w:val="none" w:sz="0" w:space="0" w:color="auto"/>
          </w:divBdr>
        </w:div>
        <w:div w:id="1145973616">
          <w:marLeft w:val="0"/>
          <w:marRight w:val="0"/>
          <w:marTop w:val="0"/>
          <w:marBottom w:val="0"/>
          <w:divBdr>
            <w:top w:val="none" w:sz="0" w:space="0" w:color="auto"/>
            <w:left w:val="none" w:sz="0" w:space="0" w:color="auto"/>
            <w:bottom w:val="none" w:sz="0" w:space="0" w:color="auto"/>
            <w:right w:val="none" w:sz="0" w:space="0" w:color="auto"/>
          </w:divBdr>
          <w:divsChild>
            <w:div w:id="1695032220">
              <w:marLeft w:val="0"/>
              <w:marRight w:val="0"/>
              <w:marTop w:val="0"/>
              <w:marBottom w:val="0"/>
              <w:divBdr>
                <w:top w:val="none" w:sz="0" w:space="0" w:color="auto"/>
                <w:left w:val="none" w:sz="0" w:space="0" w:color="auto"/>
                <w:bottom w:val="none" w:sz="0" w:space="0" w:color="auto"/>
                <w:right w:val="none" w:sz="0" w:space="0" w:color="auto"/>
              </w:divBdr>
            </w:div>
            <w:div w:id="98836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445780">
      <w:bodyDiv w:val="1"/>
      <w:marLeft w:val="0"/>
      <w:marRight w:val="0"/>
      <w:marTop w:val="0"/>
      <w:marBottom w:val="0"/>
      <w:divBdr>
        <w:top w:val="none" w:sz="0" w:space="0" w:color="auto"/>
        <w:left w:val="none" w:sz="0" w:space="0" w:color="auto"/>
        <w:bottom w:val="none" w:sz="0" w:space="0" w:color="auto"/>
        <w:right w:val="none" w:sz="0" w:space="0" w:color="auto"/>
      </w:divBdr>
      <w:divsChild>
        <w:div w:id="1035498654">
          <w:marLeft w:val="0"/>
          <w:marRight w:val="0"/>
          <w:marTop w:val="0"/>
          <w:marBottom w:val="0"/>
          <w:divBdr>
            <w:top w:val="none" w:sz="0" w:space="0" w:color="auto"/>
            <w:left w:val="none" w:sz="0" w:space="0" w:color="auto"/>
            <w:bottom w:val="none" w:sz="0" w:space="0" w:color="auto"/>
            <w:right w:val="none" w:sz="0" w:space="0" w:color="auto"/>
          </w:divBdr>
        </w:div>
        <w:div w:id="374546369">
          <w:marLeft w:val="0"/>
          <w:marRight w:val="0"/>
          <w:marTop w:val="0"/>
          <w:marBottom w:val="0"/>
          <w:divBdr>
            <w:top w:val="none" w:sz="0" w:space="0" w:color="auto"/>
            <w:left w:val="none" w:sz="0" w:space="0" w:color="auto"/>
            <w:bottom w:val="none" w:sz="0" w:space="0" w:color="auto"/>
            <w:right w:val="none" w:sz="0" w:space="0" w:color="auto"/>
          </w:divBdr>
          <w:divsChild>
            <w:div w:id="1809085969">
              <w:marLeft w:val="0"/>
              <w:marRight w:val="0"/>
              <w:marTop w:val="0"/>
              <w:marBottom w:val="0"/>
              <w:divBdr>
                <w:top w:val="none" w:sz="0" w:space="0" w:color="auto"/>
                <w:left w:val="none" w:sz="0" w:space="0" w:color="auto"/>
                <w:bottom w:val="none" w:sz="0" w:space="0" w:color="auto"/>
                <w:right w:val="none" w:sz="0" w:space="0" w:color="auto"/>
              </w:divBdr>
              <w:divsChild>
                <w:div w:id="250047071">
                  <w:marLeft w:val="0"/>
                  <w:marRight w:val="0"/>
                  <w:marTop w:val="0"/>
                  <w:marBottom w:val="0"/>
                  <w:divBdr>
                    <w:top w:val="none" w:sz="0" w:space="0" w:color="auto"/>
                    <w:left w:val="none" w:sz="0" w:space="0" w:color="auto"/>
                    <w:bottom w:val="none" w:sz="0" w:space="0" w:color="auto"/>
                    <w:right w:val="none" w:sz="0" w:space="0" w:color="auto"/>
                  </w:divBdr>
                </w:div>
              </w:divsChild>
            </w:div>
            <w:div w:id="856502792">
              <w:marLeft w:val="0"/>
              <w:marRight w:val="0"/>
              <w:marTop w:val="0"/>
              <w:marBottom w:val="0"/>
              <w:divBdr>
                <w:top w:val="none" w:sz="0" w:space="0" w:color="auto"/>
                <w:left w:val="none" w:sz="0" w:space="0" w:color="auto"/>
                <w:bottom w:val="none" w:sz="0" w:space="0" w:color="auto"/>
                <w:right w:val="none" w:sz="0" w:space="0" w:color="auto"/>
              </w:divBdr>
              <w:divsChild>
                <w:div w:id="415369920">
                  <w:marLeft w:val="0"/>
                  <w:marRight w:val="0"/>
                  <w:marTop w:val="0"/>
                  <w:marBottom w:val="0"/>
                  <w:divBdr>
                    <w:top w:val="none" w:sz="0" w:space="0" w:color="auto"/>
                    <w:left w:val="none" w:sz="0" w:space="0" w:color="auto"/>
                    <w:bottom w:val="none" w:sz="0" w:space="0" w:color="auto"/>
                    <w:right w:val="none" w:sz="0" w:space="0" w:color="auto"/>
                  </w:divBdr>
                </w:div>
                <w:div w:id="2009016641">
                  <w:marLeft w:val="0"/>
                  <w:marRight w:val="0"/>
                  <w:marTop w:val="0"/>
                  <w:marBottom w:val="0"/>
                  <w:divBdr>
                    <w:top w:val="none" w:sz="0" w:space="0" w:color="auto"/>
                    <w:left w:val="none" w:sz="0" w:space="0" w:color="auto"/>
                    <w:bottom w:val="none" w:sz="0" w:space="0" w:color="auto"/>
                    <w:right w:val="none" w:sz="0" w:space="0" w:color="auto"/>
                  </w:divBdr>
                </w:div>
              </w:divsChild>
            </w:div>
            <w:div w:id="1323970008">
              <w:marLeft w:val="0"/>
              <w:marRight w:val="0"/>
              <w:marTop w:val="0"/>
              <w:marBottom w:val="0"/>
              <w:divBdr>
                <w:top w:val="none" w:sz="0" w:space="0" w:color="auto"/>
                <w:left w:val="none" w:sz="0" w:space="0" w:color="auto"/>
                <w:bottom w:val="none" w:sz="0" w:space="0" w:color="auto"/>
                <w:right w:val="none" w:sz="0" w:space="0" w:color="auto"/>
              </w:divBdr>
              <w:divsChild>
                <w:div w:id="74711872">
                  <w:marLeft w:val="0"/>
                  <w:marRight w:val="0"/>
                  <w:marTop w:val="0"/>
                  <w:marBottom w:val="0"/>
                  <w:divBdr>
                    <w:top w:val="none" w:sz="0" w:space="0" w:color="auto"/>
                    <w:left w:val="none" w:sz="0" w:space="0" w:color="auto"/>
                    <w:bottom w:val="none" w:sz="0" w:space="0" w:color="auto"/>
                    <w:right w:val="none" w:sz="0" w:space="0" w:color="auto"/>
                  </w:divBdr>
                </w:div>
                <w:div w:id="966815063">
                  <w:marLeft w:val="0"/>
                  <w:marRight w:val="0"/>
                  <w:marTop w:val="0"/>
                  <w:marBottom w:val="0"/>
                  <w:divBdr>
                    <w:top w:val="none" w:sz="0" w:space="0" w:color="auto"/>
                    <w:left w:val="none" w:sz="0" w:space="0" w:color="auto"/>
                    <w:bottom w:val="none" w:sz="0" w:space="0" w:color="auto"/>
                    <w:right w:val="none" w:sz="0" w:space="0" w:color="auto"/>
                  </w:divBdr>
                </w:div>
              </w:divsChild>
            </w:div>
            <w:div w:id="2115323525">
              <w:marLeft w:val="0"/>
              <w:marRight w:val="0"/>
              <w:marTop w:val="0"/>
              <w:marBottom w:val="0"/>
              <w:divBdr>
                <w:top w:val="none" w:sz="0" w:space="0" w:color="auto"/>
                <w:left w:val="none" w:sz="0" w:space="0" w:color="auto"/>
                <w:bottom w:val="none" w:sz="0" w:space="0" w:color="auto"/>
                <w:right w:val="none" w:sz="0" w:space="0" w:color="auto"/>
              </w:divBdr>
              <w:divsChild>
                <w:div w:id="1108086371">
                  <w:marLeft w:val="0"/>
                  <w:marRight w:val="0"/>
                  <w:marTop w:val="0"/>
                  <w:marBottom w:val="0"/>
                  <w:divBdr>
                    <w:top w:val="none" w:sz="0" w:space="0" w:color="auto"/>
                    <w:left w:val="none" w:sz="0" w:space="0" w:color="auto"/>
                    <w:bottom w:val="none" w:sz="0" w:space="0" w:color="auto"/>
                    <w:right w:val="none" w:sz="0" w:space="0" w:color="auto"/>
                  </w:divBdr>
                </w:div>
                <w:div w:id="1773891338">
                  <w:marLeft w:val="0"/>
                  <w:marRight w:val="0"/>
                  <w:marTop w:val="0"/>
                  <w:marBottom w:val="0"/>
                  <w:divBdr>
                    <w:top w:val="none" w:sz="0" w:space="0" w:color="auto"/>
                    <w:left w:val="none" w:sz="0" w:space="0" w:color="auto"/>
                    <w:bottom w:val="none" w:sz="0" w:space="0" w:color="auto"/>
                    <w:right w:val="none" w:sz="0" w:space="0" w:color="auto"/>
                  </w:divBdr>
                </w:div>
              </w:divsChild>
            </w:div>
            <w:div w:id="1232764527">
              <w:marLeft w:val="0"/>
              <w:marRight w:val="0"/>
              <w:marTop w:val="0"/>
              <w:marBottom w:val="0"/>
              <w:divBdr>
                <w:top w:val="none" w:sz="0" w:space="0" w:color="auto"/>
                <w:left w:val="none" w:sz="0" w:space="0" w:color="auto"/>
                <w:bottom w:val="none" w:sz="0" w:space="0" w:color="auto"/>
                <w:right w:val="none" w:sz="0" w:space="0" w:color="auto"/>
              </w:divBdr>
              <w:divsChild>
                <w:div w:id="1769228897">
                  <w:marLeft w:val="0"/>
                  <w:marRight w:val="0"/>
                  <w:marTop w:val="0"/>
                  <w:marBottom w:val="0"/>
                  <w:divBdr>
                    <w:top w:val="none" w:sz="0" w:space="0" w:color="auto"/>
                    <w:left w:val="none" w:sz="0" w:space="0" w:color="auto"/>
                    <w:bottom w:val="none" w:sz="0" w:space="0" w:color="auto"/>
                    <w:right w:val="none" w:sz="0" w:space="0" w:color="auto"/>
                  </w:divBdr>
                </w:div>
                <w:div w:id="137767050">
                  <w:marLeft w:val="0"/>
                  <w:marRight w:val="0"/>
                  <w:marTop w:val="0"/>
                  <w:marBottom w:val="0"/>
                  <w:divBdr>
                    <w:top w:val="none" w:sz="0" w:space="0" w:color="auto"/>
                    <w:left w:val="none" w:sz="0" w:space="0" w:color="auto"/>
                    <w:bottom w:val="none" w:sz="0" w:space="0" w:color="auto"/>
                    <w:right w:val="none" w:sz="0" w:space="0" w:color="auto"/>
                  </w:divBdr>
                </w:div>
              </w:divsChild>
            </w:div>
            <w:div w:id="996375110">
              <w:marLeft w:val="0"/>
              <w:marRight w:val="0"/>
              <w:marTop w:val="0"/>
              <w:marBottom w:val="0"/>
              <w:divBdr>
                <w:top w:val="none" w:sz="0" w:space="0" w:color="auto"/>
                <w:left w:val="none" w:sz="0" w:space="0" w:color="auto"/>
                <w:bottom w:val="none" w:sz="0" w:space="0" w:color="auto"/>
                <w:right w:val="none" w:sz="0" w:space="0" w:color="auto"/>
              </w:divBdr>
              <w:divsChild>
                <w:div w:id="545062989">
                  <w:marLeft w:val="0"/>
                  <w:marRight w:val="0"/>
                  <w:marTop w:val="0"/>
                  <w:marBottom w:val="0"/>
                  <w:divBdr>
                    <w:top w:val="none" w:sz="0" w:space="0" w:color="auto"/>
                    <w:left w:val="none" w:sz="0" w:space="0" w:color="auto"/>
                    <w:bottom w:val="none" w:sz="0" w:space="0" w:color="auto"/>
                    <w:right w:val="none" w:sz="0" w:space="0" w:color="auto"/>
                  </w:divBdr>
                </w:div>
                <w:div w:id="565148782">
                  <w:marLeft w:val="0"/>
                  <w:marRight w:val="0"/>
                  <w:marTop w:val="0"/>
                  <w:marBottom w:val="0"/>
                  <w:divBdr>
                    <w:top w:val="none" w:sz="0" w:space="0" w:color="auto"/>
                    <w:left w:val="none" w:sz="0" w:space="0" w:color="auto"/>
                    <w:bottom w:val="none" w:sz="0" w:space="0" w:color="auto"/>
                    <w:right w:val="none" w:sz="0" w:space="0" w:color="auto"/>
                  </w:divBdr>
                </w:div>
              </w:divsChild>
            </w:div>
            <w:div w:id="1531650367">
              <w:marLeft w:val="0"/>
              <w:marRight w:val="0"/>
              <w:marTop w:val="0"/>
              <w:marBottom w:val="0"/>
              <w:divBdr>
                <w:top w:val="none" w:sz="0" w:space="0" w:color="auto"/>
                <w:left w:val="none" w:sz="0" w:space="0" w:color="auto"/>
                <w:bottom w:val="none" w:sz="0" w:space="0" w:color="auto"/>
                <w:right w:val="none" w:sz="0" w:space="0" w:color="auto"/>
              </w:divBdr>
              <w:divsChild>
                <w:div w:id="1767732180">
                  <w:marLeft w:val="0"/>
                  <w:marRight w:val="0"/>
                  <w:marTop w:val="0"/>
                  <w:marBottom w:val="0"/>
                  <w:divBdr>
                    <w:top w:val="none" w:sz="0" w:space="0" w:color="auto"/>
                    <w:left w:val="none" w:sz="0" w:space="0" w:color="auto"/>
                    <w:bottom w:val="none" w:sz="0" w:space="0" w:color="auto"/>
                    <w:right w:val="none" w:sz="0" w:space="0" w:color="auto"/>
                  </w:divBdr>
                </w:div>
                <w:div w:id="1173108138">
                  <w:marLeft w:val="0"/>
                  <w:marRight w:val="0"/>
                  <w:marTop w:val="0"/>
                  <w:marBottom w:val="0"/>
                  <w:divBdr>
                    <w:top w:val="none" w:sz="0" w:space="0" w:color="auto"/>
                    <w:left w:val="none" w:sz="0" w:space="0" w:color="auto"/>
                    <w:bottom w:val="none" w:sz="0" w:space="0" w:color="auto"/>
                    <w:right w:val="none" w:sz="0" w:space="0" w:color="auto"/>
                  </w:divBdr>
                </w:div>
              </w:divsChild>
            </w:div>
            <w:div w:id="1521502974">
              <w:marLeft w:val="0"/>
              <w:marRight w:val="0"/>
              <w:marTop w:val="0"/>
              <w:marBottom w:val="0"/>
              <w:divBdr>
                <w:top w:val="none" w:sz="0" w:space="0" w:color="auto"/>
                <w:left w:val="none" w:sz="0" w:space="0" w:color="auto"/>
                <w:bottom w:val="none" w:sz="0" w:space="0" w:color="auto"/>
                <w:right w:val="none" w:sz="0" w:space="0" w:color="auto"/>
              </w:divBdr>
              <w:divsChild>
                <w:div w:id="2029210378">
                  <w:marLeft w:val="0"/>
                  <w:marRight w:val="0"/>
                  <w:marTop w:val="0"/>
                  <w:marBottom w:val="0"/>
                  <w:divBdr>
                    <w:top w:val="none" w:sz="0" w:space="0" w:color="auto"/>
                    <w:left w:val="none" w:sz="0" w:space="0" w:color="auto"/>
                    <w:bottom w:val="none" w:sz="0" w:space="0" w:color="auto"/>
                    <w:right w:val="none" w:sz="0" w:space="0" w:color="auto"/>
                  </w:divBdr>
                </w:div>
                <w:div w:id="1298727618">
                  <w:marLeft w:val="0"/>
                  <w:marRight w:val="0"/>
                  <w:marTop w:val="0"/>
                  <w:marBottom w:val="0"/>
                  <w:divBdr>
                    <w:top w:val="none" w:sz="0" w:space="0" w:color="auto"/>
                    <w:left w:val="none" w:sz="0" w:space="0" w:color="auto"/>
                    <w:bottom w:val="none" w:sz="0" w:space="0" w:color="auto"/>
                    <w:right w:val="none" w:sz="0" w:space="0" w:color="auto"/>
                  </w:divBdr>
                </w:div>
              </w:divsChild>
            </w:div>
            <w:div w:id="211971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852</Words>
  <Characters>4686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1</cp:revision>
  <dcterms:created xsi:type="dcterms:W3CDTF">2015-01-20T15:31:00Z</dcterms:created>
  <dcterms:modified xsi:type="dcterms:W3CDTF">2015-01-20T15:34:00Z</dcterms:modified>
</cp:coreProperties>
</file>