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8E1" w:rsidRDefault="005238E1" w:rsidP="005238E1">
      <w:pPr>
        <w:spacing w:after="0"/>
        <w:rPr>
          <w:rFonts w:ascii="Times New Roman" w:eastAsia="Times New Roman" w:hAnsi="Times New Roman" w:cs="Times New Roman"/>
          <w:b/>
          <w:sz w:val="24"/>
          <w:szCs w:val="24"/>
          <w:lang w:eastAsia="nl-NL"/>
        </w:rPr>
      </w:pPr>
      <w:r w:rsidRPr="005238E1">
        <w:rPr>
          <w:rFonts w:ascii="Times New Roman" w:eastAsia="Times New Roman" w:hAnsi="Times New Roman" w:cs="Times New Roman"/>
          <w:b/>
          <w:sz w:val="24"/>
          <w:szCs w:val="24"/>
          <w:lang w:eastAsia="nl-NL"/>
        </w:rPr>
        <w:t>Request for expression of interest for selection # 1168080</w:t>
      </w:r>
    </w:p>
    <w:p w:rsidR="005238E1" w:rsidRPr="005238E1" w:rsidRDefault="005238E1" w:rsidP="005238E1">
      <w:pPr>
        <w:spacing w:after="0"/>
        <w:rPr>
          <w:rFonts w:ascii="Times New Roman" w:eastAsia="Times New Roman" w:hAnsi="Times New Roman" w:cs="Times New Roman"/>
          <w:b/>
          <w:sz w:val="24"/>
          <w:szCs w:val="24"/>
          <w:lang w:eastAsia="nl-NL"/>
        </w:rPr>
      </w:pPr>
    </w:p>
    <w:p w:rsidR="005238E1" w:rsidRPr="005238E1" w:rsidRDefault="005238E1" w:rsidP="005238E1">
      <w:pPr>
        <w:spacing w:after="0"/>
        <w:rPr>
          <w:rFonts w:ascii="Times New Roman" w:eastAsia="Times New Roman" w:hAnsi="Times New Roman" w:cs="Times New Roman"/>
          <w:sz w:val="24"/>
          <w:szCs w:val="24"/>
          <w:lang w:eastAsia="nl-NL"/>
        </w:rPr>
      </w:pPr>
      <w:r w:rsidRPr="005238E1">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5238E1" w:rsidRDefault="005238E1" w:rsidP="005238E1">
      <w:pPr>
        <w:spacing w:after="0"/>
        <w:rPr>
          <w:rFonts w:ascii="Times New Roman" w:eastAsia="Times New Roman" w:hAnsi="Times New Roman" w:cs="Times New Roman"/>
          <w:sz w:val="24"/>
          <w:szCs w:val="24"/>
          <w:lang w:eastAsia="nl-NL"/>
        </w:rPr>
      </w:pPr>
    </w:p>
    <w:p w:rsidR="005238E1" w:rsidRPr="005238E1" w:rsidRDefault="005238E1" w:rsidP="005238E1">
      <w:pPr>
        <w:spacing w:after="0"/>
        <w:rPr>
          <w:rFonts w:ascii="Times New Roman" w:eastAsia="Times New Roman" w:hAnsi="Times New Roman" w:cs="Times New Roman"/>
          <w:sz w:val="24"/>
          <w:szCs w:val="24"/>
          <w:lang w:eastAsia="nl-NL"/>
        </w:rPr>
      </w:pPr>
      <w:r w:rsidRPr="005238E1">
        <w:rPr>
          <w:rFonts w:ascii="Times New Roman" w:eastAsia="Times New Roman" w:hAnsi="Times New Roman" w:cs="Times New Roman"/>
          <w:sz w:val="24"/>
          <w:szCs w:val="24"/>
          <w:lang w:eastAsia="nl-NL"/>
        </w:rPr>
        <w:t xml:space="preserve">Selection Information </w:t>
      </w:r>
    </w:p>
    <w:p w:rsidR="005238E1" w:rsidRDefault="005238E1" w:rsidP="005238E1">
      <w:pPr>
        <w:spacing w:after="0"/>
        <w:rPr>
          <w:rFonts w:ascii="Times New Roman" w:eastAsia="Times New Roman" w:hAnsi="Times New Roman" w:cs="Times New Roman"/>
          <w:sz w:val="24"/>
          <w:szCs w:val="24"/>
          <w:lang w:eastAsia="nl-NL"/>
        </w:rPr>
      </w:pPr>
    </w:p>
    <w:p w:rsidR="005238E1" w:rsidRPr="005238E1" w:rsidRDefault="005238E1" w:rsidP="005238E1">
      <w:pPr>
        <w:spacing w:after="0"/>
        <w:rPr>
          <w:rFonts w:ascii="Times New Roman" w:eastAsia="Times New Roman" w:hAnsi="Times New Roman" w:cs="Times New Roman"/>
          <w:i/>
          <w:sz w:val="24"/>
          <w:szCs w:val="24"/>
          <w:lang w:eastAsia="nl-NL"/>
        </w:rPr>
      </w:pPr>
      <w:r w:rsidRPr="005238E1">
        <w:rPr>
          <w:rFonts w:ascii="Times New Roman" w:eastAsia="Times New Roman" w:hAnsi="Times New Roman" w:cs="Times New Roman"/>
          <w:i/>
          <w:sz w:val="24"/>
          <w:szCs w:val="24"/>
          <w:lang w:eastAsia="nl-NL"/>
        </w:rPr>
        <w:t>Assignment Title</w:t>
      </w:r>
    </w:p>
    <w:p w:rsidR="005238E1" w:rsidRPr="005238E1" w:rsidRDefault="005238E1" w:rsidP="005238E1">
      <w:pPr>
        <w:spacing w:after="0"/>
        <w:rPr>
          <w:rFonts w:ascii="Times New Roman" w:eastAsia="Times New Roman" w:hAnsi="Times New Roman" w:cs="Times New Roman"/>
          <w:sz w:val="24"/>
          <w:szCs w:val="24"/>
          <w:lang w:eastAsia="nl-NL"/>
        </w:rPr>
      </w:pPr>
      <w:r w:rsidRPr="005238E1">
        <w:rPr>
          <w:rFonts w:ascii="Times New Roman" w:eastAsia="Times New Roman" w:hAnsi="Times New Roman" w:cs="Times New Roman"/>
          <w:sz w:val="24"/>
          <w:szCs w:val="24"/>
          <w:lang w:eastAsia="nl-NL"/>
        </w:rPr>
        <w:t xml:space="preserve">Process Evaluation of the Health Insurance Subsidy </w:t>
      </w:r>
      <w:proofErr w:type="spellStart"/>
      <w:r w:rsidRPr="005238E1">
        <w:rPr>
          <w:rFonts w:ascii="Times New Roman" w:eastAsia="Times New Roman" w:hAnsi="Times New Roman" w:cs="Times New Roman"/>
          <w:sz w:val="24"/>
          <w:szCs w:val="24"/>
          <w:lang w:eastAsia="nl-NL"/>
        </w:rPr>
        <w:t>Programme</w:t>
      </w:r>
      <w:proofErr w:type="spellEnd"/>
      <w:r w:rsidRPr="005238E1">
        <w:rPr>
          <w:rFonts w:ascii="Times New Roman" w:eastAsia="Times New Roman" w:hAnsi="Times New Roman" w:cs="Times New Roman"/>
          <w:sz w:val="24"/>
          <w:szCs w:val="24"/>
          <w:lang w:eastAsia="nl-NL"/>
        </w:rPr>
        <w:t>-Kenya HIA Program</w:t>
      </w:r>
    </w:p>
    <w:p w:rsidR="005238E1" w:rsidRDefault="005238E1" w:rsidP="005238E1">
      <w:pPr>
        <w:spacing w:after="0"/>
        <w:rPr>
          <w:rFonts w:ascii="Times New Roman" w:eastAsia="Times New Roman" w:hAnsi="Times New Roman" w:cs="Times New Roman"/>
          <w:sz w:val="24"/>
          <w:szCs w:val="24"/>
          <w:lang w:eastAsia="nl-NL"/>
        </w:rPr>
      </w:pPr>
    </w:p>
    <w:p w:rsidR="005238E1" w:rsidRPr="005238E1" w:rsidRDefault="005238E1" w:rsidP="005238E1">
      <w:pPr>
        <w:spacing w:after="0"/>
        <w:rPr>
          <w:rFonts w:ascii="Times New Roman" w:eastAsia="Times New Roman" w:hAnsi="Times New Roman" w:cs="Times New Roman"/>
          <w:i/>
          <w:sz w:val="24"/>
          <w:szCs w:val="24"/>
          <w:lang w:eastAsia="nl-NL"/>
        </w:rPr>
      </w:pPr>
      <w:r w:rsidRPr="005238E1">
        <w:rPr>
          <w:rFonts w:ascii="Times New Roman" w:eastAsia="Times New Roman" w:hAnsi="Times New Roman" w:cs="Times New Roman"/>
          <w:i/>
          <w:sz w:val="24"/>
          <w:szCs w:val="24"/>
          <w:lang w:eastAsia="nl-NL"/>
        </w:rPr>
        <w:t>Publication Date</w:t>
      </w:r>
    </w:p>
    <w:p w:rsidR="005238E1" w:rsidRPr="005238E1" w:rsidRDefault="005238E1" w:rsidP="005238E1">
      <w:pPr>
        <w:spacing w:after="0"/>
        <w:rPr>
          <w:rFonts w:ascii="Times New Roman" w:eastAsia="Times New Roman" w:hAnsi="Times New Roman" w:cs="Times New Roman"/>
          <w:sz w:val="24"/>
          <w:szCs w:val="24"/>
          <w:lang w:eastAsia="nl-NL"/>
        </w:rPr>
      </w:pPr>
      <w:r w:rsidRPr="005238E1">
        <w:rPr>
          <w:rFonts w:ascii="Times New Roman" w:eastAsia="Times New Roman" w:hAnsi="Times New Roman" w:cs="Times New Roman"/>
          <w:sz w:val="24"/>
          <w:szCs w:val="24"/>
          <w:lang w:eastAsia="nl-NL"/>
        </w:rPr>
        <w:t> 17-Dec-2014</w:t>
      </w:r>
    </w:p>
    <w:p w:rsidR="005238E1" w:rsidRDefault="005238E1" w:rsidP="005238E1">
      <w:pPr>
        <w:spacing w:after="0"/>
        <w:rPr>
          <w:rFonts w:ascii="Times New Roman" w:eastAsia="Times New Roman" w:hAnsi="Times New Roman" w:cs="Times New Roman"/>
          <w:sz w:val="24"/>
          <w:szCs w:val="24"/>
          <w:lang w:eastAsia="nl-NL"/>
        </w:rPr>
      </w:pPr>
    </w:p>
    <w:p w:rsidR="005238E1" w:rsidRPr="005238E1" w:rsidRDefault="005238E1" w:rsidP="005238E1">
      <w:pPr>
        <w:spacing w:after="0"/>
        <w:rPr>
          <w:rFonts w:ascii="Times New Roman" w:eastAsia="Times New Roman" w:hAnsi="Times New Roman" w:cs="Times New Roman"/>
          <w:i/>
          <w:sz w:val="24"/>
          <w:szCs w:val="24"/>
          <w:lang w:eastAsia="nl-NL"/>
        </w:rPr>
      </w:pPr>
      <w:r w:rsidRPr="005238E1">
        <w:rPr>
          <w:rFonts w:ascii="Times New Roman" w:eastAsia="Times New Roman" w:hAnsi="Times New Roman" w:cs="Times New Roman"/>
          <w:i/>
          <w:sz w:val="24"/>
          <w:szCs w:val="24"/>
          <w:lang w:eastAsia="nl-NL"/>
        </w:rPr>
        <w:t>Expression of Interest Deadline</w:t>
      </w:r>
    </w:p>
    <w:p w:rsidR="005238E1" w:rsidRPr="005238E1" w:rsidRDefault="005238E1" w:rsidP="005238E1">
      <w:pPr>
        <w:spacing w:after="0"/>
        <w:rPr>
          <w:rFonts w:ascii="Times New Roman" w:eastAsia="Times New Roman" w:hAnsi="Times New Roman" w:cs="Times New Roman"/>
          <w:sz w:val="24"/>
          <w:szCs w:val="24"/>
          <w:lang w:eastAsia="nl-NL"/>
        </w:rPr>
      </w:pPr>
      <w:r w:rsidRPr="005238E1">
        <w:rPr>
          <w:rFonts w:ascii="Times New Roman" w:eastAsia="Times New Roman" w:hAnsi="Times New Roman" w:cs="Times New Roman"/>
          <w:sz w:val="24"/>
          <w:szCs w:val="24"/>
          <w:lang w:eastAsia="nl-NL"/>
        </w:rPr>
        <w:t> 31-Dec-2014 at 11:59:59 PM (EST)</w:t>
      </w:r>
    </w:p>
    <w:p w:rsidR="005238E1" w:rsidRDefault="005238E1" w:rsidP="005238E1">
      <w:pPr>
        <w:spacing w:after="0"/>
        <w:rPr>
          <w:rFonts w:ascii="Times New Roman" w:eastAsia="Times New Roman" w:hAnsi="Times New Roman" w:cs="Times New Roman"/>
          <w:sz w:val="24"/>
          <w:szCs w:val="24"/>
          <w:lang w:eastAsia="nl-NL"/>
        </w:rPr>
      </w:pPr>
    </w:p>
    <w:p w:rsidR="005238E1" w:rsidRPr="005238E1" w:rsidRDefault="005238E1" w:rsidP="005238E1">
      <w:pPr>
        <w:spacing w:after="0"/>
        <w:rPr>
          <w:rFonts w:ascii="Times New Roman" w:eastAsia="Times New Roman" w:hAnsi="Times New Roman" w:cs="Times New Roman"/>
          <w:i/>
          <w:sz w:val="24"/>
          <w:szCs w:val="24"/>
          <w:lang w:eastAsia="nl-NL"/>
        </w:rPr>
      </w:pPr>
      <w:r w:rsidRPr="005238E1">
        <w:rPr>
          <w:rFonts w:ascii="Times New Roman" w:eastAsia="Times New Roman" w:hAnsi="Times New Roman" w:cs="Times New Roman"/>
          <w:i/>
          <w:sz w:val="24"/>
          <w:szCs w:val="24"/>
          <w:lang w:eastAsia="nl-NL"/>
        </w:rPr>
        <w:t>Language of Notice</w:t>
      </w:r>
    </w:p>
    <w:p w:rsidR="005238E1" w:rsidRPr="005238E1" w:rsidRDefault="005238E1" w:rsidP="005238E1">
      <w:pPr>
        <w:spacing w:after="0"/>
        <w:rPr>
          <w:rFonts w:ascii="Times New Roman" w:eastAsia="Times New Roman" w:hAnsi="Times New Roman" w:cs="Times New Roman"/>
          <w:sz w:val="24"/>
          <w:szCs w:val="24"/>
          <w:lang w:val="nl-NL" w:eastAsia="nl-NL"/>
        </w:rPr>
      </w:pPr>
      <w:r w:rsidRPr="005238E1">
        <w:rPr>
          <w:rFonts w:ascii="Times New Roman" w:eastAsia="Times New Roman" w:hAnsi="Times New Roman" w:cs="Times New Roman"/>
          <w:sz w:val="24"/>
          <w:szCs w:val="24"/>
          <w:lang w:eastAsia="nl-NL"/>
        </w:rPr>
        <w:t> </w:t>
      </w:r>
      <w:r w:rsidRPr="005238E1">
        <w:rPr>
          <w:rFonts w:ascii="Times New Roman" w:eastAsia="Times New Roman" w:hAnsi="Times New Roman" w:cs="Times New Roman"/>
          <w:sz w:val="24"/>
          <w:szCs w:val="24"/>
          <w:lang w:val="nl-NL" w:eastAsia="nl-NL"/>
        </w:rPr>
        <w:t>English</w:t>
      </w:r>
    </w:p>
    <w:p w:rsidR="005238E1" w:rsidRPr="005238E1" w:rsidRDefault="005238E1" w:rsidP="005238E1">
      <w:pPr>
        <w:spacing w:after="0"/>
        <w:rPr>
          <w:rFonts w:ascii="Times New Roman" w:eastAsia="Times New Roman" w:hAnsi="Times New Roman" w:cs="Times New Roman"/>
          <w:sz w:val="24"/>
          <w:szCs w:val="24"/>
          <w:lang w:val="nl-NL" w:eastAsia="nl-NL"/>
        </w:rPr>
      </w:pPr>
      <w:proofErr w:type="spellStart"/>
      <w:r w:rsidRPr="005238E1">
        <w:rPr>
          <w:rFonts w:ascii="Times New Roman" w:eastAsia="Times New Roman" w:hAnsi="Times New Roman" w:cs="Times New Roman"/>
          <w:sz w:val="24"/>
          <w:szCs w:val="24"/>
          <w:lang w:val="nl-NL" w:eastAsia="nl-NL"/>
        </w:rPr>
        <w:t>Selection</w:t>
      </w:r>
      <w:proofErr w:type="spellEnd"/>
      <w:r w:rsidRPr="005238E1">
        <w:rPr>
          <w:rFonts w:ascii="Times New Roman" w:eastAsia="Times New Roman" w:hAnsi="Times New Roman" w:cs="Times New Roman"/>
          <w:sz w:val="24"/>
          <w:szCs w:val="24"/>
          <w:lang w:val="nl-NL" w:eastAsia="nl-NL"/>
        </w:rPr>
        <w:t xml:space="preserve"> </w:t>
      </w:r>
      <w:proofErr w:type="spellStart"/>
      <w:r w:rsidRPr="005238E1">
        <w:rPr>
          <w:rFonts w:ascii="Times New Roman" w:eastAsia="Times New Roman" w:hAnsi="Times New Roman" w:cs="Times New Roman"/>
          <w:sz w:val="24"/>
          <w:szCs w:val="24"/>
          <w:lang w:val="nl-NL" w:eastAsia="nl-NL"/>
        </w:rPr>
        <w:t>Notice</w:t>
      </w:r>
      <w:proofErr w:type="spellEnd"/>
      <w:r w:rsidRPr="005238E1">
        <w:rPr>
          <w:rFonts w:ascii="Times New Roman" w:eastAsia="Times New Roman" w:hAnsi="Times New Roman" w:cs="Times New Roman"/>
          <w:sz w:val="24"/>
          <w:szCs w:val="24"/>
          <w:lang w:val="nl-NL" w:eastAsia="nl-NL"/>
        </w:rPr>
        <w:t xml:space="preserve"> </w:t>
      </w:r>
    </w:p>
    <w:p w:rsidR="005238E1" w:rsidRDefault="005238E1" w:rsidP="005238E1">
      <w:pPr>
        <w:spacing w:after="0"/>
        <w:rPr>
          <w:rFonts w:ascii="Times New Roman" w:eastAsia="Times New Roman" w:hAnsi="Times New Roman" w:cs="Times New Roman"/>
          <w:sz w:val="24"/>
          <w:szCs w:val="24"/>
          <w:lang w:val="nl-NL" w:eastAsia="nl-NL"/>
        </w:rPr>
      </w:pPr>
    </w:p>
    <w:p w:rsidR="005238E1" w:rsidRPr="005238E1" w:rsidRDefault="005238E1" w:rsidP="005238E1">
      <w:pPr>
        <w:spacing w:after="0"/>
        <w:rPr>
          <w:rFonts w:ascii="Times New Roman" w:eastAsia="Times New Roman" w:hAnsi="Times New Roman" w:cs="Times New Roman"/>
          <w:sz w:val="24"/>
          <w:szCs w:val="24"/>
          <w:lang w:val="nl-NL" w:eastAsia="nl-NL"/>
        </w:rPr>
      </w:pPr>
      <w:proofErr w:type="spellStart"/>
      <w:r w:rsidRPr="005238E1">
        <w:rPr>
          <w:rFonts w:ascii="Times New Roman" w:eastAsia="Times New Roman" w:hAnsi="Times New Roman" w:cs="Times New Roman"/>
          <w:sz w:val="24"/>
          <w:szCs w:val="24"/>
          <w:lang w:val="nl-NL" w:eastAsia="nl-NL"/>
        </w:rPr>
        <w:t>Assignment</w:t>
      </w:r>
      <w:proofErr w:type="spellEnd"/>
      <w:r w:rsidRPr="005238E1">
        <w:rPr>
          <w:rFonts w:ascii="Times New Roman" w:eastAsia="Times New Roman" w:hAnsi="Times New Roman" w:cs="Times New Roman"/>
          <w:sz w:val="24"/>
          <w:szCs w:val="24"/>
          <w:lang w:val="nl-NL" w:eastAsia="nl-NL"/>
        </w:rPr>
        <w:t xml:space="preserve"> Country</w:t>
      </w:r>
    </w:p>
    <w:p w:rsidR="005238E1" w:rsidRPr="005238E1" w:rsidRDefault="005238E1" w:rsidP="005238E1">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5238E1">
        <w:rPr>
          <w:rFonts w:ascii="Times New Roman" w:eastAsia="Times New Roman" w:hAnsi="Times New Roman" w:cs="Times New Roman"/>
          <w:sz w:val="24"/>
          <w:szCs w:val="24"/>
          <w:lang w:val="nl-NL" w:eastAsia="nl-NL"/>
        </w:rPr>
        <w:t>KE - Kenya</w:t>
      </w:r>
    </w:p>
    <w:p w:rsidR="005238E1" w:rsidRPr="005238E1" w:rsidRDefault="005238E1" w:rsidP="005238E1">
      <w:pPr>
        <w:spacing w:after="0"/>
        <w:rPr>
          <w:rFonts w:ascii="Times New Roman" w:eastAsia="Times New Roman" w:hAnsi="Times New Roman" w:cs="Times New Roman"/>
          <w:sz w:val="24"/>
          <w:szCs w:val="24"/>
          <w:lang w:val="nl-NL" w:eastAsia="nl-NL"/>
        </w:rPr>
      </w:pPr>
      <w:proofErr w:type="spellStart"/>
      <w:r w:rsidRPr="005238E1">
        <w:rPr>
          <w:rFonts w:ascii="Times New Roman" w:eastAsia="Times New Roman" w:hAnsi="Times New Roman" w:cs="Times New Roman"/>
          <w:sz w:val="24"/>
          <w:szCs w:val="24"/>
          <w:lang w:val="nl-NL" w:eastAsia="nl-NL"/>
        </w:rPr>
        <w:t>Funding</w:t>
      </w:r>
      <w:proofErr w:type="spellEnd"/>
      <w:r w:rsidRPr="005238E1">
        <w:rPr>
          <w:rFonts w:ascii="Times New Roman" w:eastAsia="Times New Roman" w:hAnsi="Times New Roman" w:cs="Times New Roman"/>
          <w:sz w:val="24"/>
          <w:szCs w:val="24"/>
          <w:lang w:val="nl-NL" w:eastAsia="nl-NL"/>
        </w:rPr>
        <w:t xml:space="preserve"> Sources</w:t>
      </w:r>
    </w:p>
    <w:p w:rsidR="005238E1" w:rsidRPr="005238E1" w:rsidRDefault="005238E1" w:rsidP="005238E1">
      <w:pPr>
        <w:spacing w:after="0"/>
        <w:rPr>
          <w:rFonts w:ascii="Times New Roman" w:eastAsia="Times New Roman" w:hAnsi="Times New Roman" w:cs="Times New Roman"/>
          <w:sz w:val="24"/>
          <w:szCs w:val="24"/>
          <w:lang w:eastAsia="nl-NL"/>
        </w:rPr>
      </w:pPr>
      <w:r w:rsidRPr="005238E1">
        <w:rPr>
          <w:rFonts w:ascii="Times New Roman" w:eastAsia="Times New Roman" w:hAnsi="Times New Roman" w:cs="Times New Roman"/>
          <w:sz w:val="24"/>
          <w:szCs w:val="24"/>
          <w:lang w:eastAsia="nl-NL"/>
        </w:rPr>
        <w:t xml:space="preserve">The World Bank intends to finance the assignment/services under Trust Funds: </w:t>
      </w:r>
    </w:p>
    <w:p w:rsidR="005238E1" w:rsidRPr="005238E1" w:rsidRDefault="005238E1" w:rsidP="005238E1">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5238E1">
        <w:rPr>
          <w:rFonts w:ascii="Times New Roman" w:eastAsia="Times New Roman" w:hAnsi="Times New Roman" w:cs="Times New Roman"/>
          <w:sz w:val="24"/>
          <w:szCs w:val="24"/>
          <w:lang w:eastAsia="nl-NL"/>
        </w:rPr>
        <w:t>TF015121 - African Health Market for Equity Program (AHME)</w:t>
      </w:r>
    </w:p>
    <w:p w:rsidR="005238E1" w:rsidRPr="005238E1" w:rsidRDefault="005238E1" w:rsidP="005238E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5238E1">
        <w:rPr>
          <w:rFonts w:ascii="Times New Roman" w:eastAsia="Times New Roman" w:hAnsi="Times New Roman" w:cs="Times New Roman"/>
          <w:sz w:val="24"/>
          <w:szCs w:val="24"/>
          <w:lang w:val="nl-NL" w:eastAsia="nl-NL"/>
        </w:rPr>
        <w:t>BB - BANK BUDGET</w:t>
      </w:r>
    </w:p>
    <w:p w:rsidR="005238E1" w:rsidRPr="005238E1" w:rsidRDefault="005238E1" w:rsidP="005238E1">
      <w:pPr>
        <w:spacing w:after="0"/>
        <w:rPr>
          <w:rFonts w:ascii="Times New Roman" w:eastAsia="Times New Roman" w:hAnsi="Times New Roman" w:cs="Times New Roman"/>
          <w:i/>
          <w:sz w:val="24"/>
          <w:szCs w:val="24"/>
          <w:lang w:val="nl-NL" w:eastAsia="nl-NL"/>
        </w:rPr>
      </w:pPr>
      <w:proofErr w:type="spellStart"/>
      <w:r w:rsidRPr="005238E1">
        <w:rPr>
          <w:rFonts w:ascii="Times New Roman" w:eastAsia="Times New Roman" w:hAnsi="Times New Roman" w:cs="Times New Roman"/>
          <w:i/>
          <w:sz w:val="24"/>
          <w:szCs w:val="24"/>
          <w:lang w:val="nl-NL" w:eastAsia="nl-NL"/>
        </w:rPr>
        <w:t>Individual</w:t>
      </w:r>
      <w:proofErr w:type="spellEnd"/>
      <w:r w:rsidRPr="005238E1">
        <w:rPr>
          <w:rFonts w:ascii="Times New Roman" w:eastAsia="Times New Roman" w:hAnsi="Times New Roman" w:cs="Times New Roman"/>
          <w:i/>
          <w:sz w:val="24"/>
          <w:szCs w:val="24"/>
          <w:lang w:val="nl-NL" w:eastAsia="nl-NL"/>
        </w:rPr>
        <w:t>/</w:t>
      </w:r>
      <w:proofErr w:type="spellStart"/>
      <w:r w:rsidRPr="005238E1">
        <w:rPr>
          <w:rFonts w:ascii="Times New Roman" w:eastAsia="Times New Roman" w:hAnsi="Times New Roman" w:cs="Times New Roman"/>
          <w:i/>
          <w:sz w:val="24"/>
          <w:szCs w:val="24"/>
          <w:lang w:val="nl-NL" w:eastAsia="nl-NL"/>
        </w:rPr>
        <w:t>Firm</w:t>
      </w:r>
      <w:proofErr w:type="spellEnd"/>
    </w:p>
    <w:p w:rsidR="005238E1" w:rsidRPr="005238E1" w:rsidRDefault="005238E1" w:rsidP="005238E1">
      <w:pPr>
        <w:spacing w:after="0"/>
        <w:rPr>
          <w:rFonts w:ascii="Times New Roman" w:eastAsia="Times New Roman" w:hAnsi="Times New Roman" w:cs="Times New Roman"/>
          <w:sz w:val="24"/>
          <w:szCs w:val="24"/>
          <w:lang w:eastAsia="nl-NL"/>
        </w:rPr>
      </w:pPr>
      <w:r w:rsidRPr="005238E1">
        <w:rPr>
          <w:rFonts w:ascii="Times New Roman" w:eastAsia="Times New Roman" w:hAnsi="Times New Roman" w:cs="Times New Roman"/>
          <w:sz w:val="24"/>
          <w:szCs w:val="24"/>
          <w:lang w:eastAsia="nl-NL"/>
        </w:rPr>
        <w:t xml:space="preserve">The consultant will be a firm. </w:t>
      </w:r>
    </w:p>
    <w:p w:rsidR="005238E1" w:rsidRDefault="005238E1" w:rsidP="005238E1">
      <w:pPr>
        <w:spacing w:after="0"/>
        <w:rPr>
          <w:rFonts w:ascii="Times New Roman" w:eastAsia="Times New Roman" w:hAnsi="Times New Roman" w:cs="Times New Roman"/>
          <w:sz w:val="24"/>
          <w:szCs w:val="24"/>
          <w:lang w:val="nl-NL" w:eastAsia="nl-NL"/>
        </w:rPr>
      </w:pPr>
    </w:p>
    <w:p w:rsidR="005238E1" w:rsidRPr="005238E1" w:rsidRDefault="005238E1" w:rsidP="005238E1">
      <w:pPr>
        <w:spacing w:after="0"/>
        <w:rPr>
          <w:rFonts w:ascii="Times New Roman" w:eastAsia="Times New Roman" w:hAnsi="Times New Roman" w:cs="Times New Roman"/>
          <w:sz w:val="24"/>
          <w:szCs w:val="24"/>
          <w:lang w:val="nl-NL" w:eastAsia="nl-NL"/>
        </w:rPr>
      </w:pPr>
      <w:proofErr w:type="spellStart"/>
      <w:r w:rsidRPr="005238E1">
        <w:rPr>
          <w:rFonts w:ascii="Times New Roman" w:eastAsia="Times New Roman" w:hAnsi="Times New Roman" w:cs="Times New Roman"/>
          <w:sz w:val="24"/>
          <w:szCs w:val="24"/>
          <w:lang w:val="nl-NL" w:eastAsia="nl-NL"/>
        </w:rPr>
        <w:t>Assignment</w:t>
      </w:r>
      <w:proofErr w:type="spellEnd"/>
      <w:r w:rsidRPr="005238E1">
        <w:rPr>
          <w:rFonts w:ascii="Times New Roman" w:eastAsia="Times New Roman" w:hAnsi="Times New Roman" w:cs="Times New Roman"/>
          <w:sz w:val="24"/>
          <w:szCs w:val="24"/>
          <w:lang w:val="nl-NL" w:eastAsia="nl-NL"/>
        </w:rPr>
        <w:t xml:space="preserve"> </w:t>
      </w:r>
      <w:proofErr w:type="spellStart"/>
      <w:r w:rsidRPr="005238E1">
        <w:rPr>
          <w:rFonts w:ascii="Times New Roman" w:eastAsia="Times New Roman" w:hAnsi="Times New Roman" w:cs="Times New Roman"/>
          <w:sz w:val="24"/>
          <w:szCs w:val="24"/>
          <w:lang w:val="nl-NL" w:eastAsia="nl-NL"/>
        </w:rPr>
        <w:t>Description</w:t>
      </w:r>
      <w:proofErr w:type="spellEnd"/>
      <w:r w:rsidRPr="005238E1">
        <w:rPr>
          <w:rFonts w:ascii="Times New Roman" w:eastAsia="Times New Roman" w:hAnsi="Times New Roman" w:cs="Times New Roman"/>
          <w:sz w:val="24"/>
          <w:szCs w:val="24"/>
          <w:lang w:val="nl-NL" w:eastAsia="nl-NL"/>
        </w:rPr>
        <w:t xml:space="preserve"> </w:t>
      </w:r>
    </w:p>
    <w:p w:rsidR="005238E1" w:rsidRPr="005238E1" w:rsidRDefault="005238E1" w:rsidP="005238E1">
      <w:pPr>
        <w:spacing w:after="0"/>
        <w:rPr>
          <w:rFonts w:ascii="Times New Roman" w:eastAsia="Times New Roman" w:hAnsi="Times New Roman" w:cs="Times New Roman"/>
          <w:sz w:val="24"/>
          <w:szCs w:val="24"/>
          <w:lang w:eastAsia="nl-NL"/>
        </w:rPr>
      </w:pPr>
      <w:r w:rsidRPr="005238E1">
        <w:rPr>
          <w:rFonts w:ascii="Times New Roman" w:eastAsia="Times New Roman" w:hAnsi="Times New Roman" w:cs="Times New Roman"/>
          <w:sz w:val="24"/>
          <w:szCs w:val="24"/>
          <w:lang w:eastAsia="nl-NL"/>
        </w:rPr>
        <w:t>SELECTION FOR CONSULTANTS BY THE WORLD BANK</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REQUEST FOR EXPRESSIONS OF INTEREST</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Electronic Submissions through World Bank Group eConsultant2</w:t>
      </w:r>
      <w:r w:rsidRPr="005238E1">
        <w:rPr>
          <w:rFonts w:ascii="Times New Roman" w:eastAsia="Times New Roman" w:hAnsi="Times New Roman" w:cs="Times New Roman"/>
          <w:sz w:val="24"/>
          <w:szCs w:val="24"/>
          <w:lang w:eastAsia="nl-NL"/>
        </w:rPr>
        <w:br/>
        <w:t>https://wbgeconsult2.worldbank.org/wbgec/index.html</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ASSIGNMENT OVERVIEW</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 xml:space="preserve">Assignment Title: - Process Evaluation of the Health Insurance Subsidy </w:t>
      </w:r>
      <w:proofErr w:type="spellStart"/>
      <w:r w:rsidRPr="005238E1">
        <w:rPr>
          <w:rFonts w:ascii="Times New Roman" w:eastAsia="Times New Roman" w:hAnsi="Times New Roman" w:cs="Times New Roman"/>
          <w:sz w:val="24"/>
          <w:szCs w:val="24"/>
          <w:lang w:eastAsia="nl-NL"/>
        </w:rPr>
        <w:t>Programme</w:t>
      </w:r>
      <w:proofErr w:type="spellEnd"/>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Assignment Countries:</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lastRenderedPageBreak/>
        <w:t>- Kenya</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ASSIGNMENT DESCRIPTION</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 xml:space="preserve">The African Health Markets for Equity (AHME) is a five-year project that aims to improve health outcomes through the provision of quality private sector health care targeting the poor in Kenya, Nigeria and Ghana. To achieve this end, the project focuses on increasing the scale and scope of private provider networks and promoting demand-side financing in all three countries. AHME proposes to improve the coverage of priority health technologies among the poor in Africa through integrating social franchising with demand-side financing approaches at scale. The AHME project is funded by Bill &amp; Melinda Gates Foundation and UKAID and is implemented in Kenya by 5 partners, namely, the International Finance Corporation (IFC), </w:t>
      </w:r>
      <w:proofErr w:type="spellStart"/>
      <w:r w:rsidRPr="005238E1">
        <w:rPr>
          <w:rFonts w:ascii="Times New Roman" w:eastAsia="Times New Roman" w:hAnsi="Times New Roman" w:cs="Times New Roman"/>
          <w:sz w:val="24"/>
          <w:szCs w:val="24"/>
          <w:lang w:eastAsia="nl-NL"/>
        </w:rPr>
        <w:t>Pharmaccess</w:t>
      </w:r>
      <w:proofErr w:type="spellEnd"/>
      <w:r w:rsidRPr="005238E1">
        <w:rPr>
          <w:rFonts w:ascii="Times New Roman" w:eastAsia="Times New Roman" w:hAnsi="Times New Roman" w:cs="Times New Roman"/>
          <w:sz w:val="24"/>
          <w:szCs w:val="24"/>
          <w:lang w:eastAsia="nl-NL"/>
        </w:rPr>
        <w:t xml:space="preserve"> Foundation, Marie-</w:t>
      </w:r>
      <w:proofErr w:type="spellStart"/>
      <w:r w:rsidRPr="005238E1">
        <w:rPr>
          <w:rFonts w:ascii="Times New Roman" w:eastAsia="Times New Roman" w:hAnsi="Times New Roman" w:cs="Times New Roman"/>
          <w:sz w:val="24"/>
          <w:szCs w:val="24"/>
          <w:lang w:eastAsia="nl-NL"/>
        </w:rPr>
        <w:t>Stopes</w:t>
      </w:r>
      <w:proofErr w:type="spellEnd"/>
      <w:r w:rsidRPr="005238E1">
        <w:rPr>
          <w:rFonts w:ascii="Times New Roman" w:eastAsia="Times New Roman" w:hAnsi="Times New Roman" w:cs="Times New Roman"/>
          <w:sz w:val="24"/>
          <w:szCs w:val="24"/>
          <w:lang w:eastAsia="nl-NL"/>
        </w:rPr>
        <w:t xml:space="preserve"> Kenya, Population Services Kenya and </w:t>
      </w:r>
      <w:proofErr w:type="spellStart"/>
      <w:r w:rsidRPr="005238E1">
        <w:rPr>
          <w:rFonts w:ascii="Times New Roman" w:eastAsia="Times New Roman" w:hAnsi="Times New Roman" w:cs="Times New Roman"/>
          <w:sz w:val="24"/>
          <w:szCs w:val="24"/>
          <w:lang w:eastAsia="nl-NL"/>
        </w:rPr>
        <w:t>Grameen</w:t>
      </w:r>
      <w:proofErr w:type="spellEnd"/>
      <w:r w:rsidRPr="005238E1">
        <w:rPr>
          <w:rFonts w:ascii="Times New Roman" w:eastAsia="Times New Roman" w:hAnsi="Times New Roman" w:cs="Times New Roman"/>
          <w:sz w:val="24"/>
          <w:szCs w:val="24"/>
          <w:lang w:eastAsia="nl-NL"/>
        </w:rPr>
        <w:t xml:space="preserve"> Foundation. </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 xml:space="preserve">In Kenya, the AHME project is supporting the National Hospital Insurance Fund (NHIF) to design, test, and scale-up the Health Insurance Subsidy Program (HISP) that will serve as a mechanism for the Government of Kenya to subsidize NHIF insurance cover for the poorest households in Kenya. NHIF has launched and is in the process of implementing HISP in all the 47 counties in Kenya. HISP will provide health insurance subsidies to approximately 142,000 individuals (22,000 households) across the 47 counties over a period of 24 months. During the pre-test, NHIF will provide inpatient and outpatient insurance cover at no cost to participating households (i.e., the Government will subsidize 100% of the cost of the NHIF premium) to access healthcare services in private, faith-based and public health facilities accredited by NHIF. The households have been selected from the orphans and vulnerable children (OVC) poverty list that has been developed by the Social Protection Secretariat of the Ministry of Labor, Social Security and Services of Kenya. This poverty list has been developed by a combination of proxy-means testing and community verification of vulnerability of children in the household. </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 xml:space="preserve">Once the program has been refined using insights from the pre-test, NHIF plans to work closely with the Government of Kenya and development partners to scale up the program to 9 million of the poorest Kenyans in a phased manner by 2020. </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 xml:space="preserve">To supplement a quantitative impact evaluation of the </w:t>
      </w:r>
      <w:proofErr w:type="spellStart"/>
      <w:r w:rsidRPr="005238E1">
        <w:rPr>
          <w:rFonts w:ascii="Times New Roman" w:eastAsia="Times New Roman" w:hAnsi="Times New Roman" w:cs="Times New Roman"/>
          <w:sz w:val="24"/>
          <w:szCs w:val="24"/>
          <w:lang w:eastAsia="nl-NL"/>
        </w:rPr>
        <w:t>programme</w:t>
      </w:r>
      <w:proofErr w:type="spellEnd"/>
      <w:r w:rsidRPr="005238E1">
        <w:rPr>
          <w:rFonts w:ascii="Times New Roman" w:eastAsia="Times New Roman" w:hAnsi="Times New Roman" w:cs="Times New Roman"/>
          <w:sz w:val="24"/>
          <w:szCs w:val="24"/>
          <w:lang w:eastAsia="nl-NL"/>
        </w:rPr>
        <w:t xml:space="preserve">, the NHIF plans to carry out a process evaluation. The aim of the process evaluation is to assess </w:t>
      </w:r>
      <w:proofErr w:type="spellStart"/>
      <w:r w:rsidRPr="005238E1">
        <w:rPr>
          <w:rFonts w:ascii="Times New Roman" w:eastAsia="Times New Roman" w:hAnsi="Times New Roman" w:cs="Times New Roman"/>
          <w:sz w:val="24"/>
          <w:szCs w:val="24"/>
          <w:lang w:eastAsia="nl-NL"/>
        </w:rPr>
        <w:t>programme</w:t>
      </w:r>
      <w:proofErr w:type="spellEnd"/>
      <w:r w:rsidRPr="005238E1">
        <w:rPr>
          <w:rFonts w:ascii="Times New Roman" w:eastAsia="Times New Roman" w:hAnsi="Times New Roman" w:cs="Times New Roman"/>
          <w:sz w:val="24"/>
          <w:szCs w:val="24"/>
          <w:lang w:eastAsia="nl-NL"/>
        </w:rPr>
        <w:t xml:space="preserve"> implementation and provide information that will help implementers determine the degree to which the HISP intervention was implemented as planned (implementation fidelity). Implementation quality is critical to maximizing the intended benefits and demonstrating intervention effectiveness. The process evaluation will provide the tools to monitor quality. It will also provide the information needed to make adjustments to the intervention in order to strengthen effectiveness. </w:t>
      </w:r>
      <w:r w:rsidRPr="005238E1">
        <w:rPr>
          <w:rFonts w:ascii="Times New Roman" w:eastAsia="Times New Roman" w:hAnsi="Times New Roman" w:cs="Times New Roman"/>
          <w:sz w:val="24"/>
          <w:szCs w:val="24"/>
          <w:lang w:eastAsia="nl-NL"/>
        </w:rPr>
        <w:br/>
        <w:t xml:space="preserve">As part of support for the NHIF under the AHME project, International Finance Corporation (IFC) is therefore looking for firm to conduct a process evaluation of the HISP pilot. The objective of the process evaluation is to examine the implementation of the HISP pilot so as to determine the implementation experience, the degree to which the </w:t>
      </w:r>
      <w:proofErr w:type="spellStart"/>
      <w:r w:rsidRPr="005238E1">
        <w:rPr>
          <w:rFonts w:ascii="Times New Roman" w:eastAsia="Times New Roman" w:hAnsi="Times New Roman" w:cs="Times New Roman"/>
          <w:sz w:val="24"/>
          <w:szCs w:val="24"/>
          <w:lang w:eastAsia="nl-NL"/>
        </w:rPr>
        <w:t>programme</w:t>
      </w:r>
      <w:proofErr w:type="spellEnd"/>
      <w:r w:rsidRPr="005238E1">
        <w:rPr>
          <w:rFonts w:ascii="Times New Roman" w:eastAsia="Times New Roman" w:hAnsi="Times New Roman" w:cs="Times New Roman"/>
          <w:sz w:val="24"/>
          <w:szCs w:val="24"/>
          <w:lang w:eastAsia="nl-NL"/>
        </w:rPr>
        <w:t xml:space="preserve"> was implemented as planned, bottlenecks, determinants of successful implementation and useful lessons that could be incorporated in scale up planning. </w:t>
      </w:r>
      <w:r w:rsidRPr="005238E1">
        <w:rPr>
          <w:rFonts w:ascii="Times New Roman" w:eastAsia="Times New Roman" w:hAnsi="Times New Roman" w:cs="Times New Roman"/>
          <w:sz w:val="24"/>
          <w:szCs w:val="24"/>
          <w:lang w:eastAsia="nl-NL"/>
        </w:rPr>
        <w:br/>
      </w:r>
      <w:bookmarkStart w:id="0" w:name="_GoBack"/>
      <w:bookmarkEnd w:id="0"/>
      <w:r w:rsidRPr="005238E1">
        <w:rPr>
          <w:rFonts w:ascii="Times New Roman" w:eastAsia="Times New Roman" w:hAnsi="Times New Roman" w:cs="Times New Roman"/>
          <w:sz w:val="24"/>
          <w:szCs w:val="24"/>
          <w:lang w:eastAsia="nl-NL"/>
        </w:rPr>
        <w:lastRenderedPageBreak/>
        <w:br/>
        <w:t>2. Scope of Work</w:t>
      </w:r>
      <w:r w:rsidRPr="005238E1">
        <w:rPr>
          <w:rFonts w:ascii="Times New Roman" w:eastAsia="Times New Roman" w:hAnsi="Times New Roman" w:cs="Times New Roman"/>
          <w:sz w:val="24"/>
          <w:szCs w:val="24"/>
          <w:lang w:eastAsia="nl-NL"/>
        </w:rPr>
        <w:br/>
        <w:t>The process evaluation will take the form of a qualitative longitudinal enquiry that will employ three data collection methods namely in-depth interviews, focus group discussions (FGDs) and document reviews. Data for the evaluation will be collected every 6 months over a period of 24 months. Therefore a total of 4 data collection rounds (in-depth interviews, documents, focus group discussions) will thus be conducted.</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The scope of work for the firm undertaking this work includes</w:t>
      </w:r>
      <w:proofErr w:type="gramStart"/>
      <w:r w:rsidRPr="005238E1">
        <w:rPr>
          <w:rFonts w:ascii="Times New Roman" w:eastAsia="Times New Roman" w:hAnsi="Times New Roman" w:cs="Times New Roman"/>
          <w:sz w:val="24"/>
          <w:szCs w:val="24"/>
          <w:lang w:eastAsia="nl-NL"/>
        </w:rPr>
        <w:t>:</w:t>
      </w:r>
      <w:proofErr w:type="gramEnd"/>
      <w:r w:rsidRPr="005238E1">
        <w:rPr>
          <w:rFonts w:ascii="Times New Roman" w:eastAsia="Times New Roman" w:hAnsi="Times New Roman" w:cs="Times New Roman"/>
          <w:sz w:val="24"/>
          <w:szCs w:val="24"/>
          <w:lang w:eastAsia="nl-NL"/>
        </w:rPr>
        <w:br/>
        <w:t>1) Design and implement a process evaluation of HISP with specific focus on the following questions:</w:t>
      </w:r>
      <w:r w:rsidRPr="005238E1">
        <w:rPr>
          <w:rFonts w:ascii="Times New Roman" w:eastAsia="Times New Roman" w:hAnsi="Times New Roman" w:cs="Times New Roman"/>
          <w:sz w:val="24"/>
          <w:szCs w:val="24"/>
          <w:lang w:eastAsia="nl-NL"/>
        </w:rPr>
        <w:br/>
        <w:t>Who are the key actors in the implementation of the HISP pilot and its potential scale up? And what are their perceptions about HISP</w:t>
      </w:r>
      <w:r w:rsidRPr="005238E1">
        <w:rPr>
          <w:rFonts w:ascii="Times New Roman" w:eastAsia="Times New Roman" w:hAnsi="Times New Roman" w:cs="Times New Roman"/>
          <w:sz w:val="24"/>
          <w:szCs w:val="24"/>
          <w:lang w:eastAsia="nl-NL"/>
        </w:rPr>
        <w:br/>
      </w:r>
      <w:proofErr w:type="gramStart"/>
      <w:r w:rsidRPr="005238E1">
        <w:rPr>
          <w:rFonts w:ascii="Times New Roman" w:eastAsia="Times New Roman" w:hAnsi="Times New Roman" w:cs="Times New Roman"/>
          <w:sz w:val="24"/>
          <w:szCs w:val="24"/>
          <w:lang w:eastAsia="nl-NL"/>
        </w:rPr>
        <w:t>How</w:t>
      </w:r>
      <w:proofErr w:type="gramEnd"/>
      <w:r w:rsidRPr="005238E1">
        <w:rPr>
          <w:rFonts w:ascii="Times New Roman" w:eastAsia="Times New Roman" w:hAnsi="Times New Roman" w:cs="Times New Roman"/>
          <w:sz w:val="24"/>
          <w:szCs w:val="24"/>
          <w:lang w:eastAsia="nl-NL"/>
        </w:rPr>
        <w:t xml:space="preserve"> has the HISP pilot been implemented? And has the pilot been implemented in line with agreed plans? If not, why? </w:t>
      </w:r>
      <w:r w:rsidRPr="005238E1">
        <w:rPr>
          <w:rFonts w:ascii="Times New Roman" w:eastAsia="Times New Roman" w:hAnsi="Times New Roman" w:cs="Times New Roman"/>
          <w:sz w:val="24"/>
          <w:szCs w:val="24"/>
          <w:lang w:eastAsia="nl-NL"/>
        </w:rPr>
        <w:br/>
        <w:t>What challenges have been faced in the implementation of the pilot, how were they dealt with and how can this be avoided at scale up?</w:t>
      </w:r>
      <w:r w:rsidRPr="005238E1">
        <w:rPr>
          <w:rFonts w:ascii="Times New Roman" w:eastAsia="Times New Roman" w:hAnsi="Times New Roman" w:cs="Times New Roman"/>
          <w:sz w:val="24"/>
          <w:szCs w:val="24"/>
          <w:lang w:eastAsia="nl-NL"/>
        </w:rPr>
        <w:br/>
        <w:t xml:space="preserve">What are strengths of the implementation process and how can these </w:t>
      </w:r>
      <w:proofErr w:type="gramStart"/>
      <w:r w:rsidRPr="005238E1">
        <w:rPr>
          <w:rFonts w:ascii="Times New Roman" w:eastAsia="Times New Roman" w:hAnsi="Times New Roman" w:cs="Times New Roman"/>
          <w:sz w:val="24"/>
          <w:szCs w:val="24"/>
          <w:lang w:eastAsia="nl-NL"/>
        </w:rPr>
        <w:t>be</w:t>
      </w:r>
      <w:proofErr w:type="gramEnd"/>
      <w:r w:rsidRPr="005238E1">
        <w:rPr>
          <w:rFonts w:ascii="Times New Roman" w:eastAsia="Times New Roman" w:hAnsi="Times New Roman" w:cs="Times New Roman"/>
          <w:sz w:val="24"/>
          <w:szCs w:val="24"/>
          <w:lang w:eastAsia="nl-NL"/>
        </w:rPr>
        <w:t xml:space="preserve"> leveraged to ensure successful scale up of HISP?</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FUNDING SOURCE</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5238E1">
        <w:rPr>
          <w:rFonts w:ascii="Times New Roman" w:eastAsia="Times New Roman" w:hAnsi="Times New Roman" w:cs="Times New Roman"/>
          <w:sz w:val="24"/>
          <w:szCs w:val="24"/>
          <w:lang w:eastAsia="nl-NL"/>
        </w:rPr>
        <w:br/>
        <w:t>- African Health Market for Equity Program (AHME)</w:t>
      </w:r>
      <w:r w:rsidRPr="005238E1">
        <w:rPr>
          <w:rFonts w:ascii="Times New Roman" w:eastAsia="Times New Roman" w:hAnsi="Times New Roman" w:cs="Times New Roman"/>
          <w:sz w:val="24"/>
          <w:szCs w:val="24"/>
          <w:lang w:eastAsia="nl-NL"/>
        </w:rPr>
        <w:br/>
        <w:t>- BANK BUDGET</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ELIGIBILITY</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r>
      <w:proofErr w:type="spellStart"/>
      <w:r w:rsidRPr="005238E1">
        <w:rPr>
          <w:rFonts w:ascii="Times New Roman" w:eastAsia="Times New Roman" w:hAnsi="Times New Roman" w:cs="Times New Roman"/>
          <w:sz w:val="24"/>
          <w:szCs w:val="24"/>
          <w:lang w:eastAsia="nl-NL"/>
        </w:rPr>
        <w:t>Eligibility</w:t>
      </w:r>
      <w:proofErr w:type="spellEnd"/>
      <w:r w:rsidRPr="005238E1">
        <w:rPr>
          <w:rFonts w:ascii="Times New Roman" w:eastAsia="Times New Roman" w:hAnsi="Times New Roman" w:cs="Times New Roman"/>
          <w:sz w:val="24"/>
          <w:szCs w:val="24"/>
          <w:lang w:eastAsia="nl-NL"/>
        </w:rPr>
        <w:t xml:space="preserve"> restrictions apply:</w:t>
      </w:r>
      <w:r w:rsidRPr="005238E1">
        <w:rPr>
          <w:rFonts w:ascii="Times New Roman" w:eastAsia="Times New Roman" w:hAnsi="Times New Roman" w:cs="Times New Roman"/>
          <w:sz w:val="24"/>
          <w:szCs w:val="24"/>
          <w:lang w:eastAsia="nl-NL"/>
        </w:rPr>
        <w:br/>
        <w:t>[Please type list of restrictions]</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INDIVIDUAL / FIRM PROFILE</w:t>
      </w:r>
      <w:r w:rsidRPr="005238E1">
        <w:rPr>
          <w:rFonts w:ascii="Times New Roman" w:eastAsia="Times New Roman" w:hAnsi="Times New Roman" w:cs="Times New Roman"/>
          <w:sz w:val="24"/>
          <w:szCs w:val="24"/>
          <w:lang w:eastAsia="nl-NL"/>
        </w:rPr>
        <w:br/>
        <w:t xml:space="preserve">The consultant will be a firm. </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SUBMISSION REQUIREMENTS</w:t>
      </w:r>
      <w:r w:rsidRPr="005238E1">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Interested consultants are hereby invited to submit expressions of interest.</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lastRenderedPageBreak/>
        <w:t>Expressions of Interest should be submitted, in English, electronically through World Bank Group eConsultant2 (https://wbgeconsult2.worldbank.org/wbgec/index.html)</w:t>
      </w:r>
      <w:r w:rsidRPr="005238E1">
        <w:rPr>
          <w:rFonts w:ascii="Times New Roman" w:eastAsia="Times New Roman" w:hAnsi="Times New Roman" w:cs="Times New Roman"/>
          <w:sz w:val="24"/>
          <w:szCs w:val="24"/>
          <w:lang w:eastAsia="nl-NL"/>
        </w:rPr>
        <w:br/>
      </w:r>
      <w:r w:rsidRPr="005238E1">
        <w:rPr>
          <w:rFonts w:ascii="Times New Roman" w:eastAsia="Times New Roman" w:hAnsi="Times New Roman" w:cs="Times New Roman"/>
          <w:sz w:val="24"/>
          <w:szCs w:val="24"/>
          <w:lang w:eastAsia="nl-NL"/>
        </w:rPr>
        <w:br/>
        <w:t>NOTES</w:t>
      </w:r>
      <w:r w:rsidRPr="005238E1">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5238E1" w:rsidRPr="005238E1" w:rsidRDefault="005238E1" w:rsidP="005238E1">
      <w:pPr>
        <w:spacing w:after="0"/>
        <w:rPr>
          <w:rFonts w:ascii="Times New Roman" w:eastAsia="Times New Roman" w:hAnsi="Times New Roman" w:cs="Times New Roman"/>
          <w:sz w:val="24"/>
          <w:szCs w:val="24"/>
          <w:lang w:val="nl-NL" w:eastAsia="nl-NL"/>
        </w:rPr>
      </w:pPr>
      <w:proofErr w:type="spellStart"/>
      <w:r w:rsidRPr="005238E1">
        <w:rPr>
          <w:rFonts w:ascii="Times New Roman" w:eastAsia="Times New Roman" w:hAnsi="Times New Roman" w:cs="Times New Roman"/>
          <w:sz w:val="24"/>
          <w:szCs w:val="24"/>
          <w:lang w:val="nl-NL" w:eastAsia="nl-NL"/>
        </w:rPr>
        <w:t>Qualification</w:t>
      </w:r>
      <w:proofErr w:type="spellEnd"/>
      <w:r w:rsidRPr="005238E1">
        <w:rPr>
          <w:rFonts w:ascii="Times New Roman" w:eastAsia="Times New Roman" w:hAnsi="Times New Roman" w:cs="Times New Roman"/>
          <w:sz w:val="24"/>
          <w:szCs w:val="24"/>
          <w:lang w:val="nl-NL" w:eastAsia="nl-NL"/>
        </w:rPr>
        <w:t xml:space="preserve"> Criteria </w:t>
      </w:r>
    </w:p>
    <w:p w:rsidR="005238E1" w:rsidRPr="005238E1" w:rsidRDefault="005238E1" w:rsidP="005238E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5238E1">
        <w:rPr>
          <w:rFonts w:ascii="Times New Roman" w:eastAsia="Times New Roman" w:hAnsi="Times New Roman" w:cs="Times New Roman"/>
          <w:b/>
          <w:bCs/>
          <w:sz w:val="24"/>
          <w:szCs w:val="24"/>
          <w:lang w:eastAsia="nl-NL"/>
        </w:rPr>
        <w:t>1.</w:t>
      </w:r>
      <w:r w:rsidRPr="005238E1">
        <w:rPr>
          <w:rFonts w:ascii="Times New Roman" w:eastAsia="Times New Roman" w:hAnsi="Times New Roman" w:cs="Times New Roman"/>
          <w:sz w:val="24"/>
          <w:szCs w:val="24"/>
          <w:lang w:eastAsia="nl-NL"/>
        </w:rPr>
        <w:t xml:space="preserve"> Provide information showing that they are qualified in the field of the assignment. Experience in conducting impact evaluations with a particular focus on the health sector will be an added advantage</w:t>
      </w:r>
    </w:p>
    <w:p w:rsidR="005238E1" w:rsidRPr="005238E1" w:rsidRDefault="005238E1" w:rsidP="005238E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5238E1">
        <w:rPr>
          <w:rFonts w:ascii="Times New Roman" w:eastAsia="Times New Roman" w:hAnsi="Times New Roman" w:cs="Times New Roman"/>
          <w:b/>
          <w:bCs/>
          <w:sz w:val="24"/>
          <w:szCs w:val="24"/>
          <w:lang w:eastAsia="nl-NL"/>
        </w:rPr>
        <w:t>2.</w:t>
      </w:r>
      <w:r w:rsidRPr="005238E1">
        <w:rPr>
          <w:rFonts w:ascii="Times New Roman" w:eastAsia="Times New Roman" w:hAnsi="Times New Roman" w:cs="Times New Roman"/>
          <w:sz w:val="24"/>
          <w:szCs w:val="24"/>
          <w:lang w:eastAsia="nl-NL"/>
        </w:rPr>
        <w:t xml:space="preserve"> Provide information on the technical and managerial capabilities of the firm. Experience in research, monitoring and evaluation will be an added advantage</w:t>
      </w:r>
    </w:p>
    <w:p w:rsidR="005238E1" w:rsidRPr="005238E1" w:rsidRDefault="005238E1" w:rsidP="005238E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5238E1">
        <w:rPr>
          <w:rFonts w:ascii="Times New Roman" w:eastAsia="Times New Roman" w:hAnsi="Times New Roman" w:cs="Times New Roman"/>
          <w:b/>
          <w:bCs/>
          <w:sz w:val="24"/>
          <w:szCs w:val="24"/>
          <w:lang w:eastAsia="nl-NL"/>
        </w:rPr>
        <w:t>3.</w:t>
      </w:r>
      <w:r w:rsidRPr="005238E1">
        <w:rPr>
          <w:rFonts w:ascii="Times New Roman" w:eastAsia="Times New Roman" w:hAnsi="Times New Roman" w:cs="Times New Roman"/>
          <w:sz w:val="24"/>
          <w:szCs w:val="24"/>
          <w:lang w:eastAsia="nl-NL"/>
        </w:rPr>
        <w:t xml:space="preserve"> Provide information on their core business and years in business.</w:t>
      </w:r>
    </w:p>
    <w:p w:rsidR="005238E1" w:rsidRPr="005238E1" w:rsidRDefault="005238E1" w:rsidP="005238E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5238E1">
        <w:rPr>
          <w:rFonts w:ascii="Times New Roman" w:eastAsia="Times New Roman" w:hAnsi="Times New Roman" w:cs="Times New Roman"/>
          <w:b/>
          <w:bCs/>
          <w:sz w:val="24"/>
          <w:szCs w:val="24"/>
          <w:lang w:eastAsia="nl-NL"/>
        </w:rPr>
        <w:t>4.</w:t>
      </w:r>
      <w:r w:rsidRPr="005238E1">
        <w:rPr>
          <w:rFonts w:ascii="Times New Roman" w:eastAsia="Times New Roman" w:hAnsi="Times New Roman" w:cs="Times New Roman"/>
          <w:sz w:val="24"/>
          <w:szCs w:val="24"/>
          <w:lang w:eastAsia="nl-NL"/>
        </w:rPr>
        <w:t xml:space="preserve"> Provide information on the qualifications of key staff.</w:t>
      </w:r>
    </w:p>
    <w:p w:rsidR="005238E1" w:rsidRPr="005238E1" w:rsidRDefault="005238E1" w:rsidP="005238E1">
      <w:pPr>
        <w:spacing w:after="0"/>
        <w:rPr>
          <w:rFonts w:ascii="Times New Roman" w:eastAsia="Times New Roman" w:hAnsi="Times New Roman" w:cs="Times New Roman"/>
          <w:sz w:val="24"/>
          <w:szCs w:val="24"/>
          <w:lang w:val="nl-NL" w:eastAsia="nl-NL"/>
        </w:rPr>
      </w:pPr>
      <w:r w:rsidRPr="005238E1">
        <w:rPr>
          <w:rFonts w:ascii="Times New Roman" w:eastAsia="Times New Roman" w:hAnsi="Times New Roman" w:cs="Times New Roman"/>
          <w:sz w:val="24"/>
          <w:szCs w:val="24"/>
          <w:lang w:val="nl-NL" w:eastAsia="nl-NL"/>
        </w:rPr>
        <w:t xml:space="preserve">* - </w:t>
      </w:r>
      <w:proofErr w:type="spellStart"/>
      <w:r w:rsidRPr="005238E1">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A51E52"/>
    <w:multiLevelType w:val="multilevel"/>
    <w:tmpl w:val="DDA22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9F2160"/>
    <w:multiLevelType w:val="multilevel"/>
    <w:tmpl w:val="3BA4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490B0B"/>
    <w:multiLevelType w:val="multilevel"/>
    <w:tmpl w:val="B04A7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8E1"/>
    <w:rsid w:val="002A57EC"/>
    <w:rsid w:val="005238E1"/>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238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523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450417">
      <w:bodyDiv w:val="1"/>
      <w:marLeft w:val="0"/>
      <w:marRight w:val="0"/>
      <w:marTop w:val="0"/>
      <w:marBottom w:val="0"/>
      <w:divBdr>
        <w:top w:val="none" w:sz="0" w:space="0" w:color="auto"/>
        <w:left w:val="none" w:sz="0" w:space="0" w:color="auto"/>
        <w:bottom w:val="none" w:sz="0" w:space="0" w:color="auto"/>
        <w:right w:val="none" w:sz="0" w:space="0" w:color="auto"/>
      </w:divBdr>
      <w:divsChild>
        <w:div w:id="1439328551">
          <w:marLeft w:val="0"/>
          <w:marRight w:val="0"/>
          <w:marTop w:val="0"/>
          <w:marBottom w:val="0"/>
          <w:divBdr>
            <w:top w:val="none" w:sz="0" w:space="0" w:color="auto"/>
            <w:left w:val="none" w:sz="0" w:space="0" w:color="auto"/>
            <w:bottom w:val="none" w:sz="0" w:space="0" w:color="auto"/>
            <w:right w:val="none" w:sz="0" w:space="0" w:color="auto"/>
          </w:divBdr>
        </w:div>
        <w:div w:id="869729838">
          <w:marLeft w:val="0"/>
          <w:marRight w:val="0"/>
          <w:marTop w:val="0"/>
          <w:marBottom w:val="0"/>
          <w:divBdr>
            <w:top w:val="none" w:sz="0" w:space="0" w:color="auto"/>
            <w:left w:val="none" w:sz="0" w:space="0" w:color="auto"/>
            <w:bottom w:val="none" w:sz="0" w:space="0" w:color="auto"/>
            <w:right w:val="none" w:sz="0" w:space="0" w:color="auto"/>
          </w:divBdr>
          <w:divsChild>
            <w:div w:id="590434327">
              <w:marLeft w:val="0"/>
              <w:marRight w:val="0"/>
              <w:marTop w:val="0"/>
              <w:marBottom w:val="0"/>
              <w:divBdr>
                <w:top w:val="none" w:sz="0" w:space="0" w:color="auto"/>
                <w:left w:val="none" w:sz="0" w:space="0" w:color="auto"/>
                <w:bottom w:val="none" w:sz="0" w:space="0" w:color="auto"/>
                <w:right w:val="none" w:sz="0" w:space="0" w:color="auto"/>
              </w:divBdr>
              <w:divsChild>
                <w:div w:id="717360924">
                  <w:marLeft w:val="0"/>
                  <w:marRight w:val="0"/>
                  <w:marTop w:val="0"/>
                  <w:marBottom w:val="0"/>
                  <w:divBdr>
                    <w:top w:val="none" w:sz="0" w:space="0" w:color="auto"/>
                    <w:left w:val="none" w:sz="0" w:space="0" w:color="auto"/>
                    <w:bottom w:val="none" w:sz="0" w:space="0" w:color="auto"/>
                    <w:right w:val="none" w:sz="0" w:space="0" w:color="auto"/>
                  </w:divBdr>
                </w:div>
              </w:divsChild>
            </w:div>
            <w:div w:id="1758751910">
              <w:marLeft w:val="0"/>
              <w:marRight w:val="0"/>
              <w:marTop w:val="0"/>
              <w:marBottom w:val="0"/>
              <w:divBdr>
                <w:top w:val="none" w:sz="0" w:space="0" w:color="auto"/>
                <w:left w:val="none" w:sz="0" w:space="0" w:color="auto"/>
                <w:bottom w:val="none" w:sz="0" w:space="0" w:color="auto"/>
                <w:right w:val="none" w:sz="0" w:space="0" w:color="auto"/>
              </w:divBdr>
              <w:divsChild>
                <w:div w:id="406267703">
                  <w:marLeft w:val="0"/>
                  <w:marRight w:val="0"/>
                  <w:marTop w:val="0"/>
                  <w:marBottom w:val="0"/>
                  <w:divBdr>
                    <w:top w:val="none" w:sz="0" w:space="0" w:color="auto"/>
                    <w:left w:val="none" w:sz="0" w:space="0" w:color="auto"/>
                    <w:bottom w:val="none" w:sz="0" w:space="0" w:color="auto"/>
                    <w:right w:val="none" w:sz="0" w:space="0" w:color="auto"/>
                  </w:divBdr>
                </w:div>
                <w:div w:id="1949659006">
                  <w:marLeft w:val="0"/>
                  <w:marRight w:val="0"/>
                  <w:marTop w:val="0"/>
                  <w:marBottom w:val="0"/>
                  <w:divBdr>
                    <w:top w:val="none" w:sz="0" w:space="0" w:color="auto"/>
                    <w:left w:val="none" w:sz="0" w:space="0" w:color="auto"/>
                    <w:bottom w:val="none" w:sz="0" w:space="0" w:color="auto"/>
                    <w:right w:val="none" w:sz="0" w:space="0" w:color="auto"/>
                  </w:divBdr>
                </w:div>
              </w:divsChild>
            </w:div>
            <w:div w:id="935794884">
              <w:marLeft w:val="0"/>
              <w:marRight w:val="0"/>
              <w:marTop w:val="0"/>
              <w:marBottom w:val="0"/>
              <w:divBdr>
                <w:top w:val="none" w:sz="0" w:space="0" w:color="auto"/>
                <w:left w:val="none" w:sz="0" w:space="0" w:color="auto"/>
                <w:bottom w:val="none" w:sz="0" w:space="0" w:color="auto"/>
                <w:right w:val="none" w:sz="0" w:space="0" w:color="auto"/>
              </w:divBdr>
              <w:divsChild>
                <w:div w:id="884675975">
                  <w:marLeft w:val="0"/>
                  <w:marRight w:val="0"/>
                  <w:marTop w:val="0"/>
                  <w:marBottom w:val="0"/>
                  <w:divBdr>
                    <w:top w:val="none" w:sz="0" w:space="0" w:color="auto"/>
                    <w:left w:val="none" w:sz="0" w:space="0" w:color="auto"/>
                    <w:bottom w:val="none" w:sz="0" w:space="0" w:color="auto"/>
                    <w:right w:val="none" w:sz="0" w:space="0" w:color="auto"/>
                  </w:divBdr>
                </w:div>
                <w:div w:id="1587761089">
                  <w:marLeft w:val="0"/>
                  <w:marRight w:val="0"/>
                  <w:marTop w:val="0"/>
                  <w:marBottom w:val="0"/>
                  <w:divBdr>
                    <w:top w:val="none" w:sz="0" w:space="0" w:color="auto"/>
                    <w:left w:val="none" w:sz="0" w:space="0" w:color="auto"/>
                    <w:bottom w:val="none" w:sz="0" w:space="0" w:color="auto"/>
                    <w:right w:val="none" w:sz="0" w:space="0" w:color="auto"/>
                  </w:divBdr>
                </w:div>
              </w:divsChild>
            </w:div>
            <w:div w:id="224726838">
              <w:marLeft w:val="0"/>
              <w:marRight w:val="0"/>
              <w:marTop w:val="0"/>
              <w:marBottom w:val="0"/>
              <w:divBdr>
                <w:top w:val="none" w:sz="0" w:space="0" w:color="auto"/>
                <w:left w:val="none" w:sz="0" w:space="0" w:color="auto"/>
                <w:bottom w:val="none" w:sz="0" w:space="0" w:color="auto"/>
                <w:right w:val="none" w:sz="0" w:space="0" w:color="auto"/>
              </w:divBdr>
              <w:divsChild>
                <w:div w:id="934752196">
                  <w:marLeft w:val="0"/>
                  <w:marRight w:val="0"/>
                  <w:marTop w:val="0"/>
                  <w:marBottom w:val="0"/>
                  <w:divBdr>
                    <w:top w:val="none" w:sz="0" w:space="0" w:color="auto"/>
                    <w:left w:val="none" w:sz="0" w:space="0" w:color="auto"/>
                    <w:bottom w:val="none" w:sz="0" w:space="0" w:color="auto"/>
                    <w:right w:val="none" w:sz="0" w:space="0" w:color="auto"/>
                  </w:divBdr>
                </w:div>
                <w:div w:id="2055305418">
                  <w:marLeft w:val="0"/>
                  <w:marRight w:val="0"/>
                  <w:marTop w:val="0"/>
                  <w:marBottom w:val="0"/>
                  <w:divBdr>
                    <w:top w:val="none" w:sz="0" w:space="0" w:color="auto"/>
                    <w:left w:val="none" w:sz="0" w:space="0" w:color="auto"/>
                    <w:bottom w:val="none" w:sz="0" w:space="0" w:color="auto"/>
                    <w:right w:val="none" w:sz="0" w:space="0" w:color="auto"/>
                  </w:divBdr>
                </w:div>
              </w:divsChild>
            </w:div>
            <w:div w:id="1311323730">
              <w:marLeft w:val="0"/>
              <w:marRight w:val="0"/>
              <w:marTop w:val="0"/>
              <w:marBottom w:val="0"/>
              <w:divBdr>
                <w:top w:val="none" w:sz="0" w:space="0" w:color="auto"/>
                <w:left w:val="none" w:sz="0" w:space="0" w:color="auto"/>
                <w:bottom w:val="none" w:sz="0" w:space="0" w:color="auto"/>
                <w:right w:val="none" w:sz="0" w:space="0" w:color="auto"/>
              </w:divBdr>
              <w:divsChild>
                <w:div w:id="677924874">
                  <w:marLeft w:val="0"/>
                  <w:marRight w:val="0"/>
                  <w:marTop w:val="0"/>
                  <w:marBottom w:val="0"/>
                  <w:divBdr>
                    <w:top w:val="none" w:sz="0" w:space="0" w:color="auto"/>
                    <w:left w:val="none" w:sz="0" w:space="0" w:color="auto"/>
                    <w:bottom w:val="none" w:sz="0" w:space="0" w:color="auto"/>
                    <w:right w:val="none" w:sz="0" w:space="0" w:color="auto"/>
                  </w:divBdr>
                </w:div>
                <w:div w:id="729618806">
                  <w:marLeft w:val="0"/>
                  <w:marRight w:val="0"/>
                  <w:marTop w:val="0"/>
                  <w:marBottom w:val="0"/>
                  <w:divBdr>
                    <w:top w:val="none" w:sz="0" w:space="0" w:color="auto"/>
                    <w:left w:val="none" w:sz="0" w:space="0" w:color="auto"/>
                    <w:bottom w:val="none" w:sz="0" w:space="0" w:color="auto"/>
                    <w:right w:val="none" w:sz="0" w:space="0" w:color="auto"/>
                  </w:divBdr>
                </w:div>
              </w:divsChild>
            </w:div>
            <w:div w:id="275796227">
              <w:marLeft w:val="0"/>
              <w:marRight w:val="0"/>
              <w:marTop w:val="0"/>
              <w:marBottom w:val="0"/>
              <w:divBdr>
                <w:top w:val="none" w:sz="0" w:space="0" w:color="auto"/>
                <w:left w:val="none" w:sz="0" w:space="0" w:color="auto"/>
                <w:bottom w:val="none" w:sz="0" w:space="0" w:color="auto"/>
                <w:right w:val="none" w:sz="0" w:space="0" w:color="auto"/>
              </w:divBdr>
              <w:divsChild>
                <w:div w:id="1906257702">
                  <w:marLeft w:val="0"/>
                  <w:marRight w:val="0"/>
                  <w:marTop w:val="0"/>
                  <w:marBottom w:val="0"/>
                  <w:divBdr>
                    <w:top w:val="none" w:sz="0" w:space="0" w:color="auto"/>
                    <w:left w:val="none" w:sz="0" w:space="0" w:color="auto"/>
                    <w:bottom w:val="none" w:sz="0" w:space="0" w:color="auto"/>
                    <w:right w:val="none" w:sz="0" w:space="0" w:color="auto"/>
                  </w:divBdr>
                </w:div>
                <w:div w:id="1251088323">
                  <w:marLeft w:val="0"/>
                  <w:marRight w:val="0"/>
                  <w:marTop w:val="0"/>
                  <w:marBottom w:val="0"/>
                  <w:divBdr>
                    <w:top w:val="none" w:sz="0" w:space="0" w:color="auto"/>
                    <w:left w:val="none" w:sz="0" w:space="0" w:color="auto"/>
                    <w:bottom w:val="none" w:sz="0" w:space="0" w:color="auto"/>
                    <w:right w:val="none" w:sz="0" w:space="0" w:color="auto"/>
                  </w:divBdr>
                </w:div>
              </w:divsChild>
            </w:div>
            <w:div w:id="885145210">
              <w:marLeft w:val="0"/>
              <w:marRight w:val="0"/>
              <w:marTop w:val="0"/>
              <w:marBottom w:val="0"/>
              <w:divBdr>
                <w:top w:val="none" w:sz="0" w:space="0" w:color="auto"/>
                <w:left w:val="none" w:sz="0" w:space="0" w:color="auto"/>
                <w:bottom w:val="none" w:sz="0" w:space="0" w:color="auto"/>
                <w:right w:val="none" w:sz="0" w:space="0" w:color="auto"/>
              </w:divBdr>
              <w:divsChild>
                <w:div w:id="1844053809">
                  <w:marLeft w:val="0"/>
                  <w:marRight w:val="0"/>
                  <w:marTop w:val="0"/>
                  <w:marBottom w:val="0"/>
                  <w:divBdr>
                    <w:top w:val="none" w:sz="0" w:space="0" w:color="auto"/>
                    <w:left w:val="none" w:sz="0" w:space="0" w:color="auto"/>
                    <w:bottom w:val="none" w:sz="0" w:space="0" w:color="auto"/>
                    <w:right w:val="none" w:sz="0" w:space="0" w:color="auto"/>
                  </w:divBdr>
                </w:div>
                <w:div w:id="1332878169">
                  <w:marLeft w:val="0"/>
                  <w:marRight w:val="0"/>
                  <w:marTop w:val="0"/>
                  <w:marBottom w:val="0"/>
                  <w:divBdr>
                    <w:top w:val="none" w:sz="0" w:space="0" w:color="auto"/>
                    <w:left w:val="none" w:sz="0" w:space="0" w:color="auto"/>
                    <w:bottom w:val="none" w:sz="0" w:space="0" w:color="auto"/>
                    <w:right w:val="none" w:sz="0" w:space="0" w:color="auto"/>
                  </w:divBdr>
                </w:div>
              </w:divsChild>
            </w:div>
            <w:div w:id="987057373">
              <w:marLeft w:val="0"/>
              <w:marRight w:val="0"/>
              <w:marTop w:val="0"/>
              <w:marBottom w:val="0"/>
              <w:divBdr>
                <w:top w:val="none" w:sz="0" w:space="0" w:color="auto"/>
                <w:left w:val="none" w:sz="0" w:space="0" w:color="auto"/>
                <w:bottom w:val="none" w:sz="0" w:space="0" w:color="auto"/>
                <w:right w:val="none" w:sz="0" w:space="0" w:color="auto"/>
              </w:divBdr>
              <w:divsChild>
                <w:div w:id="2026863605">
                  <w:marLeft w:val="0"/>
                  <w:marRight w:val="0"/>
                  <w:marTop w:val="0"/>
                  <w:marBottom w:val="0"/>
                  <w:divBdr>
                    <w:top w:val="none" w:sz="0" w:space="0" w:color="auto"/>
                    <w:left w:val="none" w:sz="0" w:space="0" w:color="auto"/>
                    <w:bottom w:val="none" w:sz="0" w:space="0" w:color="auto"/>
                    <w:right w:val="none" w:sz="0" w:space="0" w:color="auto"/>
                  </w:divBdr>
                </w:div>
                <w:div w:id="296421218">
                  <w:marLeft w:val="0"/>
                  <w:marRight w:val="0"/>
                  <w:marTop w:val="0"/>
                  <w:marBottom w:val="0"/>
                  <w:divBdr>
                    <w:top w:val="none" w:sz="0" w:space="0" w:color="auto"/>
                    <w:left w:val="none" w:sz="0" w:space="0" w:color="auto"/>
                    <w:bottom w:val="none" w:sz="0" w:space="0" w:color="auto"/>
                    <w:right w:val="none" w:sz="0" w:space="0" w:color="auto"/>
                  </w:divBdr>
                </w:div>
              </w:divsChild>
            </w:div>
            <w:div w:id="1311130987">
              <w:marLeft w:val="0"/>
              <w:marRight w:val="0"/>
              <w:marTop w:val="0"/>
              <w:marBottom w:val="0"/>
              <w:divBdr>
                <w:top w:val="none" w:sz="0" w:space="0" w:color="auto"/>
                <w:left w:val="none" w:sz="0" w:space="0" w:color="auto"/>
                <w:bottom w:val="none" w:sz="0" w:space="0" w:color="auto"/>
                <w:right w:val="none" w:sz="0" w:space="0" w:color="auto"/>
              </w:divBdr>
            </w:div>
            <w:div w:id="1996837311">
              <w:marLeft w:val="0"/>
              <w:marRight w:val="0"/>
              <w:marTop w:val="0"/>
              <w:marBottom w:val="0"/>
              <w:divBdr>
                <w:top w:val="none" w:sz="0" w:space="0" w:color="auto"/>
                <w:left w:val="none" w:sz="0" w:space="0" w:color="auto"/>
                <w:bottom w:val="none" w:sz="0" w:space="0" w:color="auto"/>
                <w:right w:val="none" w:sz="0" w:space="0" w:color="auto"/>
              </w:divBdr>
              <w:divsChild>
                <w:div w:id="1710838659">
                  <w:marLeft w:val="0"/>
                  <w:marRight w:val="0"/>
                  <w:marTop w:val="0"/>
                  <w:marBottom w:val="0"/>
                  <w:divBdr>
                    <w:top w:val="none" w:sz="0" w:space="0" w:color="auto"/>
                    <w:left w:val="none" w:sz="0" w:space="0" w:color="auto"/>
                    <w:bottom w:val="none" w:sz="0" w:space="0" w:color="auto"/>
                    <w:right w:val="none" w:sz="0" w:space="0" w:color="auto"/>
                  </w:divBdr>
                </w:div>
                <w:div w:id="166751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1154</Words>
  <Characters>6351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verhoeven.niek</dc:creator>
  <cp:lastModifiedBy>verhoeven.niek</cp:lastModifiedBy>
  <cp:revision>2</cp:revision>
  <dcterms:created xsi:type="dcterms:W3CDTF">2014-12-17T15:49:00Z</dcterms:created>
  <dcterms:modified xsi:type="dcterms:W3CDTF">2014-12-17T15:53:00Z</dcterms:modified>
</cp:coreProperties>
</file>